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C7" w:rsidRDefault="000771C7" w:rsidP="000771C7">
      <w:pPr>
        <w:pStyle w:val="NormalWeb"/>
        <w:spacing w:before="0" w:beforeAutospacing="0" w:after="0" w:afterAutospacing="0"/>
        <w:jc w:val="center"/>
        <w:rPr>
          <w:b/>
          <w:bCs/>
          <w:color w:val="000000"/>
        </w:rPr>
      </w:pPr>
      <w:r>
        <w:rPr>
          <w:b/>
          <w:bCs/>
          <w:color w:val="000000"/>
        </w:rPr>
        <w:t>IMPACTOS DO EMPREENDEDORISMO SOCIAL NA SAÚDE PÚBLICA</w:t>
      </w:r>
    </w:p>
    <w:p w:rsidR="000771C7" w:rsidRDefault="000771C7" w:rsidP="000771C7">
      <w:pPr>
        <w:pStyle w:val="NormalWeb"/>
        <w:spacing w:before="0" w:beforeAutospacing="0" w:after="0" w:afterAutospacing="0"/>
        <w:jc w:val="center"/>
      </w:pP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sz w:val="24"/>
          <w:szCs w:val="24"/>
          <w:lang w:eastAsia="pt-BR"/>
        </w:rPr>
        <w:t>¹Amanda Maria e Silva Coelho; ² Laís Miranda Balseiro</w:t>
      </w: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sz w:val="24"/>
          <w:szCs w:val="24"/>
          <w:lang w:eastAsia="pt-BR"/>
        </w:rPr>
        <w:t>¹Graduanda em Medicina pela Faculdade Estácio/IDOMED, Juazeiro, Bahia, Brasil; ²</w:t>
      </w:r>
      <w:r>
        <w:rPr>
          <w:rFonts w:ascii="Times New Roman" w:eastAsia="Times New Roman" w:hAnsi="Times New Roman" w:cs="Times New Roman"/>
          <w:sz w:val="24"/>
          <w:szCs w:val="24"/>
          <w:lang w:eastAsia="pt-BR"/>
        </w:rPr>
        <w:t>Mé</w:t>
      </w:r>
      <w:r w:rsidRPr="000771C7">
        <w:rPr>
          <w:rFonts w:ascii="Times New Roman" w:eastAsia="Times New Roman" w:hAnsi="Times New Roman" w:cs="Times New Roman"/>
          <w:sz w:val="24"/>
          <w:szCs w:val="24"/>
          <w:lang w:eastAsia="pt-BR"/>
        </w:rPr>
        <w:t xml:space="preserve">dica formada pela </w:t>
      </w:r>
      <w:r w:rsidRPr="000771C7">
        <w:rPr>
          <w:rFonts w:ascii="Times New Roman" w:hAnsi="Times New Roman" w:cs="Times New Roman"/>
          <w:sz w:val="24"/>
          <w:szCs w:val="24"/>
          <w:shd w:val="clear" w:color="auto" w:fill="FFFFFF"/>
        </w:rPr>
        <w:t>Universidade de Franca, UNIFRAN,</w:t>
      </w:r>
      <w:r w:rsidRPr="000771C7">
        <w:rPr>
          <w:rFonts w:ascii="Times New Roman" w:hAnsi="Times New Roman" w:cs="Times New Roman"/>
          <w:sz w:val="24"/>
          <w:szCs w:val="24"/>
          <w:shd w:val="clear" w:color="auto" w:fill="FFFFFF"/>
        </w:rPr>
        <w:t xml:space="preserve"> São Paulo,</w:t>
      </w:r>
      <w:r w:rsidRPr="000771C7">
        <w:rPr>
          <w:rFonts w:ascii="Times New Roman" w:hAnsi="Times New Roman" w:cs="Times New Roman"/>
          <w:sz w:val="24"/>
          <w:szCs w:val="24"/>
          <w:shd w:val="clear" w:color="auto" w:fill="FFFFFF"/>
        </w:rPr>
        <w:t xml:space="preserve"> Brasil.</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r w:rsidRPr="000771C7">
        <w:rPr>
          <w:rFonts w:ascii="Times New Roman" w:eastAsia="Times New Roman" w:hAnsi="Times New Roman" w:cs="Times New Roman"/>
          <w:b/>
          <w:bCs/>
          <w:color w:val="000000"/>
          <w:sz w:val="24"/>
          <w:szCs w:val="24"/>
          <w:lang w:eastAsia="pt-BR"/>
        </w:rPr>
        <w:t xml:space="preserve">Eixo Temático: </w:t>
      </w:r>
      <w:r w:rsidRPr="000771C7">
        <w:rPr>
          <w:rFonts w:ascii="Times New Roman" w:eastAsia="Times New Roman" w:hAnsi="Times New Roman" w:cs="Times New Roman"/>
          <w:color w:val="000000"/>
          <w:sz w:val="24"/>
          <w:szCs w:val="24"/>
          <w:lang w:eastAsia="pt-BR"/>
        </w:rPr>
        <w:t>Empreendedorismo na Medicina</w:t>
      </w:r>
      <w:bookmarkStart w:id="0" w:name="_GoBack"/>
      <w:bookmarkEnd w:id="0"/>
    </w:p>
    <w:p w:rsidR="000771C7" w:rsidRPr="000771C7" w:rsidRDefault="000771C7" w:rsidP="000771C7">
      <w:pPr>
        <w:spacing w:after="0" w:line="240" w:lineRule="auto"/>
        <w:rPr>
          <w:rFonts w:ascii="Times New Roman" w:eastAsia="Times New Roman" w:hAnsi="Times New Roman" w:cs="Times New Roman"/>
          <w:sz w:val="24"/>
          <w:szCs w:val="24"/>
          <w:lang w:eastAsia="pt-BR"/>
        </w:rPr>
      </w:pPr>
      <w:r w:rsidRPr="000771C7">
        <w:rPr>
          <w:rFonts w:ascii="Times New Roman" w:eastAsia="Times New Roman" w:hAnsi="Times New Roman" w:cs="Times New Roman"/>
          <w:b/>
          <w:bCs/>
          <w:color w:val="000000"/>
          <w:sz w:val="24"/>
          <w:szCs w:val="24"/>
          <w:lang w:eastAsia="pt-BR"/>
        </w:rPr>
        <w:t xml:space="preserve">E-mail do autor principal para correspondência: </w:t>
      </w:r>
      <w:r w:rsidRPr="000771C7">
        <w:rPr>
          <w:rFonts w:ascii="Times New Roman" w:eastAsia="Times New Roman" w:hAnsi="Times New Roman" w:cs="Times New Roman"/>
          <w:color w:val="000000"/>
          <w:sz w:val="24"/>
          <w:szCs w:val="24"/>
          <w:lang w:eastAsia="pt-BR"/>
        </w:rPr>
        <w:t>amandmaria65@gmail.com</w:t>
      </w:r>
      <w:r w:rsidRPr="000771C7">
        <w:rPr>
          <w:rFonts w:ascii="Times New Roman" w:eastAsia="Times New Roman" w:hAnsi="Times New Roman" w:cs="Times New Roman"/>
          <w:b/>
          <w:bCs/>
          <w:color w:val="000000"/>
          <w:sz w:val="24"/>
          <w:szCs w:val="24"/>
          <w:lang w:eastAsia="pt-BR"/>
        </w:rPr>
        <w:t> </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b/>
          <w:bCs/>
          <w:color w:val="000000"/>
          <w:sz w:val="24"/>
          <w:szCs w:val="24"/>
          <w:lang w:eastAsia="pt-BR"/>
        </w:rPr>
        <w:t xml:space="preserve">Introdução: </w:t>
      </w:r>
      <w:r w:rsidRPr="000771C7">
        <w:rPr>
          <w:rFonts w:ascii="Times New Roman" w:eastAsia="Times New Roman" w:hAnsi="Times New Roman" w:cs="Times New Roman"/>
          <w:color w:val="000000"/>
          <w:sz w:val="24"/>
          <w:szCs w:val="24"/>
          <w:lang w:eastAsia="pt-BR"/>
        </w:rPr>
        <w:t>O termo empreendedorismo vem ganhando destaque no Brasil nos últimos tempos e, com isso, há a ascensão também do empreendedorismo social que inclui uma diversificação de organização da sociedade civil, com negócios</w:t>
      </w:r>
      <w:r>
        <w:rPr>
          <w:rFonts w:ascii="Times New Roman" w:eastAsia="Times New Roman" w:hAnsi="Times New Roman" w:cs="Times New Roman"/>
          <w:color w:val="000000"/>
          <w:sz w:val="24"/>
          <w:szCs w:val="24"/>
          <w:lang w:eastAsia="pt-BR"/>
        </w:rPr>
        <w:t xml:space="preserve"> ou empresas sociais, podendo ser lucrativas ou não, a fim </w:t>
      </w:r>
      <w:r w:rsidRPr="000771C7">
        <w:rPr>
          <w:rFonts w:ascii="Times New Roman" w:eastAsia="Times New Roman" w:hAnsi="Times New Roman" w:cs="Times New Roman"/>
          <w:color w:val="000000"/>
          <w:sz w:val="24"/>
          <w:szCs w:val="24"/>
          <w:lang w:eastAsia="pt-BR"/>
        </w:rPr>
        <w:t xml:space="preserve">de contribuir para sustentabilidade e responsabilidade coletiva. </w:t>
      </w:r>
      <w:r w:rsidRPr="000771C7">
        <w:rPr>
          <w:rFonts w:ascii="Times New Roman" w:eastAsia="Times New Roman" w:hAnsi="Times New Roman" w:cs="Times New Roman"/>
          <w:b/>
          <w:bCs/>
          <w:color w:val="000000"/>
          <w:sz w:val="24"/>
          <w:szCs w:val="24"/>
          <w:lang w:eastAsia="pt-BR"/>
        </w:rPr>
        <w:t xml:space="preserve">Objetivo: </w:t>
      </w:r>
      <w:r w:rsidRPr="000771C7">
        <w:rPr>
          <w:rFonts w:ascii="Times New Roman" w:eastAsia="Times New Roman" w:hAnsi="Times New Roman" w:cs="Times New Roman"/>
          <w:color w:val="000000"/>
          <w:sz w:val="24"/>
          <w:szCs w:val="24"/>
          <w:lang w:eastAsia="pt-BR"/>
        </w:rPr>
        <w:t xml:space="preserve">Analisar os impactos do empreendedorismo social na saúde pública. </w:t>
      </w:r>
      <w:r w:rsidRPr="000771C7">
        <w:rPr>
          <w:rFonts w:ascii="Times New Roman" w:eastAsia="Times New Roman" w:hAnsi="Times New Roman" w:cs="Times New Roman"/>
          <w:b/>
          <w:bCs/>
          <w:color w:val="000000"/>
          <w:sz w:val="24"/>
          <w:szCs w:val="24"/>
          <w:lang w:eastAsia="pt-BR"/>
        </w:rPr>
        <w:t>Métodos:</w:t>
      </w:r>
      <w:r w:rsidRPr="000771C7">
        <w:rPr>
          <w:rFonts w:ascii="Times New Roman" w:eastAsia="Times New Roman" w:hAnsi="Times New Roman" w:cs="Times New Roman"/>
          <w:color w:val="000000"/>
          <w:sz w:val="24"/>
          <w:szCs w:val="24"/>
          <w:lang w:eastAsia="pt-BR"/>
        </w:rPr>
        <w:t xml:space="preserve"> Trata-se de uma revisão integrativa da literatura, realizada a partir das bases de dados contidas na Biblioteca Virtual em Saúde (BVS), sendo elas: a </w:t>
      </w:r>
      <w:r w:rsidRPr="000771C7">
        <w:rPr>
          <w:rFonts w:ascii="Times New Roman" w:eastAsia="Times New Roman" w:hAnsi="Times New Roman" w:cs="Times New Roman"/>
          <w:i/>
          <w:iCs/>
          <w:color w:val="000000"/>
          <w:sz w:val="24"/>
          <w:szCs w:val="24"/>
          <w:lang w:eastAsia="pt-BR"/>
        </w:rPr>
        <w:t xml:space="preserve">Medical </w:t>
      </w:r>
      <w:proofErr w:type="spellStart"/>
      <w:r w:rsidRPr="000771C7">
        <w:rPr>
          <w:rFonts w:ascii="Times New Roman" w:eastAsia="Times New Roman" w:hAnsi="Times New Roman" w:cs="Times New Roman"/>
          <w:i/>
          <w:iCs/>
          <w:color w:val="000000"/>
          <w:sz w:val="24"/>
          <w:szCs w:val="24"/>
          <w:lang w:eastAsia="pt-BR"/>
        </w:rPr>
        <w:t>Literature</w:t>
      </w:r>
      <w:proofErr w:type="spellEnd"/>
      <w:r w:rsidRPr="000771C7">
        <w:rPr>
          <w:rFonts w:ascii="Times New Roman" w:eastAsia="Times New Roman" w:hAnsi="Times New Roman" w:cs="Times New Roman"/>
          <w:i/>
          <w:iCs/>
          <w:color w:val="000000"/>
          <w:sz w:val="24"/>
          <w:szCs w:val="24"/>
          <w:lang w:eastAsia="pt-BR"/>
        </w:rPr>
        <w:t xml:space="preserve"> </w:t>
      </w:r>
      <w:proofErr w:type="spellStart"/>
      <w:r w:rsidRPr="000771C7">
        <w:rPr>
          <w:rFonts w:ascii="Times New Roman" w:eastAsia="Times New Roman" w:hAnsi="Times New Roman" w:cs="Times New Roman"/>
          <w:i/>
          <w:iCs/>
          <w:color w:val="000000"/>
          <w:sz w:val="24"/>
          <w:szCs w:val="24"/>
          <w:lang w:eastAsia="pt-BR"/>
        </w:rPr>
        <w:t>Analysis</w:t>
      </w:r>
      <w:proofErr w:type="spellEnd"/>
      <w:r w:rsidRPr="000771C7">
        <w:rPr>
          <w:rFonts w:ascii="Times New Roman" w:eastAsia="Times New Roman" w:hAnsi="Times New Roman" w:cs="Times New Roman"/>
          <w:i/>
          <w:iCs/>
          <w:color w:val="000000"/>
          <w:sz w:val="24"/>
          <w:szCs w:val="24"/>
          <w:lang w:eastAsia="pt-BR"/>
        </w:rPr>
        <w:t xml:space="preserve"> </w:t>
      </w:r>
      <w:proofErr w:type="spellStart"/>
      <w:r w:rsidRPr="000771C7">
        <w:rPr>
          <w:rFonts w:ascii="Times New Roman" w:eastAsia="Times New Roman" w:hAnsi="Times New Roman" w:cs="Times New Roman"/>
          <w:i/>
          <w:iCs/>
          <w:color w:val="000000"/>
          <w:sz w:val="24"/>
          <w:szCs w:val="24"/>
          <w:lang w:eastAsia="pt-BR"/>
        </w:rPr>
        <w:t>and</w:t>
      </w:r>
      <w:proofErr w:type="spellEnd"/>
      <w:r w:rsidRPr="000771C7">
        <w:rPr>
          <w:rFonts w:ascii="Times New Roman" w:eastAsia="Times New Roman" w:hAnsi="Times New Roman" w:cs="Times New Roman"/>
          <w:i/>
          <w:iCs/>
          <w:color w:val="000000"/>
          <w:sz w:val="24"/>
          <w:szCs w:val="24"/>
          <w:lang w:eastAsia="pt-BR"/>
        </w:rPr>
        <w:t xml:space="preserve"> </w:t>
      </w:r>
      <w:proofErr w:type="spellStart"/>
      <w:r w:rsidRPr="000771C7">
        <w:rPr>
          <w:rFonts w:ascii="Times New Roman" w:eastAsia="Times New Roman" w:hAnsi="Times New Roman" w:cs="Times New Roman"/>
          <w:i/>
          <w:iCs/>
          <w:color w:val="000000"/>
          <w:sz w:val="24"/>
          <w:szCs w:val="24"/>
          <w:lang w:eastAsia="pt-BR"/>
        </w:rPr>
        <w:t>Retrieval</w:t>
      </w:r>
      <w:proofErr w:type="spellEnd"/>
      <w:r w:rsidRPr="000771C7">
        <w:rPr>
          <w:rFonts w:ascii="Times New Roman" w:eastAsia="Times New Roman" w:hAnsi="Times New Roman" w:cs="Times New Roman"/>
          <w:i/>
          <w:iCs/>
          <w:color w:val="000000"/>
          <w:sz w:val="24"/>
          <w:szCs w:val="24"/>
          <w:lang w:eastAsia="pt-BR"/>
        </w:rPr>
        <w:t xml:space="preserve"> System Online</w:t>
      </w:r>
      <w:r w:rsidRPr="000771C7">
        <w:rPr>
          <w:rFonts w:ascii="Times New Roman" w:eastAsia="Times New Roman" w:hAnsi="Times New Roman" w:cs="Times New Roman"/>
          <w:color w:val="000000"/>
          <w:sz w:val="24"/>
          <w:szCs w:val="24"/>
          <w:lang w:eastAsia="pt-BR"/>
        </w:rPr>
        <w:t xml:space="preserve"> (MEDLINE) e Literatura Latino-americana e do Caribe em Ciências da Saúde (LILACS). Foram utilizados os Descritores em Ciências da Saúde (</w:t>
      </w:r>
      <w:proofErr w:type="spellStart"/>
      <w:r w:rsidRPr="000771C7">
        <w:rPr>
          <w:rFonts w:ascii="Times New Roman" w:eastAsia="Times New Roman" w:hAnsi="Times New Roman" w:cs="Times New Roman"/>
          <w:color w:val="000000"/>
          <w:sz w:val="24"/>
          <w:szCs w:val="24"/>
          <w:lang w:eastAsia="pt-BR"/>
        </w:rPr>
        <w:t>DeCS</w:t>
      </w:r>
      <w:proofErr w:type="spellEnd"/>
      <w:r w:rsidRPr="000771C7">
        <w:rPr>
          <w:rFonts w:ascii="Times New Roman" w:eastAsia="Times New Roman" w:hAnsi="Times New Roman" w:cs="Times New Roman"/>
          <w:color w:val="000000"/>
          <w:sz w:val="24"/>
          <w:szCs w:val="24"/>
          <w:lang w:eastAsia="pt-BR"/>
        </w:rPr>
        <w:t xml:space="preserve">), em cruzamento com o operador booleano </w:t>
      </w:r>
      <w:proofErr w:type="spellStart"/>
      <w:r w:rsidRPr="000771C7">
        <w:rPr>
          <w:rFonts w:ascii="Times New Roman" w:eastAsia="Times New Roman" w:hAnsi="Times New Roman" w:cs="Times New Roman"/>
          <w:i/>
          <w:iCs/>
          <w:color w:val="000000"/>
          <w:sz w:val="24"/>
          <w:szCs w:val="24"/>
          <w:lang w:eastAsia="pt-BR"/>
        </w:rPr>
        <w:t>and</w:t>
      </w:r>
      <w:proofErr w:type="spellEnd"/>
      <w:r w:rsidRPr="000771C7">
        <w:rPr>
          <w:rFonts w:ascii="Times New Roman" w:eastAsia="Times New Roman" w:hAnsi="Times New Roman" w:cs="Times New Roman"/>
          <w:color w:val="000000"/>
          <w:sz w:val="24"/>
          <w:szCs w:val="24"/>
          <w:lang w:eastAsia="pt-BR"/>
        </w:rPr>
        <w:t xml:space="preserve">, da seguinte maneira: “Medicina” </w:t>
      </w:r>
      <w:proofErr w:type="spellStart"/>
      <w:r w:rsidRPr="000771C7">
        <w:rPr>
          <w:rFonts w:ascii="Times New Roman" w:eastAsia="Times New Roman" w:hAnsi="Times New Roman" w:cs="Times New Roman"/>
          <w:i/>
          <w:iCs/>
          <w:color w:val="000000"/>
          <w:sz w:val="24"/>
          <w:szCs w:val="24"/>
          <w:lang w:eastAsia="pt-BR"/>
        </w:rPr>
        <w:t>and</w:t>
      </w:r>
      <w:proofErr w:type="spellEnd"/>
      <w:r w:rsidRPr="000771C7">
        <w:rPr>
          <w:rFonts w:ascii="Times New Roman" w:eastAsia="Times New Roman" w:hAnsi="Times New Roman" w:cs="Times New Roman"/>
          <w:i/>
          <w:iCs/>
          <w:color w:val="000000"/>
          <w:sz w:val="24"/>
          <w:szCs w:val="24"/>
          <w:lang w:eastAsia="pt-BR"/>
        </w:rPr>
        <w:t xml:space="preserve"> </w:t>
      </w:r>
      <w:r w:rsidRPr="000771C7">
        <w:rPr>
          <w:rFonts w:ascii="Times New Roman" w:eastAsia="Times New Roman" w:hAnsi="Times New Roman" w:cs="Times New Roman"/>
          <w:color w:val="000000"/>
          <w:sz w:val="24"/>
          <w:szCs w:val="24"/>
          <w:lang w:eastAsia="pt-BR"/>
        </w:rPr>
        <w:t xml:space="preserve">“Empreendedorismo” </w:t>
      </w:r>
      <w:proofErr w:type="spellStart"/>
      <w:r w:rsidRPr="000771C7">
        <w:rPr>
          <w:rFonts w:ascii="Times New Roman" w:eastAsia="Times New Roman" w:hAnsi="Times New Roman" w:cs="Times New Roman"/>
          <w:i/>
          <w:iCs/>
          <w:color w:val="000000"/>
          <w:sz w:val="24"/>
          <w:szCs w:val="24"/>
          <w:lang w:eastAsia="pt-BR"/>
        </w:rPr>
        <w:t>and</w:t>
      </w:r>
      <w:proofErr w:type="spellEnd"/>
      <w:r w:rsidRPr="000771C7">
        <w:rPr>
          <w:rFonts w:ascii="Times New Roman" w:eastAsia="Times New Roman" w:hAnsi="Times New Roman" w:cs="Times New Roman"/>
          <w:color w:val="000000"/>
          <w:sz w:val="24"/>
          <w:szCs w:val="24"/>
          <w:lang w:eastAsia="pt-BR"/>
        </w:rPr>
        <w:t xml:space="preserve"> “Saúde pública”</w:t>
      </w:r>
      <w:r w:rsidRPr="000771C7">
        <w:rPr>
          <w:rFonts w:ascii="Times New Roman" w:eastAsia="Times New Roman" w:hAnsi="Times New Roman" w:cs="Times New Roman"/>
          <w:i/>
          <w:iCs/>
          <w:color w:val="000000"/>
          <w:sz w:val="24"/>
          <w:szCs w:val="24"/>
          <w:lang w:eastAsia="pt-BR"/>
        </w:rPr>
        <w:t xml:space="preserve">. </w:t>
      </w:r>
      <w:r w:rsidRPr="000771C7">
        <w:rPr>
          <w:rFonts w:ascii="Times New Roman" w:eastAsia="Times New Roman" w:hAnsi="Times New Roman" w:cs="Times New Roman"/>
          <w:color w:val="000000"/>
          <w:sz w:val="24"/>
          <w:szCs w:val="24"/>
          <w:lang w:eastAsia="pt-BR"/>
        </w:rPr>
        <w:t>Os critérios de inclusão foram artigos em português, inglês e espanhol, com textos completos, publicados entre o ano de 2018 e 2023. Os estudos excluídos foram os trabalhos duplicados nas bases de dados selecionadas e não abrangentes da temática do estudo. Dos 63 estudos, a partir da aplicação desses critérios,</w:t>
      </w:r>
      <w:r w:rsidRPr="000771C7">
        <w:rPr>
          <w:rFonts w:ascii="Times New Roman" w:eastAsia="Times New Roman" w:hAnsi="Times New Roman" w:cs="Times New Roman"/>
          <w:b/>
          <w:bCs/>
          <w:color w:val="000000"/>
          <w:sz w:val="24"/>
          <w:szCs w:val="24"/>
          <w:lang w:eastAsia="pt-BR"/>
        </w:rPr>
        <w:t xml:space="preserve"> </w:t>
      </w:r>
      <w:r w:rsidRPr="000771C7">
        <w:rPr>
          <w:rFonts w:ascii="Times New Roman" w:eastAsia="Times New Roman" w:hAnsi="Times New Roman" w:cs="Times New Roman"/>
          <w:color w:val="000000"/>
          <w:sz w:val="24"/>
          <w:szCs w:val="24"/>
          <w:lang w:eastAsia="pt-BR"/>
        </w:rPr>
        <w:t xml:space="preserve">foram identificados 12 artigos, dentre os quais sete (07) deles foram selecionados para compor a amostra desta revisão. </w:t>
      </w:r>
      <w:r w:rsidRPr="000771C7">
        <w:rPr>
          <w:rFonts w:ascii="Times New Roman" w:eastAsia="Times New Roman" w:hAnsi="Times New Roman" w:cs="Times New Roman"/>
          <w:b/>
          <w:bCs/>
          <w:color w:val="000000"/>
          <w:sz w:val="24"/>
          <w:szCs w:val="24"/>
          <w:lang w:eastAsia="pt-BR"/>
        </w:rPr>
        <w:t>Resultados e discussão:</w:t>
      </w:r>
      <w:r w:rsidRPr="000771C7">
        <w:rPr>
          <w:rFonts w:ascii="Times New Roman" w:eastAsia="Times New Roman" w:hAnsi="Times New Roman" w:cs="Times New Roman"/>
          <w:color w:val="000000"/>
          <w:sz w:val="24"/>
          <w:szCs w:val="24"/>
          <w:lang w:eastAsia="pt-BR"/>
        </w:rPr>
        <w:t xml:space="preserve"> O ato de empreender faz uma diferença fundamental nos mecanismos de preços, pois grande parte das empresas sociais de assistência especializada utilizam preços diferenciados para subsidiar alguns grupos, dependendo da renda do paciente. A caracterização do empreendedorismo social na saúde pública, especialmente na atenção primária, são: utilização de network, com a realização de novos projetos, a busca pela sustentabilidade, além do cuidado de ouvir o cliente. Esse modelo ocupa cada vez mais espaço por trazer valor e possibilidades de gerar valor, além de contribuir com a população, principalmente as de baixa renda, visto que </w:t>
      </w:r>
      <w:r w:rsidRPr="000771C7">
        <w:rPr>
          <w:rFonts w:ascii="Times New Roman" w:eastAsia="Times New Roman" w:hAnsi="Times New Roman" w:cs="Times New Roman"/>
          <w:color w:val="000000"/>
          <w:sz w:val="24"/>
          <w:szCs w:val="24"/>
          <w:shd w:val="clear" w:color="auto" w:fill="FFFFFF"/>
          <w:lang w:eastAsia="pt-BR"/>
        </w:rPr>
        <w:t>ideias englobadas de relações comerciais e que tragam benefícios para a sociedade, incluindo atividades de voluntariado, filantropia e economia solidária desenvolve uma qualidade de vida melhor.</w:t>
      </w:r>
      <w:r w:rsidRPr="000771C7">
        <w:rPr>
          <w:rFonts w:ascii="Times New Roman" w:eastAsia="Times New Roman" w:hAnsi="Times New Roman" w:cs="Times New Roman"/>
          <w:color w:val="4E4F52"/>
          <w:sz w:val="29"/>
          <w:szCs w:val="29"/>
          <w:shd w:val="clear" w:color="auto" w:fill="FFFFFF"/>
          <w:lang w:eastAsia="pt-BR"/>
        </w:rPr>
        <w:t xml:space="preserve"> </w:t>
      </w:r>
      <w:r w:rsidRPr="000771C7">
        <w:rPr>
          <w:rFonts w:ascii="Times New Roman" w:eastAsia="Times New Roman" w:hAnsi="Times New Roman" w:cs="Times New Roman"/>
          <w:b/>
          <w:bCs/>
          <w:color w:val="000000"/>
          <w:sz w:val="24"/>
          <w:szCs w:val="24"/>
          <w:lang w:eastAsia="pt-BR"/>
        </w:rPr>
        <w:t xml:space="preserve">Conclusão: </w:t>
      </w:r>
      <w:r w:rsidRPr="000771C7">
        <w:rPr>
          <w:rFonts w:ascii="Times New Roman" w:eastAsia="Times New Roman" w:hAnsi="Times New Roman" w:cs="Times New Roman"/>
          <w:color w:val="000000"/>
          <w:sz w:val="24"/>
          <w:szCs w:val="24"/>
          <w:lang w:eastAsia="pt-BR"/>
        </w:rPr>
        <w:t>Dessa forma, é notória a importância desse delinear para as pessoas, especialmente no âmbito da atenção primária. Assim, há uma necessidade de maior articulação para o subsídio dos grupos e abordagem interdisciplinar entre as empresas sociais e os profissionais de saúde pública, contribuindo para um melhor bem-estar da população.</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b/>
          <w:bCs/>
          <w:color w:val="000000"/>
          <w:sz w:val="24"/>
          <w:szCs w:val="24"/>
          <w:lang w:eastAsia="pt-BR"/>
        </w:rPr>
        <w:t>Palavras-Chave:</w:t>
      </w:r>
      <w:r w:rsidRPr="000771C7">
        <w:rPr>
          <w:rFonts w:ascii="Times New Roman" w:eastAsia="Times New Roman" w:hAnsi="Times New Roman" w:cs="Times New Roman"/>
          <w:color w:val="000000"/>
          <w:sz w:val="24"/>
          <w:szCs w:val="24"/>
          <w:lang w:eastAsia="pt-BR"/>
        </w:rPr>
        <w:t xml:space="preserve"> Empreender; saúde; benefícios.</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b/>
          <w:bCs/>
          <w:color w:val="000000"/>
          <w:sz w:val="24"/>
          <w:szCs w:val="24"/>
          <w:lang w:eastAsia="pt-BR"/>
        </w:rPr>
        <w:t>REFERÊNCIAS:</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proofErr w:type="spellStart"/>
      <w:r w:rsidRPr="000771C7">
        <w:rPr>
          <w:rFonts w:ascii="Times New Roman" w:eastAsia="Times New Roman" w:hAnsi="Times New Roman" w:cs="Times New Roman"/>
          <w:color w:val="000000"/>
          <w:sz w:val="24"/>
          <w:szCs w:val="24"/>
          <w:lang w:eastAsia="pt-BR"/>
        </w:rPr>
        <w:t>Hatef</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Elham</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Sharfstein</w:t>
      </w:r>
      <w:proofErr w:type="spellEnd"/>
      <w:r w:rsidRPr="000771C7">
        <w:rPr>
          <w:rFonts w:ascii="Times New Roman" w:eastAsia="Times New Roman" w:hAnsi="Times New Roman" w:cs="Times New Roman"/>
          <w:color w:val="000000"/>
          <w:sz w:val="24"/>
          <w:szCs w:val="24"/>
          <w:lang w:eastAsia="pt-BR"/>
        </w:rPr>
        <w:t xml:space="preserve">, Joshua; </w:t>
      </w:r>
      <w:proofErr w:type="spellStart"/>
      <w:r w:rsidRPr="000771C7">
        <w:rPr>
          <w:rFonts w:ascii="Times New Roman" w:eastAsia="Times New Roman" w:hAnsi="Times New Roman" w:cs="Times New Roman"/>
          <w:color w:val="000000"/>
          <w:sz w:val="24"/>
          <w:szCs w:val="24"/>
          <w:lang w:eastAsia="pt-BR"/>
        </w:rPr>
        <w:t>Labrique</w:t>
      </w:r>
      <w:proofErr w:type="spellEnd"/>
      <w:r w:rsidRPr="000771C7">
        <w:rPr>
          <w:rFonts w:ascii="Times New Roman" w:eastAsia="Times New Roman" w:hAnsi="Times New Roman" w:cs="Times New Roman"/>
          <w:color w:val="000000"/>
          <w:sz w:val="24"/>
          <w:szCs w:val="24"/>
          <w:lang w:eastAsia="pt-BR"/>
        </w:rPr>
        <w:t xml:space="preserve">, Alain. </w:t>
      </w:r>
      <w:proofErr w:type="spellStart"/>
      <w:r w:rsidRPr="000771C7">
        <w:rPr>
          <w:rFonts w:ascii="Times New Roman" w:eastAsia="Times New Roman" w:hAnsi="Times New Roman" w:cs="Times New Roman"/>
          <w:color w:val="000000"/>
          <w:sz w:val="24"/>
          <w:szCs w:val="24"/>
          <w:lang w:eastAsia="pt-BR"/>
        </w:rPr>
        <w:t>Innovation</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and</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Entrepreneurship</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Harnessing</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the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Public</w:t>
      </w:r>
      <w:proofErr w:type="spellEnd"/>
      <w:r w:rsidRPr="000771C7">
        <w:rPr>
          <w:rFonts w:ascii="Times New Roman" w:eastAsia="Times New Roman" w:hAnsi="Times New Roman" w:cs="Times New Roman"/>
          <w:color w:val="000000"/>
          <w:sz w:val="24"/>
          <w:szCs w:val="24"/>
          <w:lang w:eastAsia="pt-BR"/>
        </w:rPr>
        <w:t xml:space="preserve"> Health </w:t>
      </w:r>
      <w:proofErr w:type="spellStart"/>
      <w:r w:rsidRPr="000771C7">
        <w:rPr>
          <w:rFonts w:ascii="Times New Roman" w:eastAsia="Times New Roman" w:hAnsi="Times New Roman" w:cs="Times New Roman"/>
          <w:color w:val="000000"/>
          <w:sz w:val="24"/>
          <w:szCs w:val="24"/>
          <w:lang w:eastAsia="pt-BR"/>
        </w:rPr>
        <w:t>Skill</w:t>
      </w:r>
      <w:proofErr w:type="spellEnd"/>
      <w:r w:rsidRPr="000771C7">
        <w:rPr>
          <w:rFonts w:ascii="Times New Roman" w:eastAsia="Times New Roman" w:hAnsi="Times New Roman" w:cs="Times New Roman"/>
          <w:color w:val="000000"/>
          <w:sz w:val="24"/>
          <w:szCs w:val="24"/>
          <w:lang w:eastAsia="pt-BR"/>
        </w:rPr>
        <w:t xml:space="preserve"> Set in a New Era </w:t>
      </w:r>
      <w:proofErr w:type="spellStart"/>
      <w:r w:rsidRPr="000771C7">
        <w:rPr>
          <w:rFonts w:ascii="Times New Roman" w:eastAsia="Times New Roman" w:hAnsi="Times New Roman" w:cs="Times New Roman"/>
          <w:color w:val="000000"/>
          <w:sz w:val="24"/>
          <w:szCs w:val="24"/>
          <w:lang w:eastAsia="pt-BR"/>
        </w:rPr>
        <w:t>of</w:t>
      </w:r>
      <w:proofErr w:type="spellEnd"/>
      <w:r w:rsidRPr="000771C7">
        <w:rPr>
          <w:rFonts w:ascii="Times New Roman" w:eastAsia="Times New Roman" w:hAnsi="Times New Roman" w:cs="Times New Roman"/>
          <w:color w:val="000000"/>
          <w:sz w:val="24"/>
          <w:szCs w:val="24"/>
          <w:lang w:eastAsia="pt-BR"/>
        </w:rPr>
        <w:t xml:space="preserve"> Health </w:t>
      </w:r>
      <w:proofErr w:type="spellStart"/>
      <w:r w:rsidRPr="000771C7">
        <w:rPr>
          <w:rFonts w:ascii="Times New Roman" w:eastAsia="Times New Roman" w:hAnsi="Times New Roman" w:cs="Times New Roman"/>
          <w:color w:val="000000"/>
          <w:sz w:val="24"/>
          <w:szCs w:val="24"/>
          <w:lang w:eastAsia="pt-BR"/>
        </w:rPr>
        <w:t>Reforms</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and</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Investment</w:t>
      </w:r>
      <w:proofErr w:type="spellEnd"/>
      <w:r w:rsidRPr="000771C7">
        <w:rPr>
          <w:rFonts w:ascii="Times New Roman" w:eastAsia="Times New Roman" w:hAnsi="Times New Roman" w:cs="Times New Roman"/>
          <w:color w:val="000000"/>
          <w:sz w:val="24"/>
          <w:szCs w:val="24"/>
          <w:lang w:eastAsia="pt-BR"/>
        </w:rPr>
        <w:t xml:space="preserve">. </w:t>
      </w:r>
      <w:r w:rsidRPr="000771C7">
        <w:rPr>
          <w:rFonts w:ascii="Times New Roman" w:eastAsia="Times New Roman" w:hAnsi="Times New Roman" w:cs="Times New Roman"/>
          <w:b/>
          <w:bCs/>
          <w:color w:val="000000"/>
          <w:sz w:val="24"/>
          <w:szCs w:val="24"/>
          <w:lang w:eastAsia="pt-BR"/>
        </w:rPr>
        <w:t xml:space="preserve">J </w:t>
      </w:r>
      <w:proofErr w:type="spellStart"/>
      <w:r w:rsidRPr="000771C7">
        <w:rPr>
          <w:rFonts w:ascii="Times New Roman" w:eastAsia="Times New Roman" w:hAnsi="Times New Roman" w:cs="Times New Roman"/>
          <w:b/>
          <w:bCs/>
          <w:color w:val="000000"/>
          <w:sz w:val="24"/>
          <w:szCs w:val="24"/>
          <w:lang w:eastAsia="pt-BR"/>
        </w:rPr>
        <w:t>Public</w:t>
      </w:r>
      <w:proofErr w:type="spellEnd"/>
      <w:r w:rsidRPr="000771C7">
        <w:rPr>
          <w:rFonts w:ascii="Times New Roman" w:eastAsia="Times New Roman" w:hAnsi="Times New Roman" w:cs="Times New Roman"/>
          <w:b/>
          <w:bCs/>
          <w:color w:val="000000"/>
          <w:sz w:val="24"/>
          <w:szCs w:val="24"/>
          <w:lang w:eastAsia="pt-BR"/>
        </w:rPr>
        <w:t xml:space="preserve"> Health </w:t>
      </w:r>
      <w:proofErr w:type="spellStart"/>
      <w:r w:rsidRPr="000771C7">
        <w:rPr>
          <w:rFonts w:ascii="Times New Roman" w:eastAsia="Times New Roman" w:hAnsi="Times New Roman" w:cs="Times New Roman"/>
          <w:b/>
          <w:bCs/>
          <w:color w:val="000000"/>
          <w:sz w:val="24"/>
          <w:szCs w:val="24"/>
          <w:lang w:eastAsia="pt-BR"/>
        </w:rPr>
        <w:t>Manag</w:t>
      </w:r>
      <w:proofErr w:type="spellEnd"/>
      <w:r w:rsidRPr="000771C7">
        <w:rPr>
          <w:rFonts w:ascii="Times New Roman" w:eastAsia="Times New Roman" w:hAnsi="Times New Roman" w:cs="Times New Roman"/>
          <w:b/>
          <w:bCs/>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Pract</w:t>
      </w:r>
      <w:proofErr w:type="spellEnd"/>
      <w:r w:rsidRPr="000771C7">
        <w:rPr>
          <w:rFonts w:ascii="Times New Roman" w:eastAsia="Times New Roman" w:hAnsi="Times New Roman" w:cs="Times New Roman"/>
          <w:color w:val="000000"/>
          <w:sz w:val="24"/>
          <w:szCs w:val="24"/>
          <w:lang w:eastAsia="pt-BR"/>
        </w:rPr>
        <w:t>, v. 24, n. 2, p. 99-101, 2018.</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color w:val="000000"/>
          <w:sz w:val="24"/>
          <w:szCs w:val="24"/>
          <w:lang w:eastAsia="pt-BR"/>
        </w:rPr>
        <w:t xml:space="preserve">Leung David, et al. For-Profit Health </w:t>
      </w:r>
      <w:proofErr w:type="spellStart"/>
      <w:r w:rsidRPr="000771C7">
        <w:rPr>
          <w:rFonts w:ascii="Times New Roman" w:eastAsia="Times New Roman" w:hAnsi="Times New Roman" w:cs="Times New Roman"/>
          <w:color w:val="000000"/>
          <w:sz w:val="24"/>
          <w:szCs w:val="24"/>
          <w:lang w:eastAsia="pt-BR"/>
        </w:rPr>
        <w:t>Care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Providers</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at</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the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Bottom</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of</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the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Pyramid</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University</w:t>
      </w:r>
      <w:proofErr w:type="spellEnd"/>
      <w:r w:rsidRPr="000771C7">
        <w:rPr>
          <w:rFonts w:ascii="Times New Roman" w:eastAsia="Times New Roman" w:hAnsi="Times New Roman" w:cs="Times New Roman"/>
          <w:b/>
          <w:bCs/>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of</w:t>
      </w:r>
      <w:proofErr w:type="spellEnd"/>
      <w:r w:rsidRPr="000771C7">
        <w:rPr>
          <w:rFonts w:ascii="Times New Roman" w:eastAsia="Times New Roman" w:hAnsi="Times New Roman" w:cs="Times New Roman"/>
          <w:b/>
          <w:bCs/>
          <w:color w:val="000000"/>
          <w:sz w:val="24"/>
          <w:szCs w:val="24"/>
          <w:lang w:eastAsia="pt-BR"/>
        </w:rPr>
        <w:t xml:space="preserve"> Toronto </w:t>
      </w:r>
      <w:proofErr w:type="gramStart"/>
      <w:r w:rsidRPr="000771C7">
        <w:rPr>
          <w:rFonts w:ascii="Times New Roman" w:eastAsia="Times New Roman" w:hAnsi="Times New Roman" w:cs="Times New Roman"/>
          <w:b/>
          <w:bCs/>
          <w:color w:val="000000"/>
          <w:sz w:val="24"/>
          <w:szCs w:val="24"/>
          <w:lang w:eastAsia="pt-BR"/>
        </w:rPr>
        <w:t>Press</w:t>
      </w:r>
      <w:r w:rsidRPr="000771C7">
        <w:rPr>
          <w:rFonts w:ascii="Times New Roman" w:eastAsia="Times New Roman" w:hAnsi="Times New Roman" w:cs="Times New Roman"/>
          <w:color w:val="000000"/>
          <w:sz w:val="24"/>
          <w:szCs w:val="24"/>
          <w:lang w:eastAsia="pt-BR"/>
        </w:rPr>
        <w:t>,  2019</w:t>
      </w:r>
      <w:proofErr w:type="gramEnd"/>
      <w:r w:rsidRPr="000771C7">
        <w:rPr>
          <w:rFonts w:ascii="Times New Roman" w:eastAsia="Times New Roman" w:hAnsi="Times New Roman" w:cs="Times New Roman"/>
          <w:color w:val="000000"/>
          <w:sz w:val="24"/>
          <w:szCs w:val="24"/>
          <w:lang w:eastAsia="pt-BR"/>
        </w:rPr>
        <w:t>.</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proofErr w:type="spellStart"/>
      <w:r w:rsidRPr="000771C7">
        <w:rPr>
          <w:rFonts w:ascii="Times New Roman" w:eastAsia="Times New Roman" w:hAnsi="Times New Roman" w:cs="Times New Roman"/>
          <w:color w:val="000000"/>
          <w:sz w:val="24"/>
          <w:szCs w:val="24"/>
          <w:lang w:eastAsia="pt-BR"/>
        </w:rPr>
        <w:lastRenderedPageBreak/>
        <w:t>Lokman</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Lutfi</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Chahine</w:t>
      </w:r>
      <w:proofErr w:type="spellEnd"/>
      <w:r w:rsidRPr="000771C7">
        <w:rPr>
          <w:rFonts w:ascii="Times New Roman" w:eastAsia="Times New Roman" w:hAnsi="Times New Roman" w:cs="Times New Roman"/>
          <w:color w:val="000000"/>
          <w:sz w:val="24"/>
          <w:szCs w:val="24"/>
          <w:lang w:eastAsia="pt-BR"/>
        </w:rPr>
        <w:t xml:space="preserve">, Teresa. Business </w:t>
      </w:r>
      <w:proofErr w:type="spellStart"/>
      <w:r w:rsidRPr="000771C7">
        <w:rPr>
          <w:rFonts w:ascii="Times New Roman" w:eastAsia="Times New Roman" w:hAnsi="Times New Roman" w:cs="Times New Roman"/>
          <w:color w:val="000000"/>
          <w:sz w:val="24"/>
          <w:szCs w:val="24"/>
          <w:lang w:eastAsia="pt-BR"/>
        </w:rPr>
        <w:t>models</w:t>
      </w:r>
      <w:proofErr w:type="spellEnd"/>
      <w:r w:rsidRPr="000771C7">
        <w:rPr>
          <w:rFonts w:ascii="Times New Roman" w:eastAsia="Times New Roman" w:hAnsi="Times New Roman" w:cs="Times New Roman"/>
          <w:color w:val="000000"/>
          <w:sz w:val="24"/>
          <w:szCs w:val="24"/>
          <w:lang w:eastAsia="pt-BR"/>
        </w:rPr>
        <w:t xml:space="preserve"> for </w:t>
      </w:r>
      <w:proofErr w:type="spellStart"/>
      <w:r w:rsidRPr="000771C7">
        <w:rPr>
          <w:rFonts w:ascii="Times New Roman" w:eastAsia="Times New Roman" w:hAnsi="Times New Roman" w:cs="Times New Roman"/>
          <w:color w:val="000000"/>
          <w:sz w:val="24"/>
          <w:szCs w:val="24"/>
          <w:lang w:eastAsia="pt-BR"/>
        </w:rPr>
        <w:t>primary</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health</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care</w:t>
      </w:r>
      <w:proofErr w:type="spellEnd"/>
      <w:r w:rsidRPr="000771C7">
        <w:rPr>
          <w:rFonts w:ascii="Times New Roman" w:eastAsia="Times New Roman" w:hAnsi="Times New Roman" w:cs="Times New Roman"/>
          <w:color w:val="000000"/>
          <w:sz w:val="24"/>
          <w:szCs w:val="24"/>
          <w:lang w:eastAsia="pt-BR"/>
        </w:rPr>
        <w:t xml:space="preserve"> delivery in </w:t>
      </w:r>
      <w:proofErr w:type="spellStart"/>
      <w:r w:rsidRPr="000771C7">
        <w:rPr>
          <w:rFonts w:ascii="Times New Roman" w:eastAsia="Times New Roman" w:hAnsi="Times New Roman" w:cs="Times New Roman"/>
          <w:color w:val="000000"/>
          <w:sz w:val="24"/>
          <w:szCs w:val="24"/>
          <w:lang w:eastAsia="pt-BR"/>
        </w:rPr>
        <w:t>low</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and</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middle-income</w:t>
      </w:r>
      <w:proofErr w:type="spellEnd"/>
      <w:r w:rsidRPr="000771C7">
        <w:rPr>
          <w:rFonts w:ascii="Times New Roman" w:eastAsia="Times New Roman" w:hAnsi="Times New Roman" w:cs="Times New Roman"/>
          <w:color w:val="000000"/>
          <w:sz w:val="24"/>
          <w:szCs w:val="24"/>
          <w:lang w:eastAsia="pt-BR"/>
        </w:rPr>
        <w:t xml:space="preserve"> countries: a </w:t>
      </w:r>
      <w:proofErr w:type="spellStart"/>
      <w:r w:rsidRPr="000771C7">
        <w:rPr>
          <w:rFonts w:ascii="Times New Roman" w:eastAsia="Times New Roman" w:hAnsi="Times New Roman" w:cs="Times New Roman"/>
          <w:color w:val="000000"/>
          <w:sz w:val="24"/>
          <w:szCs w:val="24"/>
          <w:lang w:eastAsia="pt-BR"/>
        </w:rPr>
        <w:t>scoping</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study</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of</w:t>
      </w:r>
      <w:proofErr w:type="spellEnd"/>
      <w:r w:rsidRPr="000771C7">
        <w:rPr>
          <w:rFonts w:ascii="Times New Roman" w:eastAsia="Times New Roman" w:hAnsi="Times New Roman" w:cs="Times New Roman"/>
          <w:color w:val="000000"/>
          <w:sz w:val="24"/>
          <w:szCs w:val="24"/>
          <w:lang w:eastAsia="pt-BR"/>
        </w:rPr>
        <w:t xml:space="preserve"> nine social </w:t>
      </w:r>
      <w:proofErr w:type="spellStart"/>
      <w:r w:rsidRPr="000771C7">
        <w:rPr>
          <w:rFonts w:ascii="Times New Roman" w:eastAsia="Times New Roman" w:hAnsi="Times New Roman" w:cs="Times New Roman"/>
          <w:color w:val="000000"/>
          <w:sz w:val="24"/>
          <w:szCs w:val="24"/>
          <w:lang w:eastAsia="pt-BR"/>
        </w:rPr>
        <w:t>entrepreneurs</w:t>
      </w:r>
      <w:proofErr w:type="spellEnd"/>
      <w:r w:rsidRPr="000771C7">
        <w:rPr>
          <w:rFonts w:ascii="Times New Roman" w:eastAsia="Times New Roman" w:hAnsi="Times New Roman" w:cs="Times New Roman"/>
          <w:color w:val="000000"/>
          <w:sz w:val="24"/>
          <w:szCs w:val="24"/>
          <w:lang w:eastAsia="pt-BR"/>
        </w:rPr>
        <w:t xml:space="preserve">. </w:t>
      </w:r>
      <w:r w:rsidRPr="000771C7">
        <w:rPr>
          <w:rFonts w:ascii="Times New Roman" w:eastAsia="Times New Roman" w:hAnsi="Times New Roman" w:cs="Times New Roman"/>
          <w:b/>
          <w:bCs/>
          <w:color w:val="000000"/>
          <w:sz w:val="24"/>
          <w:szCs w:val="24"/>
          <w:lang w:eastAsia="pt-BR"/>
        </w:rPr>
        <w:t xml:space="preserve">BMC Health Services </w:t>
      </w:r>
      <w:proofErr w:type="spellStart"/>
      <w:r w:rsidRPr="000771C7">
        <w:rPr>
          <w:rFonts w:ascii="Times New Roman" w:eastAsia="Times New Roman" w:hAnsi="Times New Roman" w:cs="Times New Roman"/>
          <w:b/>
          <w:bCs/>
          <w:color w:val="000000"/>
          <w:sz w:val="24"/>
          <w:szCs w:val="24"/>
          <w:lang w:eastAsia="pt-BR"/>
        </w:rPr>
        <w:t>Research</w:t>
      </w:r>
      <w:proofErr w:type="spellEnd"/>
      <w:r w:rsidRPr="000771C7">
        <w:rPr>
          <w:rFonts w:ascii="Times New Roman" w:eastAsia="Times New Roman" w:hAnsi="Times New Roman" w:cs="Times New Roman"/>
          <w:b/>
          <w:bCs/>
          <w:color w:val="000000"/>
          <w:sz w:val="24"/>
          <w:szCs w:val="24"/>
          <w:lang w:eastAsia="pt-BR"/>
        </w:rPr>
        <w:t>,</w:t>
      </w:r>
      <w:r w:rsidRPr="000771C7">
        <w:rPr>
          <w:rFonts w:ascii="Times New Roman" w:eastAsia="Times New Roman" w:hAnsi="Times New Roman" w:cs="Times New Roman"/>
          <w:color w:val="000000"/>
          <w:sz w:val="24"/>
          <w:szCs w:val="24"/>
          <w:lang w:eastAsia="pt-BR"/>
        </w:rPr>
        <w:t xml:space="preserve"> v. 21, 2021.</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color w:val="000000"/>
          <w:sz w:val="24"/>
          <w:szCs w:val="24"/>
          <w:lang w:eastAsia="pt-BR"/>
        </w:rPr>
        <w:t xml:space="preserve">Macaulay, Bobby </w:t>
      </w:r>
      <w:r w:rsidRPr="000771C7">
        <w:rPr>
          <w:rFonts w:ascii="Times New Roman" w:eastAsia="Times New Roman" w:hAnsi="Times New Roman" w:cs="Times New Roman"/>
          <w:i/>
          <w:iCs/>
          <w:color w:val="000000"/>
          <w:sz w:val="24"/>
          <w:szCs w:val="24"/>
          <w:lang w:eastAsia="pt-BR"/>
        </w:rPr>
        <w:t>et al.</w:t>
      </w:r>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Differentiating</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the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effect</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of</w:t>
      </w:r>
      <w:proofErr w:type="spellEnd"/>
      <w:r w:rsidRPr="000771C7">
        <w:rPr>
          <w:rFonts w:ascii="Times New Roman" w:eastAsia="Times New Roman" w:hAnsi="Times New Roman" w:cs="Times New Roman"/>
          <w:color w:val="000000"/>
          <w:sz w:val="24"/>
          <w:szCs w:val="24"/>
          <w:lang w:eastAsia="pt-BR"/>
        </w:rPr>
        <w:t xml:space="preserve"> social </w:t>
      </w:r>
      <w:proofErr w:type="spellStart"/>
      <w:r w:rsidRPr="000771C7">
        <w:rPr>
          <w:rFonts w:ascii="Times New Roman" w:eastAsia="Times New Roman" w:hAnsi="Times New Roman" w:cs="Times New Roman"/>
          <w:color w:val="000000"/>
          <w:sz w:val="24"/>
          <w:szCs w:val="24"/>
          <w:lang w:eastAsia="pt-BR"/>
        </w:rPr>
        <w:t>enterprise</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activities</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on</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color w:val="000000"/>
          <w:sz w:val="24"/>
          <w:szCs w:val="24"/>
          <w:lang w:eastAsia="pt-BR"/>
        </w:rPr>
        <w:t>health</w:t>
      </w:r>
      <w:proofErr w:type="spellEnd"/>
      <w:r w:rsidRPr="000771C7">
        <w:rPr>
          <w:rFonts w:ascii="Times New Roman" w:eastAsia="Times New Roman" w:hAnsi="Times New Roman" w:cs="Times New Roman"/>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Soc</w:t>
      </w:r>
      <w:proofErr w:type="spellEnd"/>
      <w:r w:rsidRPr="000771C7">
        <w:rPr>
          <w:rFonts w:ascii="Times New Roman" w:eastAsia="Times New Roman" w:hAnsi="Times New Roman" w:cs="Times New Roman"/>
          <w:b/>
          <w:bCs/>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Sci</w:t>
      </w:r>
      <w:proofErr w:type="spellEnd"/>
      <w:r w:rsidRPr="000771C7">
        <w:rPr>
          <w:rFonts w:ascii="Times New Roman" w:eastAsia="Times New Roman" w:hAnsi="Times New Roman" w:cs="Times New Roman"/>
          <w:b/>
          <w:bCs/>
          <w:color w:val="000000"/>
          <w:sz w:val="24"/>
          <w:szCs w:val="24"/>
          <w:lang w:eastAsia="pt-BR"/>
        </w:rPr>
        <w:t xml:space="preserve"> </w:t>
      </w:r>
      <w:proofErr w:type="spellStart"/>
      <w:r w:rsidRPr="000771C7">
        <w:rPr>
          <w:rFonts w:ascii="Times New Roman" w:eastAsia="Times New Roman" w:hAnsi="Times New Roman" w:cs="Times New Roman"/>
          <w:b/>
          <w:bCs/>
          <w:color w:val="000000"/>
          <w:sz w:val="24"/>
          <w:szCs w:val="24"/>
          <w:lang w:eastAsia="pt-BR"/>
        </w:rPr>
        <w:t>Med</w:t>
      </w:r>
      <w:proofErr w:type="spellEnd"/>
      <w:r w:rsidRPr="000771C7">
        <w:rPr>
          <w:rFonts w:ascii="Times New Roman" w:eastAsia="Times New Roman" w:hAnsi="Times New Roman" w:cs="Times New Roman"/>
          <w:color w:val="000000"/>
          <w:sz w:val="24"/>
          <w:szCs w:val="24"/>
          <w:lang w:eastAsia="pt-BR"/>
        </w:rPr>
        <w:t>, p. 211–217, 2018.</w:t>
      </w:r>
    </w:p>
    <w:p w:rsidR="000771C7" w:rsidRPr="000771C7" w:rsidRDefault="000771C7" w:rsidP="000771C7">
      <w:pPr>
        <w:spacing w:after="0" w:line="240" w:lineRule="auto"/>
        <w:rPr>
          <w:rFonts w:ascii="Times New Roman" w:eastAsia="Times New Roman" w:hAnsi="Times New Roman" w:cs="Times New Roman"/>
          <w:sz w:val="24"/>
          <w:szCs w:val="24"/>
          <w:lang w:eastAsia="pt-BR"/>
        </w:rPr>
      </w:pPr>
    </w:p>
    <w:p w:rsidR="000771C7" w:rsidRPr="000771C7" w:rsidRDefault="000771C7" w:rsidP="000771C7">
      <w:pPr>
        <w:spacing w:after="0" w:line="240" w:lineRule="auto"/>
        <w:jc w:val="both"/>
        <w:rPr>
          <w:rFonts w:ascii="Times New Roman" w:eastAsia="Times New Roman" w:hAnsi="Times New Roman" w:cs="Times New Roman"/>
          <w:sz w:val="24"/>
          <w:szCs w:val="24"/>
          <w:lang w:eastAsia="pt-BR"/>
        </w:rPr>
      </w:pPr>
      <w:r w:rsidRPr="000771C7">
        <w:rPr>
          <w:rFonts w:ascii="Times New Roman" w:eastAsia="Times New Roman" w:hAnsi="Times New Roman" w:cs="Times New Roman"/>
          <w:color w:val="000000"/>
          <w:sz w:val="24"/>
          <w:szCs w:val="24"/>
          <w:lang w:eastAsia="pt-BR"/>
        </w:rPr>
        <w:t xml:space="preserve">Mendes, Marcelo; </w:t>
      </w:r>
      <w:proofErr w:type="spellStart"/>
      <w:r w:rsidRPr="000771C7">
        <w:rPr>
          <w:rFonts w:ascii="Times New Roman" w:eastAsia="Times New Roman" w:hAnsi="Times New Roman" w:cs="Times New Roman"/>
          <w:color w:val="000000"/>
          <w:sz w:val="24"/>
          <w:szCs w:val="24"/>
          <w:lang w:eastAsia="pt-BR"/>
        </w:rPr>
        <w:t>Mastella</w:t>
      </w:r>
      <w:proofErr w:type="spellEnd"/>
      <w:r w:rsidRPr="000771C7">
        <w:rPr>
          <w:rFonts w:ascii="Times New Roman" w:eastAsia="Times New Roman" w:hAnsi="Times New Roman" w:cs="Times New Roman"/>
          <w:color w:val="000000"/>
          <w:sz w:val="24"/>
          <w:szCs w:val="24"/>
          <w:lang w:eastAsia="pt-BR"/>
        </w:rPr>
        <w:t xml:space="preserve">, Mauro; </w:t>
      </w:r>
      <w:proofErr w:type="spellStart"/>
      <w:r w:rsidRPr="000771C7">
        <w:rPr>
          <w:rFonts w:ascii="Times New Roman" w:eastAsia="Times New Roman" w:hAnsi="Times New Roman" w:cs="Times New Roman"/>
          <w:color w:val="000000"/>
          <w:sz w:val="24"/>
          <w:szCs w:val="24"/>
          <w:lang w:eastAsia="pt-BR"/>
        </w:rPr>
        <w:t>Dewes</w:t>
      </w:r>
      <w:proofErr w:type="spellEnd"/>
      <w:r w:rsidRPr="000771C7">
        <w:rPr>
          <w:rFonts w:ascii="Times New Roman" w:eastAsia="Times New Roman" w:hAnsi="Times New Roman" w:cs="Times New Roman"/>
          <w:color w:val="000000"/>
          <w:sz w:val="24"/>
          <w:szCs w:val="24"/>
          <w:lang w:eastAsia="pt-BR"/>
        </w:rPr>
        <w:t xml:space="preserve">, Mariana. Empreendedorismo social na saúde pública: reflexões para a atenção básica no Brasil. </w:t>
      </w:r>
      <w:r w:rsidRPr="000771C7">
        <w:rPr>
          <w:rFonts w:ascii="Times New Roman" w:eastAsia="Times New Roman" w:hAnsi="Times New Roman" w:cs="Times New Roman"/>
          <w:b/>
          <w:bCs/>
          <w:color w:val="000000"/>
          <w:sz w:val="24"/>
          <w:szCs w:val="24"/>
          <w:lang w:eastAsia="pt-BR"/>
        </w:rPr>
        <w:t>Perspectivas em Gestão &amp; Conhecimento</w:t>
      </w:r>
      <w:r w:rsidRPr="000771C7">
        <w:rPr>
          <w:rFonts w:ascii="Times New Roman" w:eastAsia="Times New Roman" w:hAnsi="Times New Roman" w:cs="Times New Roman"/>
          <w:color w:val="000000"/>
          <w:sz w:val="24"/>
          <w:szCs w:val="24"/>
          <w:lang w:eastAsia="pt-BR"/>
        </w:rPr>
        <w:t>, v. 12, n. 3, 2022.</w:t>
      </w:r>
    </w:p>
    <w:p w:rsidR="001A7DEF" w:rsidRDefault="001A7DEF" w:rsidP="00727215">
      <w:pPr>
        <w:spacing w:line="240" w:lineRule="auto"/>
        <w:rPr>
          <w:rFonts w:ascii="Times New Roman" w:hAnsi="Times New Roman" w:cs="Times New Roman"/>
          <w:sz w:val="24"/>
          <w:szCs w:val="24"/>
        </w:rPr>
      </w:pPr>
    </w:p>
    <w:p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0771C7">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6A" w:rsidRDefault="00D8576A" w:rsidP="007072DB">
      <w:pPr>
        <w:spacing w:after="0" w:line="240" w:lineRule="auto"/>
      </w:pPr>
      <w:r>
        <w:separator/>
      </w:r>
    </w:p>
  </w:endnote>
  <w:endnote w:type="continuationSeparator" w:id="0">
    <w:p w:rsidR="00D8576A" w:rsidRDefault="00D8576A"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6A" w:rsidRDefault="00D8576A" w:rsidP="007072DB">
      <w:pPr>
        <w:spacing w:after="0" w:line="240" w:lineRule="auto"/>
      </w:pPr>
      <w:r>
        <w:separator/>
      </w:r>
    </w:p>
  </w:footnote>
  <w:footnote w:type="continuationSeparator" w:id="0">
    <w:p w:rsidR="00D8576A" w:rsidRDefault="00D8576A" w:rsidP="0070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15" w:rsidRDefault="00727215">
    <w:pPr>
      <w:pStyle w:val="Cabealho"/>
    </w:pPr>
    <w:r>
      <w:rPr>
        <w:noProof/>
        <w:lang w:eastAsia="pt-BR"/>
      </w:rPr>
      <w:drawing>
        <wp:anchor distT="0" distB="0" distL="114300" distR="114300" simplePos="0" relativeHeight="251663360" behindDoc="0" locked="0" layoutInCell="1" allowOverlap="1" wp14:anchorId="6D9B8E0E" wp14:editId="03A5AFE4">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DB"/>
    <w:rsid w:val="000771C7"/>
    <w:rsid w:val="00077AAE"/>
    <w:rsid w:val="001416B4"/>
    <w:rsid w:val="001A7DEF"/>
    <w:rsid w:val="002B2D17"/>
    <w:rsid w:val="00343536"/>
    <w:rsid w:val="003437B4"/>
    <w:rsid w:val="005931C0"/>
    <w:rsid w:val="005E5AB3"/>
    <w:rsid w:val="007072DB"/>
    <w:rsid w:val="00727215"/>
    <w:rsid w:val="007F38E0"/>
    <w:rsid w:val="00865D23"/>
    <w:rsid w:val="00A57EB2"/>
    <w:rsid w:val="00C201F6"/>
    <w:rsid w:val="00D35E29"/>
    <w:rsid w:val="00D8576A"/>
    <w:rsid w:val="00EB5A90"/>
    <w:rsid w:val="00EF103C"/>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0771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6982">
      <w:bodyDiv w:val="1"/>
      <w:marLeft w:val="0"/>
      <w:marRight w:val="0"/>
      <w:marTop w:val="0"/>
      <w:marBottom w:val="0"/>
      <w:divBdr>
        <w:top w:val="none" w:sz="0" w:space="0" w:color="auto"/>
        <w:left w:val="none" w:sz="0" w:space="0" w:color="auto"/>
        <w:bottom w:val="none" w:sz="0" w:space="0" w:color="auto"/>
        <w:right w:val="none" w:sz="0" w:space="0" w:color="auto"/>
      </w:divBdr>
    </w:div>
    <w:div w:id="1189637785">
      <w:bodyDiv w:val="1"/>
      <w:marLeft w:val="0"/>
      <w:marRight w:val="0"/>
      <w:marTop w:val="0"/>
      <w:marBottom w:val="0"/>
      <w:divBdr>
        <w:top w:val="none" w:sz="0" w:space="0" w:color="auto"/>
        <w:left w:val="none" w:sz="0" w:space="0" w:color="auto"/>
        <w:bottom w:val="none" w:sz="0" w:space="0" w:color="auto"/>
        <w:right w:val="none" w:sz="0" w:space="0" w:color="auto"/>
      </w:divBdr>
    </w:div>
    <w:div w:id="11994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612E-792E-4358-AC29-1E63DE1B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602</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Amanda</cp:lastModifiedBy>
  <cp:revision>4</cp:revision>
  <dcterms:created xsi:type="dcterms:W3CDTF">2023-01-16T23:36:00Z</dcterms:created>
  <dcterms:modified xsi:type="dcterms:W3CDTF">2023-02-24T21:14:00Z</dcterms:modified>
</cp:coreProperties>
</file>