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FE8A" w14:textId="0DF12FE7" w:rsidR="008F0BC3" w:rsidRDefault="00D243BA" w:rsidP="00D24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Arial" w:cs="Arial"/>
          <w:color w:val="000000"/>
          <w:sz w:val="20"/>
          <w:szCs w:val="20"/>
        </w:rPr>
      </w:pPr>
      <w:r w:rsidRPr="00D243BA">
        <w:rPr>
          <w:rFonts w:eastAsia="Arial" w:cs="Arial"/>
          <w:b/>
          <w:color w:val="000000"/>
          <w:szCs w:val="24"/>
        </w:rPr>
        <w:t>FILOSOFIA COMO FUNDAMENTO DA RESISTÊNCIA PEDAGÓGICA NA SOCIEDADE PÓS-MODERNA</w:t>
      </w:r>
    </w:p>
    <w:p w14:paraId="03A399D3" w14:textId="0E253364" w:rsidR="008F0BC3" w:rsidRDefault="00D243BA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MACEDO</w:t>
      </w:r>
      <w:r w:rsidR="008F0BC3">
        <w:rPr>
          <w:rFonts w:eastAsia="Arial" w:cs="Arial"/>
          <w:color w:val="000000"/>
          <w:sz w:val="20"/>
          <w:szCs w:val="20"/>
        </w:rPr>
        <w:t xml:space="preserve">, </w:t>
      </w:r>
      <w:r>
        <w:rPr>
          <w:rFonts w:eastAsia="Arial" w:cs="Arial"/>
          <w:color w:val="000000"/>
          <w:sz w:val="20"/>
          <w:szCs w:val="20"/>
        </w:rPr>
        <w:t>Francisco Rodrigues</w:t>
      </w:r>
      <w:r w:rsidR="008F0BC3">
        <w:rPr>
          <w:rFonts w:eastAsia="Arial" w:cs="Arial"/>
          <w:color w:val="000000"/>
          <w:sz w:val="20"/>
          <w:szCs w:val="20"/>
          <w:vertAlign w:val="superscript"/>
        </w:rPr>
        <w:footnoteReference w:id="1"/>
      </w:r>
      <w:r w:rsidR="008F0BC3">
        <w:rPr>
          <w:rFonts w:eastAsia="Arial" w:cs="Arial"/>
          <w:color w:val="000000"/>
          <w:sz w:val="20"/>
          <w:szCs w:val="20"/>
        </w:rPr>
        <w:t> </w:t>
      </w:r>
    </w:p>
    <w:p w14:paraId="0EC5C126" w14:textId="2BB65D7E" w:rsidR="002E6BC2" w:rsidRDefault="003E4A61" w:rsidP="002E6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GOMES</w:t>
      </w:r>
      <w:r w:rsidR="002E6BC2">
        <w:rPr>
          <w:rFonts w:eastAsia="Arial" w:cs="Arial"/>
          <w:color w:val="000000"/>
          <w:sz w:val="20"/>
          <w:szCs w:val="20"/>
        </w:rPr>
        <w:t xml:space="preserve">, </w:t>
      </w:r>
      <w:r>
        <w:rPr>
          <w:rFonts w:eastAsia="Arial" w:cs="Arial"/>
          <w:color w:val="000000"/>
          <w:sz w:val="20"/>
          <w:szCs w:val="20"/>
        </w:rPr>
        <w:t>Sandro Roberto de Santana</w:t>
      </w:r>
      <w:r>
        <w:rPr>
          <w:rStyle w:val="Refdenotaderodap"/>
          <w:rFonts w:eastAsia="Arial" w:cs="Arial"/>
          <w:color w:val="000000"/>
          <w:sz w:val="20"/>
          <w:szCs w:val="20"/>
        </w:rPr>
        <w:footnoteReference w:id="2"/>
      </w:r>
      <w:r w:rsidR="002E6BC2">
        <w:rPr>
          <w:rFonts w:eastAsia="Arial" w:cs="Arial"/>
          <w:color w:val="000000"/>
          <w:sz w:val="20"/>
          <w:szCs w:val="20"/>
        </w:rPr>
        <w:t> </w:t>
      </w:r>
    </w:p>
    <w:p w14:paraId="38CA807B" w14:textId="77777777" w:rsidR="002E6BC2" w:rsidRDefault="002E6BC2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F7982B" w14:textId="6EEF1446" w:rsidR="00D95726" w:rsidRPr="00F12AA1" w:rsidRDefault="00D95726" w:rsidP="00D243BA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Arial"/>
          <w:b/>
          <w:bCs/>
          <w:color w:val="000000"/>
          <w:sz w:val="20"/>
          <w:szCs w:val="20"/>
        </w:rPr>
      </w:pPr>
      <w:r w:rsidRPr="00F12AA1">
        <w:rPr>
          <w:rFonts w:eastAsia="Times New Roman" w:cs="Arial"/>
          <w:b/>
          <w:bCs/>
          <w:color w:val="000000"/>
          <w:sz w:val="20"/>
          <w:szCs w:val="20"/>
        </w:rPr>
        <w:t xml:space="preserve">Grupo de Trabalho (GT): </w:t>
      </w:r>
      <w:r w:rsidR="00D243BA" w:rsidRPr="00D243BA">
        <w:rPr>
          <w:rFonts w:eastAsia="Times New Roman" w:cs="Arial"/>
          <w:b/>
          <w:bCs/>
          <w:color w:val="000000"/>
          <w:sz w:val="20"/>
          <w:szCs w:val="20"/>
        </w:rPr>
        <w:t>GT 5 – Pedagogia, Educação e seus Fundamentos (Filosóficos, Sociológicos, Antropológicos e Psicológicos)</w:t>
      </w:r>
    </w:p>
    <w:p w14:paraId="279A1AB9" w14:textId="781D51B5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ED7D31"/>
          <w:sz w:val="16"/>
          <w:szCs w:val="16"/>
        </w:rPr>
      </w:pPr>
      <w:bookmarkStart w:id="0" w:name="_heading=h.gjdgxs" w:colFirst="0" w:colLast="0"/>
      <w:bookmarkEnd w:id="0"/>
    </w:p>
    <w:p w14:paraId="3C202FCC" w14:textId="77777777" w:rsidR="00B425FC" w:rsidRDefault="00B425FC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  <w:sz w:val="20"/>
          <w:szCs w:val="20"/>
        </w:rPr>
      </w:pPr>
    </w:p>
    <w:p w14:paraId="5DFFECD8" w14:textId="53BF7E01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>RESUMO</w:t>
      </w:r>
    </w:p>
    <w:p w14:paraId="7451CBD2" w14:textId="77777777" w:rsidR="00D243BA" w:rsidRDefault="00D243BA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B4DFE6B" w14:textId="77777777" w:rsidR="00D243BA" w:rsidRDefault="00D243BA" w:rsidP="00D24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20"/>
          <w:szCs w:val="20"/>
        </w:rPr>
      </w:pPr>
    </w:p>
    <w:p w14:paraId="4A260AE0" w14:textId="7CD1E513" w:rsidR="00D243BA" w:rsidRPr="00D243BA" w:rsidRDefault="00D243BA" w:rsidP="00D24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20"/>
          <w:szCs w:val="20"/>
        </w:rPr>
      </w:pPr>
      <w:r w:rsidRPr="00D243BA">
        <w:rPr>
          <w:rFonts w:eastAsia="Arial" w:cs="Arial"/>
          <w:color w:val="000000"/>
          <w:sz w:val="20"/>
          <w:szCs w:val="20"/>
        </w:rPr>
        <w:t>Este estudo discute a filosofia como fundamento da resistência pedagógica diante da fragmentação do saber, da performatividade e da mercantilização da escola na sociedade pós-moderna. A partir de abordagem qualitativa, teórico-crítica e bibliográfica, analisa-se como a racionalidade tecnicista reconfigura finalidades educativas e vulnerabiliza o trabalho docente, e argumenta-se que a presença filosófica, enquanto atitude ética (escuta, pergunta, juízo), sustenta a formação integral. Dialogando com Freire, Arendt, Giroux, Habermas, Adorno/Horkheimer, Bauman, Lyotard, Morin, Boaventura de Sousa Santos, Kohan e Gallo, o texto evidencia cinco achados: deslocamento teleológico da escola; erosão da autoridade formativa; compartimentalização do conhecimento; potência contra-hegemônica da filosofia; e reorientação ético-política da técnica. Conclui-se que resistir, no interior da escola, é também filosofar: reinstaurar um horizonte público de sentido para o currículo, a docência e a avaliação.</w:t>
      </w:r>
    </w:p>
    <w:p w14:paraId="307C02BA" w14:textId="77777777" w:rsidR="00D243BA" w:rsidRPr="00D243BA" w:rsidRDefault="00D243BA" w:rsidP="00D24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20"/>
          <w:szCs w:val="20"/>
        </w:rPr>
      </w:pPr>
    </w:p>
    <w:p w14:paraId="0DDD7016" w14:textId="77777777" w:rsidR="00D243BA" w:rsidRDefault="008F0BC3" w:rsidP="00D24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 xml:space="preserve">Palavras-chave: </w:t>
      </w:r>
      <w:r w:rsidR="00D243BA" w:rsidRPr="00D243BA">
        <w:rPr>
          <w:rFonts w:eastAsia="Arial" w:cs="Arial"/>
          <w:color w:val="000000"/>
          <w:sz w:val="20"/>
          <w:szCs w:val="20"/>
        </w:rPr>
        <w:t>Filosofia da educação. Resistência pedagógica. Pós-modernidade. Emancipação. Formação docente.</w:t>
      </w:r>
    </w:p>
    <w:p w14:paraId="04AEC49E" w14:textId="0321C713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FD46ABA" w14:textId="77777777" w:rsidR="00FC20FC" w:rsidRDefault="00FC20FC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4AF0854F" w14:textId="330F2B87" w:rsidR="008F0BC3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INTRODUÇÃO</w:t>
      </w:r>
    </w:p>
    <w:p w14:paraId="6805983B" w14:textId="77777777" w:rsidR="00FC20FC" w:rsidRPr="00D95726" w:rsidRDefault="00FC20FC" w:rsidP="00D957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</w:p>
    <w:p w14:paraId="7C9A6594" w14:textId="77777777" w:rsidR="00D243BA" w:rsidRDefault="00D243BA" w:rsidP="00D243BA">
      <w:pPr>
        <w:pBdr>
          <w:top w:val="nil"/>
          <w:left w:val="nil"/>
          <w:bottom w:val="nil"/>
          <w:right w:val="nil"/>
          <w:between w:val="nil"/>
        </w:pBdr>
        <w:ind w:firstLine="852"/>
      </w:pPr>
      <w:r>
        <w:t>A escola contemporânea tem sido tensionada por lógicas de desempenho e padronização que comprimem o tempo formativo e instrumentalizam o conhecimento. Nesse contexto, a filosofia reaparece não como ornamento disciplinar, mas como presença ética que convoca a pergunta, a escuta e o juízo. A temática desenvolvida neste estudo é, portanto, a filosofia como fundamento da resistência pedagógica na sociedade pós-moderna, tomando como pano de fundo o cenário de liquidez institucional, incredulidade em metanarrativas e neoliberalismo educacional.</w:t>
      </w:r>
    </w:p>
    <w:p w14:paraId="5B18B15C" w14:textId="77777777" w:rsidR="00D243BA" w:rsidRDefault="00D243BA" w:rsidP="00D243BA">
      <w:pPr>
        <w:pBdr>
          <w:top w:val="nil"/>
          <w:left w:val="nil"/>
          <w:bottom w:val="nil"/>
          <w:right w:val="nil"/>
          <w:between w:val="nil"/>
        </w:pBdr>
        <w:ind w:firstLine="852"/>
      </w:pPr>
      <w:r>
        <w:t>As linhas de análise percorrem três eixos principais: (i) os impactos da pós-modernidade sobre as finalidades formativas; (ii) as categorias filosóficas que fundamentam a resistência pedagógica (escuta, dúvida, juízo, diálogo, emancipação); e (iii) as implicações dessa perspectiva para a formação docente e para a prática curricular.</w:t>
      </w:r>
    </w:p>
    <w:p w14:paraId="08370656" w14:textId="5E28AC17" w:rsidR="008F0BC3" w:rsidRPr="00D95726" w:rsidRDefault="00D243BA" w:rsidP="00D243BA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rFonts w:eastAsia="Arial" w:cs="Arial"/>
          <w:szCs w:val="24"/>
        </w:rPr>
      </w:pPr>
      <w:r>
        <w:lastRenderedPageBreak/>
        <w:t>O objetivo geral do estudo é defender a centralidade da filosofia como fundamento ético-político da resistência pedagógica na escola pós-moderna, articulando teoria e prática docente. Os objetivos específicos consistem em: (a) analisar os impactos da sociedade pós-moderna sobre a educação; (b) explicitar categorias filosóficas que sustentam práticas críticas e emancipadoras; e (c) discutir as contribuições da filosofia para a formação integral de professores e estudantes.</w:t>
      </w:r>
    </w:p>
    <w:p w14:paraId="24F304E8" w14:textId="77777777" w:rsidR="00FC20FC" w:rsidRDefault="00FC20FC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7D2B7622" w14:textId="67C5A90B" w:rsidR="00807E37" w:rsidRDefault="00807E37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>
        <w:rPr>
          <w:rFonts w:eastAsia="Arial" w:cs="Arial"/>
          <w:b/>
          <w:color w:val="000000"/>
          <w:szCs w:val="24"/>
        </w:rPr>
        <w:t>OBJETIVOS</w:t>
      </w:r>
    </w:p>
    <w:p w14:paraId="5B1C8F6C" w14:textId="77777777" w:rsidR="00807E37" w:rsidRDefault="00807E37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7E0286B1" w14:textId="77777777" w:rsidR="00081DB9" w:rsidRPr="00081DB9" w:rsidRDefault="00081DB9" w:rsidP="00081DB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081DB9">
        <w:rPr>
          <w:rFonts w:eastAsia="Arial" w:cs="Arial"/>
          <w:b/>
          <w:color w:val="000000"/>
          <w:szCs w:val="24"/>
        </w:rPr>
        <w:t>Objetivo geral</w:t>
      </w:r>
    </w:p>
    <w:p w14:paraId="41F64031" w14:textId="77777777" w:rsidR="00081DB9" w:rsidRPr="00081DB9" w:rsidRDefault="00081DB9" w:rsidP="00081DB9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bCs/>
          <w:color w:val="000000"/>
          <w:szCs w:val="24"/>
        </w:rPr>
      </w:pPr>
      <w:r w:rsidRPr="00081DB9">
        <w:rPr>
          <w:rFonts w:eastAsia="Arial" w:cs="Arial"/>
          <w:bCs/>
          <w:color w:val="000000"/>
          <w:szCs w:val="24"/>
        </w:rPr>
        <w:t>Demonstrar que a filosofia constitui fundamento da resistência pedagógica na escola contemporânea, analisando como tal fundamento reorienta finalidades formativas, currículo, avaliação e formação docente diante do contexto pós-moderno.</w:t>
      </w:r>
    </w:p>
    <w:p w14:paraId="1F097670" w14:textId="77777777" w:rsidR="00081DB9" w:rsidRPr="00081DB9" w:rsidRDefault="00081DB9" w:rsidP="00081DB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</w:p>
    <w:p w14:paraId="491169F9" w14:textId="77777777" w:rsidR="00081DB9" w:rsidRPr="00081DB9" w:rsidRDefault="00081DB9" w:rsidP="00081DB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081DB9">
        <w:rPr>
          <w:rFonts w:eastAsia="Arial" w:cs="Arial"/>
          <w:b/>
          <w:color w:val="000000"/>
          <w:szCs w:val="24"/>
        </w:rPr>
        <w:t>Objetivos específicos</w:t>
      </w:r>
    </w:p>
    <w:p w14:paraId="3C1B53A4" w14:textId="77777777" w:rsidR="00081DB9" w:rsidRPr="00081DB9" w:rsidRDefault="00081DB9" w:rsidP="00081DB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  <w:r w:rsidRPr="00081DB9">
        <w:rPr>
          <w:rFonts w:eastAsia="Arial" w:cs="Arial"/>
          <w:bCs/>
          <w:color w:val="000000"/>
          <w:szCs w:val="24"/>
        </w:rPr>
        <w:t>a) Analisar os impactos da pós-modernidade na educação (fragmentação do saber, performatividade, mercantilização) e seus efeitos sobre o sentido formativo da escola.</w:t>
      </w:r>
    </w:p>
    <w:p w14:paraId="7F64A0C7" w14:textId="77777777" w:rsidR="00081DB9" w:rsidRPr="00081DB9" w:rsidRDefault="00081DB9" w:rsidP="00081DB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  <w:r w:rsidRPr="00081DB9">
        <w:rPr>
          <w:rFonts w:eastAsia="Arial" w:cs="Arial"/>
          <w:bCs/>
          <w:color w:val="000000"/>
          <w:szCs w:val="24"/>
        </w:rPr>
        <w:t>b) Explicitar categorias filosófico-críticas que alicerçam a resistência pedagógica (escuta, pergunta, juízo, diálogo, emancipação), evidenciando sua potência contra-hegemônica.</w:t>
      </w:r>
    </w:p>
    <w:p w14:paraId="5278E934" w14:textId="77777777" w:rsidR="00081DB9" w:rsidRPr="00081DB9" w:rsidRDefault="00081DB9" w:rsidP="00081DB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  <w:r w:rsidRPr="00081DB9">
        <w:rPr>
          <w:rFonts w:eastAsia="Arial" w:cs="Arial"/>
          <w:bCs/>
          <w:color w:val="000000"/>
          <w:szCs w:val="24"/>
        </w:rPr>
        <w:t>c) Discutir implicações dessa perspectiva para a formação docente e para o professor enquanto intelectual público e mediador do mundo comum.</w:t>
      </w:r>
    </w:p>
    <w:p w14:paraId="039753ED" w14:textId="77777777" w:rsidR="00081DB9" w:rsidRPr="00081DB9" w:rsidRDefault="00081DB9" w:rsidP="00081DB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  <w:r w:rsidRPr="00081DB9">
        <w:rPr>
          <w:rFonts w:eastAsia="Arial" w:cs="Arial"/>
          <w:bCs/>
          <w:color w:val="000000"/>
          <w:szCs w:val="24"/>
        </w:rPr>
        <w:t>d) Derivar princípios orientadores para currículo, metodologias e avaliação que subordinem a técnica a fins humanizadores, diferenciando uso da técnica de tecnicismo.</w:t>
      </w:r>
    </w:p>
    <w:p w14:paraId="537E2950" w14:textId="46252063" w:rsidR="00B425FC" w:rsidRDefault="00081DB9" w:rsidP="00081DB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  <w:r w:rsidRPr="00081DB9">
        <w:rPr>
          <w:rFonts w:eastAsia="Arial" w:cs="Arial"/>
          <w:bCs/>
          <w:color w:val="000000"/>
          <w:szCs w:val="24"/>
        </w:rPr>
        <w:t>e) Sistematizar achados teórico-críticos que orientem decisões pedagógicas e futuras investigações sobre filosofia, resistência e prática escolar.</w:t>
      </w:r>
    </w:p>
    <w:p w14:paraId="7052F0E3" w14:textId="38F03A96" w:rsidR="00355D26" w:rsidRDefault="00355D26" w:rsidP="00081DB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</w:p>
    <w:p w14:paraId="6C214087" w14:textId="1A0B8702" w:rsidR="00B425FC" w:rsidRPr="00B425FC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FUNDAMENTAÇÃO TEÓRICA</w:t>
      </w:r>
    </w:p>
    <w:p w14:paraId="0DA4E320" w14:textId="77777777" w:rsidR="00B425FC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</w:p>
    <w:p w14:paraId="321C6F5F" w14:textId="77777777" w:rsidR="00081DB9" w:rsidRPr="00081DB9" w:rsidRDefault="00081DB9" w:rsidP="00081DB9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bCs/>
          <w:color w:val="000000"/>
          <w:szCs w:val="24"/>
        </w:rPr>
      </w:pPr>
      <w:r w:rsidRPr="00081DB9">
        <w:rPr>
          <w:rFonts w:eastAsia="Arial" w:cs="Arial"/>
          <w:bCs/>
          <w:color w:val="000000"/>
          <w:szCs w:val="24"/>
        </w:rPr>
        <w:t xml:space="preserve">A pesquisa ancora-se em uma constelação teórico-crítica que recoloca a filosofia como fundamento da resistência pedagógica frente à captura tecnicista dos processos educativos na sociedade pós-moderna. Parte-se do diagnóstico de que a escola </w:t>
      </w:r>
      <w:r w:rsidRPr="00081DB9">
        <w:rPr>
          <w:rFonts w:eastAsia="Arial" w:cs="Arial"/>
          <w:bCs/>
          <w:color w:val="000000"/>
          <w:szCs w:val="24"/>
        </w:rPr>
        <w:lastRenderedPageBreak/>
        <w:t>contemporânea vive reconfigurações que exigem não só eficiência técnica, mas um compromisso ético e crítico com a formação humana — contexto em que a filosofia reaparece com urgência como instância formativa capaz de sustentar o pensamento crítico, o juízo e a escuta da pluralidade.</w:t>
      </w:r>
    </w:p>
    <w:p w14:paraId="1DE09160" w14:textId="1DBA0FC1" w:rsidR="00081DB9" w:rsidRPr="00081DB9" w:rsidRDefault="00081DB9" w:rsidP="00FC20FC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bCs/>
          <w:color w:val="000000"/>
          <w:szCs w:val="24"/>
        </w:rPr>
      </w:pPr>
      <w:r w:rsidRPr="00081DB9">
        <w:rPr>
          <w:rFonts w:eastAsia="Arial" w:cs="Arial"/>
          <w:bCs/>
          <w:color w:val="000000"/>
          <w:szCs w:val="24"/>
        </w:rPr>
        <w:t xml:space="preserve">No plano sociocultural, mobiliza-se o horizonte da pós-modernidade para compreender os impactos sobre o sentido formativo da escola. Lyotard identifica a “incredulidade em relação às metanarrativas”, sinalizando a crise dos grandes relatos legitimadores do saber; Bauman descreve a fluidez da “modernidade líquida”, que desestabiliza vínculos e temporalidades; Boaventura de Sousa Santos propõe uma “pós-modernidade contra-hegemônica”, denunciando a “razão indolente” que evita a complexidade e marginaliza saberes subalternizados. </w:t>
      </w:r>
      <w:r>
        <w:rPr>
          <w:rFonts w:eastAsia="Arial" w:cs="Arial"/>
          <w:bCs/>
          <w:color w:val="000000"/>
          <w:szCs w:val="24"/>
        </w:rPr>
        <w:t xml:space="preserve">Apesar de nos apoiarmos nas contribuições destes autores </w:t>
      </w:r>
      <w:r w:rsidRPr="00081DB9">
        <w:rPr>
          <w:rFonts w:eastAsia="Arial" w:cs="Arial"/>
          <w:bCs/>
          <w:color w:val="000000"/>
          <w:szCs w:val="24"/>
        </w:rPr>
        <w:t xml:space="preserve">é importante destacar que </w:t>
      </w:r>
      <w:r>
        <w:rPr>
          <w:rFonts w:eastAsia="Arial" w:cs="Arial"/>
          <w:bCs/>
          <w:color w:val="000000"/>
          <w:szCs w:val="24"/>
        </w:rPr>
        <w:t xml:space="preserve"> esses </w:t>
      </w:r>
      <w:r w:rsidRPr="00081DB9">
        <w:rPr>
          <w:rFonts w:eastAsia="Arial" w:cs="Arial"/>
          <w:bCs/>
          <w:color w:val="000000"/>
          <w:szCs w:val="24"/>
        </w:rPr>
        <w:t>partem de eixos epistêmicos distintos: Lyotard fala a partir de uma crítica epistemológica-discursiva, centrada na legitimação do saber; Bauman opera uma análise sociológica-descritiva, voltada às dinâmicas sociais de fluidez e instabilidade; já Boaventura constrói uma crítica epistêmico-política, orientada pela justiça cognitiva e pela valorização da diversidade de saberes. Esse contraponto, longe de ser contraditório, amplia as possibilidades de leitura da crise contemporânea e reforça a necessidade de uma recomposição crítica do projeto escolar.</w:t>
      </w:r>
    </w:p>
    <w:p w14:paraId="680FEB50" w14:textId="77777777" w:rsidR="00081DB9" w:rsidRPr="00081DB9" w:rsidRDefault="00081DB9" w:rsidP="00081DB9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bCs/>
          <w:color w:val="000000"/>
          <w:szCs w:val="24"/>
        </w:rPr>
      </w:pPr>
      <w:r w:rsidRPr="00081DB9">
        <w:rPr>
          <w:rFonts w:eastAsia="Arial" w:cs="Arial"/>
          <w:bCs/>
          <w:color w:val="000000"/>
          <w:szCs w:val="24"/>
        </w:rPr>
        <w:t>No plano filosófico-educacional, a resistência se articula a categorias como diálogo, práxis, juízo, escuta e emancipação. A tradição crítica (Adorno/Horkheimer, Marcuse) denuncia a redução da razão a instrumento e alerta para modelos formativos conformistas — crítica que se atualiza na escola quando a técnica se absolutiza em tecnicismo. O texto adota a distinção entre técnica (como mediação legítima) e tecnicismo (absolutização padronizante), propondo submeter tecnologias e dispositivos de gestão a fins ético-formativos. Em chave propositiva, Morin convoca à reforma do pensamento para enfrentar a complexidade e romper a compartimentalização; Kohan sustenta a desaceleração e a abertura à experiência como salvaguarda do pensar; Gallo (inspirado em Deleuze) propõe uma filosofia da diferença que desestabiliza modelos homogêneos e cria espaço para invenção pedagógica.</w:t>
      </w:r>
    </w:p>
    <w:p w14:paraId="724FF307" w14:textId="77777777" w:rsidR="00081DB9" w:rsidRPr="00081DB9" w:rsidRDefault="00081DB9" w:rsidP="00081DB9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bCs/>
          <w:color w:val="000000"/>
          <w:szCs w:val="24"/>
        </w:rPr>
      </w:pPr>
      <w:r w:rsidRPr="00081DB9">
        <w:rPr>
          <w:rFonts w:eastAsia="Arial" w:cs="Arial"/>
          <w:bCs/>
          <w:color w:val="000000"/>
          <w:szCs w:val="24"/>
        </w:rPr>
        <w:t xml:space="preserve">A crítica se adensa com leituras que desvelam o governo tecnicista da escolarização. Ao denunciar a “pedagogia tecnicista” e reivindicar brechas de invenção </w:t>
      </w:r>
      <w:r w:rsidRPr="00081DB9">
        <w:rPr>
          <w:rFonts w:eastAsia="Arial" w:cs="Arial"/>
          <w:bCs/>
          <w:color w:val="000000"/>
          <w:szCs w:val="24"/>
        </w:rPr>
        <w:lastRenderedPageBreak/>
        <w:t>(assembleias, cartografias afetivas, autoescuta), Corazza explicita a tensão entre normatividade e criação, oferecendo critérios para diferenciar inovação instrumental de práticas realmente formativas. Tal distinção sustenta o redesenho curricular e avaliativo orientado por fins humanizadores.</w:t>
      </w:r>
    </w:p>
    <w:p w14:paraId="1863E1B5" w14:textId="77777777" w:rsidR="00081DB9" w:rsidRPr="00081DB9" w:rsidRDefault="00081DB9" w:rsidP="00081DB9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bCs/>
          <w:color w:val="000000"/>
          <w:szCs w:val="24"/>
        </w:rPr>
      </w:pPr>
      <w:r w:rsidRPr="00081DB9">
        <w:rPr>
          <w:rFonts w:eastAsia="Arial" w:cs="Arial"/>
          <w:bCs/>
          <w:color w:val="000000"/>
          <w:szCs w:val="24"/>
        </w:rPr>
        <w:t>No eixo político-pedagógico, o diálogo com Freire e Giroux recoloca a escola como espaço de práxis e de atuação do professor enquanto intelectual público, capaz de mediar saberes e mundos, e de repolitizar o pedagógico. Confluem a isso as contribuições de Arendt (formação do juízo e responsabilidade pelo mundo comum) e Habermas (racionalidade comunicativa), que fornecem critérios para organizar a vida escolar como espaço argumentativo e democrático. A articulação dessas matrizes legitima a filosofia como horizonte de resistência — mais que disciplina, um modo de ser que devolve densidade ética e política ao cotidiano escolar.</w:t>
      </w:r>
    </w:p>
    <w:p w14:paraId="0CBAC4C1" w14:textId="5207F862" w:rsidR="00081DB9" w:rsidRPr="00081DB9" w:rsidRDefault="00081DB9" w:rsidP="00081DB9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bCs/>
          <w:color w:val="000000"/>
          <w:szCs w:val="24"/>
        </w:rPr>
      </w:pPr>
      <w:r w:rsidRPr="00081DB9">
        <w:rPr>
          <w:rFonts w:eastAsia="Arial" w:cs="Arial"/>
          <w:bCs/>
          <w:color w:val="000000"/>
          <w:szCs w:val="24"/>
        </w:rPr>
        <w:t>Em síntese, a fundamentação consolida três nexos teóricos que dialogam diretamente com a problemática do estudo:</w:t>
      </w:r>
    </w:p>
    <w:p w14:paraId="42B5CABA" w14:textId="16D0A1BE" w:rsidR="00081DB9" w:rsidRPr="00081DB9" w:rsidRDefault="00081DB9" w:rsidP="00081DB9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11"/>
        <w:rPr>
          <w:rFonts w:eastAsia="Arial" w:cs="Arial"/>
          <w:bCs/>
          <w:color w:val="000000"/>
          <w:szCs w:val="24"/>
        </w:rPr>
      </w:pPr>
      <w:r w:rsidRPr="00081DB9">
        <w:rPr>
          <w:rFonts w:eastAsia="Arial" w:cs="Arial"/>
          <w:bCs/>
          <w:color w:val="000000"/>
          <w:szCs w:val="24"/>
        </w:rPr>
        <w:t>Diagnóstico crítico da pós-modernidade (fragmentação, liquidez, mercantilização) como condição que esvazia o sentido formativo;</w:t>
      </w:r>
    </w:p>
    <w:p w14:paraId="52D38A74" w14:textId="2FB4EB9F" w:rsidR="00081DB9" w:rsidRPr="00081DB9" w:rsidRDefault="00081DB9" w:rsidP="00081DB9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11"/>
        <w:rPr>
          <w:rFonts w:eastAsia="Arial" w:cs="Arial"/>
          <w:bCs/>
          <w:color w:val="000000"/>
          <w:szCs w:val="24"/>
        </w:rPr>
      </w:pPr>
      <w:r w:rsidRPr="00081DB9">
        <w:rPr>
          <w:rFonts w:eastAsia="Arial" w:cs="Arial"/>
          <w:bCs/>
          <w:color w:val="000000"/>
          <w:szCs w:val="24"/>
        </w:rPr>
        <w:t>Crítica à racionalidade instrumental e ao tecnicismo, com defesa da técnica subordinada a fins ético-formativos e à complexidade;</w:t>
      </w:r>
    </w:p>
    <w:p w14:paraId="4AB709EC" w14:textId="4ABFF06D" w:rsidR="00B425FC" w:rsidRPr="00081DB9" w:rsidRDefault="00081DB9" w:rsidP="00081DB9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11"/>
        <w:rPr>
          <w:rFonts w:eastAsia="Arial" w:cs="Arial"/>
          <w:bCs/>
          <w:color w:val="000000"/>
          <w:szCs w:val="24"/>
        </w:rPr>
      </w:pPr>
      <w:r w:rsidRPr="00081DB9">
        <w:rPr>
          <w:rFonts w:eastAsia="Arial" w:cs="Arial"/>
          <w:bCs/>
          <w:color w:val="000000"/>
          <w:szCs w:val="24"/>
        </w:rPr>
        <w:t>Reafirmação da filosofia como práxis (diálogo, juízo, escuta, emancipação) que repolitiza currículo, avaliação e trabalho docente, respondendo à urgência formativa do presente.</w:t>
      </w:r>
    </w:p>
    <w:p w14:paraId="4077723E" w14:textId="77777777" w:rsidR="00081DB9" w:rsidRPr="00B425FC" w:rsidRDefault="00081DB9" w:rsidP="00081DB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</w:p>
    <w:p w14:paraId="3A321BBB" w14:textId="34F41B8A" w:rsidR="00C274A9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PROCEDIMENTOS ÉTICOS E METODOLÓGICOS</w:t>
      </w:r>
    </w:p>
    <w:p w14:paraId="60DFE1AE" w14:textId="77777777" w:rsidR="00B425FC" w:rsidRDefault="00B425FC" w:rsidP="00D95726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</w:p>
    <w:p w14:paraId="77D05714" w14:textId="00CEC12E" w:rsidR="00FC20FC" w:rsidRPr="00FC20FC" w:rsidRDefault="00FC20FC" w:rsidP="00FC20FC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  <w:r w:rsidRPr="00FC20FC">
        <w:rPr>
          <w:rFonts w:eastAsia="Arial" w:cs="Arial"/>
          <w:color w:val="000000"/>
          <w:szCs w:val="24"/>
        </w:rPr>
        <w:t>Trata-se de uma pesquisa qualitativa, de natureza teórico-crítica e bibliográfica, fundamentada em abordagem hermenêutico-dialógica. O corpus é constituído por obras clássicas e contemporâneas da filosofia e da educação (Freire, Arendt, Habermas, Adorno/Horkheimer, Lyotard, Bauman, Boaventura de Sousa Santos, Morin, Kohan, Gallo, entre outros), selecionadas pela pertinência temática, relevância acadêmica e atualidade.</w:t>
      </w:r>
    </w:p>
    <w:p w14:paraId="1B10A559" w14:textId="77777777" w:rsidR="00FC20FC" w:rsidRPr="00FC20FC" w:rsidRDefault="00FC20FC" w:rsidP="00FC20FC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  <w:r w:rsidRPr="00FC20FC">
        <w:rPr>
          <w:rFonts w:eastAsia="Arial" w:cs="Arial"/>
          <w:color w:val="000000"/>
          <w:szCs w:val="24"/>
        </w:rPr>
        <w:t xml:space="preserve">A análise seguiu três passos principais: (i) mapeamento temático e categorial, com destaque para conceitos como pós-modernidade, racionalidade instrumental, tecnicismo, </w:t>
      </w:r>
      <w:r w:rsidRPr="00FC20FC">
        <w:rPr>
          <w:rFonts w:eastAsia="Arial" w:cs="Arial"/>
          <w:color w:val="000000"/>
          <w:szCs w:val="24"/>
        </w:rPr>
        <w:lastRenderedPageBreak/>
        <w:t>complexidade, práxis e resistência pedagógica; (ii) confronto crítico entre diferentes eixos epistêmicos — discursivo (Lyotard), sociológico (Bauman) e político-epistêmico (Boaventura) — de modo a evitar homogeneizações; (iii) síntese interpretativa, derivando princípios ético-formativos e curriculares.</w:t>
      </w:r>
    </w:p>
    <w:p w14:paraId="58229F46" w14:textId="76104669" w:rsidR="008F0BC3" w:rsidRDefault="00FC20FC" w:rsidP="00FC20FC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  <w:r w:rsidRPr="00FC20FC">
        <w:rPr>
          <w:rFonts w:eastAsia="Arial" w:cs="Arial"/>
          <w:color w:val="000000"/>
          <w:szCs w:val="24"/>
        </w:rPr>
        <w:t>Não houve participação de sujeitos nem coleta empírica, limitando-se o estudo a fontes textuais. Os procedimentos éticos adotados foram os de integridade acadêmica: rigor na exegese conceitual, uso correto de citações e referências segundo a ABNT e respeito à fidelidade autoral.</w:t>
      </w:r>
    </w:p>
    <w:p w14:paraId="0B4C8FD2" w14:textId="77777777" w:rsidR="00B425FC" w:rsidRPr="00D95726" w:rsidRDefault="00B425FC" w:rsidP="00D95726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</w:p>
    <w:p w14:paraId="460F7C89" w14:textId="4491CADE" w:rsidR="00C274A9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RESULTADOS</w:t>
      </w:r>
    </w:p>
    <w:p w14:paraId="026107EA" w14:textId="77777777" w:rsidR="00B425FC" w:rsidRDefault="00B425FC" w:rsidP="00C274A9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</w:p>
    <w:p w14:paraId="16E7C175" w14:textId="77777777" w:rsidR="00FC20FC" w:rsidRPr="00FC20FC" w:rsidRDefault="00FC20FC" w:rsidP="00FC20FC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  <w:r w:rsidRPr="00FC20FC">
        <w:rPr>
          <w:rFonts w:eastAsia="Arial" w:cs="Arial"/>
          <w:color w:val="000000"/>
          <w:szCs w:val="24"/>
        </w:rPr>
        <w:t>A investigação teórico-crítica confirma que a filosofia, tomada como prática formativa e crítica, oferece um lastro normativo e conceitual para resistir ao tecnicismo e recolocar finalidades humanizadoras no centro da escola. Quatro resultados se destacam:</w:t>
      </w:r>
    </w:p>
    <w:p w14:paraId="0977036C" w14:textId="1CA85D29" w:rsidR="00FC20FC" w:rsidRPr="00FC20FC" w:rsidRDefault="00FC20FC" w:rsidP="00FC20F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eastAsia="Arial" w:cs="Arial"/>
          <w:color w:val="000000"/>
          <w:szCs w:val="24"/>
        </w:rPr>
      </w:pPr>
      <w:r w:rsidRPr="00FC20FC">
        <w:rPr>
          <w:rFonts w:eastAsia="Arial" w:cs="Arial"/>
          <w:color w:val="000000"/>
          <w:szCs w:val="24"/>
        </w:rPr>
        <w:t>Diagnóstico da condição pós-moderna: a fragmentação dos saberes, a liquidez dos vínculos e a incredulidade em relação às metanarrativas fragilizam o sentido público da educação, deslocando-a para métricas de desempenho e adaptação ao mercado. Esse quadro explicita o problema a enfrentar no currículo e na formação docente.</w:t>
      </w:r>
    </w:p>
    <w:p w14:paraId="4A0AE80F" w14:textId="47256356" w:rsidR="00FC20FC" w:rsidRPr="00FC20FC" w:rsidRDefault="00FC20FC" w:rsidP="00FC20F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eastAsia="Arial" w:cs="Arial"/>
          <w:color w:val="000000"/>
          <w:szCs w:val="24"/>
        </w:rPr>
      </w:pPr>
      <w:r w:rsidRPr="00FC20FC">
        <w:rPr>
          <w:rFonts w:eastAsia="Arial" w:cs="Arial"/>
          <w:color w:val="000000"/>
          <w:szCs w:val="24"/>
        </w:rPr>
        <w:t>Crítica à racionalidade instrumental e ao tecnicismo: a absolutização de procedimentos e indicadores transforma a técnica em fim, empobrecendo a experiência e a autonomia intelectual. O estudo sustenta que a técnica deve ser meio subordinado a fins ético-políticos (formação integral, justiça cognitiva, participação democrática).</w:t>
      </w:r>
    </w:p>
    <w:p w14:paraId="77E545BD" w14:textId="74F3030E" w:rsidR="00FC20FC" w:rsidRPr="00FC20FC" w:rsidRDefault="00FC20FC" w:rsidP="00FC20F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eastAsia="Arial" w:cs="Arial"/>
          <w:color w:val="000000"/>
          <w:szCs w:val="24"/>
        </w:rPr>
      </w:pPr>
      <w:r w:rsidRPr="00FC20FC">
        <w:rPr>
          <w:rFonts w:eastAsia="Arial" w:cs="Arial"/>
          <w:color w:val="000000"/>
          <w:szCs w:val="24"/>
        </w:rPr>
        <w:t>Reafirmação da filosofia como práxis: categorias como diálogo, juízo, escuta e emancipação reconfiguram a docência como mediação crítica e o professor como intelectual público, fortalecendo a escola enquanto espaço argumentativo e democrático.</w:t>
      </w:r>
    </w:p>
    <w:p w14:paraId="7ACD03FF" w14:textId="760204AE" w:rsidR="00FC20FC" w:rsidRPr="00FC20FC" w:rsidRDefault="00FC20FC" w:rsidP="00FC20F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eastAsia="Arial" w:cs="Arial"/>
          <w:color w:val="000000"/>
          <w:szCs w:val="24"/>
        </w:rPr>
      </w:pPr>
      <w:r w:rsidRPr="00FC20FC">
        <w:rPr>
          <w:rFonts w:eastAsia="Arial" w:cs="Arial"/>
          <w:color w:val="000000"/>
          <w:szCs w:val="24"/>
        </w:rPr>
        <w:t>Derivação de princípios orientadores: da síntese interpretativa emergem balizas para o trabalho pedagógico: (a) interdisciplinaridade e problemas complexos como antídoto à compartimentalização; (b) avaliação formativa em lugar da pura performatividade; (c) tempo pedagógico de escuta e investigação para sustentar o juízo; (d) uso criterioso de tecnologias, evitando sua captura tecnicista.</w:t>
      </w:r>
    </w:p>
    <w:p w14:paraId="12BEF232" w14:textId="1B50138A" w:rsidR="00FC20FC" w:rsidRDefault="00FC20FC" w:rsidP="00FC20FC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  <w:r w:rsidRPr="00FC20FC">
        <w:rPr>
          <w:rFonts w:eastAsia="Arial" w:cs="Arial"/>
          <w:color w:val="000000"/>
          <w:szCs w:val="24"/>
        </w:rPr>
        <w:lastRenderedPageBreak/>
        <w:t>Tais resultados respondem diretamente aos objetivos do estudo: analisam os efeitos da pós-modernidade, explicitam categorias filosófico-críticas da resistência, discutem implicações para a formação docente e propõem princípios para currículo, metodologias e avaliação, oferecendo bases teóricas consistentes para orientar práticas educativas críticas e humanizadoras.</w:t>
      </w:r>
    </w:p>
    <w:p w14:paraId="1E195E00" w14:textId="0A0D2BCD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4E37F56C" w14:textId="77777777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CONSIDERAÇÕES FINAIS </w:t>
      </w:r>
    </w:p>
    <w:p w14:paraId="74C256DA" w14:textId="77777777" w:rsidR="00C274A9" w:rsidRDefault="00C274A9" w:rsidP="00D95726">
      <w:pPr>
        <w:pBdr>
          <w:top w:val="nil"/>
          <w:left w:val="nil"/>
          <w:bottom w:val="nil"/>
          <w:right w:val="nil"/>
          <w:between w:val="nil"/>
        </w:pBdr>
        <w:ind w:firstLine="836"/>
        <w:rPr>
          <w:rFonts w:eastAsia="Arial" w:cs="Arial"/>
          <w:color w:val="000000"/>
          <w:szCs w:val="24"/>
        </w:rPr>
      </w:pPr>
    </w:p>
    <w:p w14:paraId="1A702341" w14:textId="77777777" w:rsidR="000E068D" w:rsidRDefault="00FC20FC" w:rsidP="000E068D">
      <w:pPr>
        <w:pBdr>
          <w:top w:val="nil"/>
          <w:left w:val="nil"/>
          <w:bottom w:val="nil"/>
          <w:right w:val="nil"/>
          <w:between w:val="nil"/>
        </w:pBdr>
        <w:ind w:firstLine="851"/>
      </w:pPr>
      <w:r>
        <w:t>As análises indicam que a filosofia sustenta a resistência pedagógica ao recentrar a escola em fins humanizadores e ao subordinar a técnica a critérios ético-políticos. Destacam-se: diagnóstico crítico da pós-modernidade; crítica ao tecnicismo; reafirmação do diálogo, do juízo e da escuta como eixos da docência; e princípios para currículo, avaliação e metodologias. Como próximo passo, propõe-se validar essas balizas em práticas escolares, acompanhando efeitos na aprendizagem e na autonomia docente.</w:t>
      </w:r>
    </w:p>
    <w:p w14:paraId="0A0ADFF4" w14:textId="77777777" w:rsidR="000E068D" w:rsidRPr="000E068D" w:rsidRDefault="000E068D" w:rsidP="000E068D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szCs w:val="24"/>
        </w:rPr>
      </w:pPr>
      <w:r w:rsidRPr="000E068D">
        <w:rPr>
          <w:rFonts w:eastAsia="Arial" w:cs="Arial"/>
          <w:szCs w:val="24"/>
        </w:rPr>
        <w:t>Os resultados alcançados confirmam que a filosofia, enquanto fundamento crítico, constitui-se como prática indispensável de resistência pedagógica diante da racionalidade tecnicista e da fragmentação que marcam a sociedade pós-moderna. Reafirma-se sua potência em promover diálogo, emancipação e repolitização do espaço escolar, fortalecendo o papel do professor como mediador e intelectual público.</w:t>
      </w:r>
    </w:p>
    <w:p w14:paraId="7906BDEE" w14:textId="173AF010" w:rsidR="008F0BC3" w:rsidRPr="00D95726" w:rsidRDefault="000E068D" w:rsidP="000E068D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rFonts w:eastAsia="Arial" w:cs="Arial"/>
          <w:color w:val="000000"/>
          <w:szCs w:val="24"/>
        </w:rPr>
      </w:pPr>
      <w:r w:rsidRPr="000E068D">
        <w:rPr>
          <w:rFonts w:eastAsia="Arial" w:cs="Arial"/>
          <w:szCs w:val="24"/>
        </w:rPr>
        <w:t>No contexto educacional brasileiro — e em especial no cenário alagoano e nordestino — tais reflexões ganham relevo ao evidenciarem como a escola pública enfrenta pressões de padronização curricular e de precarização docente. Ao propor a filosofia como eixo de resistência e humanização, o estudo oferece subsídios para repensar políticas formativas e práticas escolares que valorizem o pensamento crítico, a pluralidade e a responsabilidade ética no cuidado com o mundo comum.</w:t>
      </w:r>
      <w:r w:rsidR="008F0BC3" w:rsidRPr="00D95726">
        <w:rPr>
          <w:rFonts w:eastAsia="Arial" w:cs="Arial"/>
          <w:szCs w:val="24"/>
        </w:rPr>
        <w:t xml:space="preserve"> </w:t>
      </w:r>
    </w:p>
    <w:p w14:paraId="12B15F0E" w14:textId="0615B028" w:rsidR="008F0BC3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0913AD66" w14:textId="52EFE4BD" w:rsidR="000E068D" w:rsidRDefault="000E068D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582719D3" w14:textId="77777777" w:rsidR="000E068D" w:rsidRPr="00D95726" w:rsidRDefault="000E068D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39985ED9" w14:textId="77777777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REFERÊNCIAS </w:t>
      </w:r>
    </w:p>
    <w:p w14:paraId="257B7E9B" w14:textId="77777777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Cs w:val="24"/>
        </w:rPr>
      </w:pPr>
    </w:p>
    <w:p w14:paraId="7F47CBB9" w14:textId="77777777" w:rsidR="00FC20FC" w:rsidRPr="00FC20FC" w:rsidRDefault="00FC20FC" w:rsidP="00FC20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FC20FC">
        <w:rPr>
          <w:rFonts w:eastAsia="Arial" w:cs="Arial"/>
          <w:color w:val="000000"/>
        </w:rPr>
        <w:t xml:space="preserve">ADORNO, Theodor W.; HORKHEIMER, Max. </w:t>
      </w:r>
      <w:r w:rsidRPr="00FC20FC">
        <w:rPr>
          <w:rFonts w:eastAsia="Arial" w:cs="Arial"/>
          <w:b/>
          <w:bCs/>
          <w:color w:val="000000"/>
        </w:rPr>
        <w:t>Dialética do esclarecimento: fragmentos filosóficos</w:t>
      </w:r>
      <w:r w:rsidRPr="00FC20FC">
        <w:rPr>
          <w:rFonts w:eastAsia="Arial" w:cs="Arial"/>
          <w:color w:val="000000"/>
        </w:rPr>
        <w:t>. Rio de Janeiro: Zahar, 1985.</w:t>
      </w:r>
    </w:p>
    <w:p w14:paraId="005F824E" w14:textId="77777777" w:rsidR="00FC20FC" w:rsidRPr="00FC20FC" w:rsidRDefault="00FC20FC" w:rsidP="00FC20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rFonts w:eastAsia="Arial" w:cs="Arial"/>
          <w:color w:val="000000"/>
        </w:rPr>
      </w:pPr>
    </w:p>
    <w:p w14:paraId="6B1694D1" w14:textId="77777777" w:rsidR="00FC20FC" w:rsidRPr="00FC20FC" w:rsidRDefault="00FC20FC" w:rsidP="00FC20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FC20FC">
        <w:rPr>
          <w:rFonts w:eastAsia="Arial" w:cs="Arial"/>
          <w:color w:val="000000"/>
        </w:rPr>
        <w:t xml:space="preserve">ARENDT, Hannah. </w:t>
      </w:r>
      <w:r w:rsidRPr="00FC20FC">
        <w:rPr>
          <w:rFonts w:eastAsia="Arial" w:cs="Arial"/>
          <w:b/>
          <w:bCs/>
          <w:color w:val="000000"/>
        </w:rPr>
        <w:t>Entre o passado e o futuro</w:t>
      </w:r>
      <w:r w:rsidRPr="00FC20FC">
        <w:rPr>
          <w:rFonts w:eastAsia="Arial" w:cs="Arial"/>
          <w:color w:val="000000"/>
        </w:rPr>
        <w:t>. 6. ed. São Paulo: Perspectiva, 2009.</w:t>
      </w:r>
    </w:p>
    <w:p w14:paraId="5C5815C1" w14:textId="77777777" w:rsidR="00FC20FC" w:rsidRPr="00FC20FC" w:rsidRDefault="00FC20FC" w:rsidP="00FC20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rFonts w:eastAsia="Arial" w:cs="Arial"/>
          <w:color w:val="000000"/>
        </w:rPr>
      </w:pPr>
    </w:p>
    <w:p w14:paraId="3A4770B2" w14:textId="77777777" w:rsidR="00FC20FC" w:rsidRPr="00FC20FC" w:rsidRDefault="00FC20FC" w:rsidP="00FC20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FC20FC">
        <w:rPr>
          <w:rFonts w:eastAsia="Arial" w:cs="Arial"/>
          <w:color w:val="000000"/>
        </w:rPr>
        <w:t xml:space="preserve">BAUMAN, Zygmunt. </w:t>
      </w:r>
      <w:r w:rsidRPr="00FC20FC">
        <w:rPr>
          <w:rFonts w:eastAsia="Arial" w:cs="Arial"/>
          <w:b/>
          <w:bCs/>
          <w:color w:val="000000"/>
        </w:rPr>
        <w:t>Modernidade líquida</w:t>
      </w:r>
      <w:r w:rsidRPr="00FC20FC">
        <w:rPr>
          <w:rFonts w:eastAsia="Arial" w:cs="Arial"/>
          <w:color w:val="000000"/>
        </w:rPr>
        <w:t>. Rio de Janeiro: Zahar, 2001.</w:t>
      </w:r>
    </w:p>
    <w:p w14:paraId="61BB1F80" w14:textId="77777777" w:rsidR="00FC20FC" w:rsidRPr="00FC20FC" w:rsidRDefault="00FC20FC" w:rsidP="00FC20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rFonts w:eastAsia="Arial" w:cs="Arial"/>
          <w:color w:val="000000"/>
        </w:rPr>
      </w:pPr>
    </w:p>
    <w:p w14:paraId="62B44C3D" w14:textId="77777777" w:rsidR="00FC20FC" w:rsidRPr="00FC20FC" w:rsidRDefault="00FC20FC" w:rsidP="00FC20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FC20FC">
        <w:rPr>
          <w:rFonts w:eastAsia="Arial" w:cs="Arial"/>
          <w:color w:val="000000"/>
        </w:rPr>
        <w:t xml:space="preserve">CORAZZA, Sandra Mara. </w:t>
      </w:r>
      <w:r w:rsidRPr="00FC20FC">
        <w:rPr>
          <w:rFonts w:eastAsia="Arial" w:cs="Arial"/>
          <w:b/>
          <w:bCs/>
          <w:color w:val="000000"/>
        </w:rPr>
        <w:t>O que quer um currículo?</w:t>
      </w:r>
      <w:r w:rsidRPr="00FC20FC">
        <w:rPr>
          <w:rFonts w:eastAsia="Arial" w:cs="Arial"/>
          <w:color w:val="000000"/>
        </w:rPr>
        <w:t xml:space="preserve"> 2. ed. Petrópolis: Vozes, 2001.</w:t>
      </w:r>
    </w:p>
    <w:p w14:paraId="39DD98BA" w14:textId="77777777" w:rsidR="00FC20FC" w:rsidRPr="00FC20FC" w:rsidRDefault="00FC20FC" w:rsidP="00FC20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rFonts w:eastAsia="Arial" w:cs="Arial"/>
          <w:color w:val="000000"/>
        </w:rPr>
      </w:pPr>
    </w:p>
    <w:p w14:paraId="0538E5E0" w14:textId="77777777" w:rsidR="00FC20FC" w:rsidRPr="00FC20FC" w:rsidRDefault="00FC20FC" w:rsidP="00FC20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FC20FC">
        <w:rPr>
          <w:rFonts w:eastAsia="Arial" w:cs="Arial"/>
          <w:color w:val="000000"/>
        </w:rPr>
        <w:t xml:space="preserve">FREIRE, Paulo. </w:t>
      </w:r>
      <w:r w:rsidRPr="00FC20FC">
        <w:rPr>
          <w:rFonts w:eastAsia="Arial" w:cs="Arial"/>
          <w:b/>
          <w:bCs/>
          <w:color w:val="000000"/>
        </w:rPr>
        <w:t>Pedagogia da autonomia: saberes necessários à prática educativa</w:t>
      </w:r>
      <w:r w:rsidRPr="00FC20FC">
        <w:rPr>
          <w:rFonts w:eastAsia="Arial" w:cs="Arial"/>
          <w:color w:val="000000"/>
        </w:rPr>
        <w:t>. 52. ed. Rio de Janeiro: Paz e Terra, 2016.</w:t>
      </w:r>
    </w:p>
    <w:p w14:paraId="72D76EBB" w14:textId="77777777" w:rsidR="00FC20FC" w:rsidRPr="00FC20FC" w:rsidRDefault="00FC20FC" w:rsidP="00FC20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rFonts w:eastAsia="Arial" w:cs="Arial"/>
          <w:color w:val="000000"/>
        </w:rPr>
      </w:pPr>
    </w:p>
    <w:p w14:paraId="4DBFEA27" w14:textId="77777777" w:rsidR="00FC20FC" w:rsidRPr="00FC20FC" w:rsidRDefault="00FC20FC" w:rsidP="00FC20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FC20FC">
        <w:rPr>
          <w:rFonts w:eastAsia="Arial" w:cs="Arial"/>
          <w:color w:val="000000"/>
        </w:rPr>
        <w:t xml:space="preserve">GIROUX, Henry. </w:t>
      </w:r>
      <w:r w:rsidRPr="00FC20FC">
        <w:rPr>
          <w:rFonts w:eastAsia="Arial" w:cs="Arial"/>
          <w:b/>
          <w:bCs/>
          <w:color w:val="000000"/>
        </w:rPr>
        <w:t>Professores como intelectuais: rumo a uma pedagogia crítica da aprendizagem</w:t>
      </w:r>
      <w:r w:rsidRPr="00FC20FC">
        <w:rPr>
          <w:rFonts w:eastAsia="Arial" w:cs="Arial"/>
          <w:color w:val="000000"/>
        </w:rPr>
        <w:t>. Porto Alegre: Artes Médicas, 1997.</w:t>
      </w:r>
    </w:p>
    <w:p w14:paraId="5686BB80" w14:textId="77777777" w:rsidR="00FC20FC" w:rsidRPr="00FC20FC" w:rsidRDefault="00FC20FC" w:rsidP="00FC20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rFonts w:eastAsia="Arial" w:cs="Arial"/>
          <w:color w:val="000000"/>
        </w:rPr>
      </w:pPr>
    </w:p>
    <w:p w14:paraId="09D3F578" w14:textId="77777777" w:rsidR="00FC20FC" w:rsidRPr="00FC20FC" w:rsidRDefault="00FC20FC" w:rsidP="00FC20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FC20FC">
        <w:rPr>
          <w:rFonts w:eastAsia="Arial" w:cs="Arial"/>
          <w:color w:val="000000"/>
        </w:rPr>
        <w:t xml:space="preserve">HABERMAS, Jürgen. </w:t>
      </w:r>
      <w:r w:rsidRPr="00FC20FC">
        <w:rPr>
          <w:rFonts w:eastAsia="Arial" w:cs="Arial"/>
          <w:b/>
          <w:bCs/>
          <w:color w:val="000000"/>
        </w:rPr>
        <w:t>Teoria do agir comunicativo</w:t>
      </w:r>
      <w:r w:rsidRPr="00FC20FC">
        <w:rPr>
          <w:rFonts w:eastAsia="Arial" w:cs="Arial"/>
          <w:color w:val="000000"/>
        </w:rPr>
        <w:t>. 2 v. São Paulo: Martins Fontes, 2012.</w:t>
      </w:r>
    </w:p>
    <w:p w14:paraId="237CB983" w14:textId="77777777" w:rsidR="00FC20FC" w:rsidRPr="00FC20FC" w:rsidRDefault="00FC20FC" w:rsidP="00FC20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rFonts w:eastAsia="Arial" w:cs="Arial"/>
          <w:color w:val="000000"/>
        </w:rPr>
      </w:pPr>
    </w:p>
    <w:p w14:paraId="02E5A3EB" w14:textId="77777777" w:rsidR="00FC20FC" w:rsidRPr="00FC20FC" w:rsidRDefault="00FC20FC" w:rsidP="00FC20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FC20FC">
        <w:rPr>
          <w:rFonts w:eastAsia="Arial" w:cs="Arial"/>
          <w:color w:val="000000"/>
        </w:rPr>
        <w:t>KOHAN, Walter Omar</w:t>
      </w:r>
      <w:r w:rsidRPr="00FC20FC">
        <w:rPr>
          <w:rFonts w:eastAsia="Arial" w:cs="Arial"/>
          <w:b/>
          <w:bCs/>
          <w:color w:val="000000"/>
        </w:rPr>
        <w:t>. Infância, educação e filosofia</w:t>
      </w:r>
      <w:r w:rsidRPr="00FC20FC">
        <w:rPr>
          <w:rFonts w:eastAsia="Arial" w:cs="Arial"/>
          <w:color w:val="000000"/>
        </w:rPr>
        <w:t>. Belo Horizonte: Autêntica, 2007.</w:t>
      </w:r>
    </w:p>
    <w:p w14:paraId="3ECE333B" w14:textId="77777777" w:rsidR="00FC20FC" w:rsidRPr="00FC20FC" w:rsidRDefault="00FC20FC" w:rsidP="00FC20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rFonts w:eastAsia="Arial" w:cs="Arial"/>
          <w:color w:val="000000"/>
        </w:rPr>
      </w:pPr>
    </w:p>
    <w:p w14:paraId="07903582" w14:textId="77777777" w:rsidR="00FC20FC" w:rsidRPr="00FC20FC" w:rsidRDefault="00FC20FC" w:rsidP="00FC20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FC20FC">
        <w:rPr>
          <w:rFonts w:eastAsia="Arial" w:cs="Arial"/>
          <w:color w:val="000000"/>
        </w:rPr>
        <w:t xml:space="preserve">LYOTARD, Jean-François. </w:t>
      </w:r>
      <w:r w:rsidRPr="00FC20FC">
        <w:rPr>
          <w:rFonts w:eastAsia="Arial" w:cs="Arial"/>
          <w:b/>
          <w:bCs/>
          <w:color w:val="000000"/>
        </w:rPr>
        <w:t>A condição pós-moderna</w:t>
      </w:r>
      <w:r w:rsidRPr="00FC20FC">
        <w:rPr>
          <w:rFonts w:eastAsia="Arial" w:cs="Arial"/>
          <w:color w:val="000000"/>
        </w:rPr>
        <w:t>. Rio de Janeiro: José Olympio, 1998.</w:t>
      </w:r>
    </w:p>
    <w:p w14:paraId="426162E4" w14:textId="77777777" w:rsidR="00FC20FC" w:rsidRPr="00FC20FC" w:rsidRDefault="00FC20FC" w:rsidP="00FC20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rFonts w:eastAsia="Arial" w:cs="Arial"/>
          <w:color w:val="000000"/>
        </w:rPr>
      </w:pPr>
    </w:p>
    <w:p w14:paraId="2D1B942E" w14:textId="77777777" w:rsidR="00FC20FC" w:rsidRPr="00FC20FC" w:rsidRDefault="00FC20FC" w:rsidP="00FC20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FC20FC">
        <w:rPr>
          <w:rFonts w:eastAsia="Arial" w:cs="Arial"/>
          <w:color w:val="000000"/>
        </w:rPr>
        <w:t xml:space="preserve">MARCUS, Herbert. </w:t>
      </w:r>
      <w:r w:rsidRPr="00FC20FC">
        <w:rPr>
          <w:rFonts w:eastAsia="Arial" w:cs="Arial"/>
          <w:b/>
          <w:bCs/>
          <w:color w:val="000000"/>
        </w:rPr>
        <w:t>O homem unidimensional</w:t>
      </w:r>
      <w:r w:rsidRPr="00FC20FC">
        <w:rPr>
          <w:rFonts w:eastAsia="Arial" w:cs="Arial"/>
          <w:color w:val="000000"/>
        </w:rPr>
        <w:t>. Rio de Janeiro: Zahar, 1982.</w:t>
      </w:r>
    </w:p>
    <w:p w14:paraId="161069E7" w14:textId="77777777" w:rsidR="00FC20FC" w:rsidRPr="00FC20FC" w:rsidRDefault="00FC20FC" w:rsidP="00FC20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rFonts w:eastAsia="Arial" w:cs="Arial"/>
          <w:color w:val="000000"/>
        </w:rPr>
      </w:pPr>
    </w:p>
    <w:p w14:paraId="0EBB7772" w14:textId="77777777" w:rsidR="00FC20FC" w:rsidRPr="00FC20FC" w:rsidRDefault="00FC20FC" w:rsidP="00FC20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 w:rsidRPr="00FC20FC">
        <w:rPr>
          <w:rFonts w:eastAsia="Arial" w:cs="Arial"/>
          <w:color w:val="000000"/>
        </w:rPr>
        <w:t xml:space="preserve">MORIN, Edgar. </w:t>
      </w:r>
      <w:r w:rsidRPr="00FC20FC">
        <w:rPr>
          <w:rFonts w:eastAsia="Arial" w:cs="Arial"/>
          <w:b/>
          <w:bCs/>
          <w:color w:val="000000"/>
        </w:rPr>
        <w:t>Os sete saberes necessários à educação do futuro</w:t>
      </w:r>
      <w:r w:rsidRPr="00FC20FC">
        <w:rPr>
          <w:rFonts w:eastAsia="Arial" w:cs="Arial"/>
          <w:color w:val="000000"/>
        </w:rPr>
        <w:t>. 2. ed. São Paulo: Cortez; UNESCO, 2002.</w:t>
      </w:r>
    </w:p>
    <w:p w14:paraId="48E2108D" w14:textId="77777777" w:rsidR="00FC20FC" w:rsidRPr="00FC20FC" w:rsidRDefault="00FC20FC" w:rsidP="00FC20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rFonts w:eastAsia="Arial" w:cs="Arial"/>
          <w:color w:val="000000"/>
        </w:rPr>
      </w:pPr>
    </w:p>
    <w:p w14:paraId="651E0F1E" w14:textId="23A1DDA5" w:rsidR="008F0BC3" w:rsidRDefault="00FC20FC" w:rsidP="00FC20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</w:rPr>
      </w:pPr>
      <w:r w:rsidRPr="00FC20FC">
        <w:rPr>
          <w:rFonts w:eastAsia="Arial" w:cs="Arial"/>
          <w:color w:val="000000"/>
        </w:rPr>
        <w:t xml:space="preserve">SANTOS, Boaventura de Sousa. </w:t>
      </w:r>
      <w:r w:rsidRPr="00FC20FC">
        <w:rPr>
          <w:rFonts w:eastAsia="Arial" w:cs="Arial"/>
          <w:b/>
          <w:bCs/>
          <w:color w:val="000000"/>
        </w:rPr>
        <w:t>Pela mão de Alice: o social e o político na pós-modernidade</w:t>
      </w:r>
      <w:r w:rsidRPr="00FC20FC">
        <w:rPr>
          <w:rFonts w:eastAsia="Arial" w:cs="Arial"/>
          <w:color w:val="000000"/>
        </w:rPr>
        <w:t>. 10. ed. São Paulo: Cortez, 2006.</w:t>
      </w:r>
    </w:p>
    <w:p w14:paraId="4A9D3E8C" w14:textId="0D755B3A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noProof/>
        </w:rPr>
      </w:pPr>
    </w:p>
    <w:p w14:paraId="6FB128D4" w14:textId="77777777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noProof/>
        </w:rPr>
      </w:pPr>
    </w:p>
    <w:p w14:paraId="074E38E5" w14:textId="77777777" w:rsidR="008F0BC3" w:rsidRPr="00C241D8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</w:t>
      </w:r>
    </w:p>
    <w:p w14:paraId="2BFDBF61" w14:textId="00EC1018" w:rsidR="008F0BC3" w:rsidRDefault="008F0BC3"/>
    <w:sectPr w:rsidR="008F0BC3" w:rsidSect="008F0BC3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F55D9" w14:textId="77777777" w:rsidR="00EB289F" w:rsidRDefault="00EB289F" w:rsidP="008F0BC3">
      <w:pPr>
        <w:spacing w:line="240" w:lineRule="auto"/>
      </w:pPr>
      <w:r>
        <w:separator/>
      </w:r>
    </w:p>
  </w:endnote>
  <w:endnote w:type="continuationSeparator" w:id="0">
    <w:p w14:paraId="654101F0" w14:textId="77777777" w:rsidR="00EB289F" w:rsidRDefault="00EB289F" w:rsidP="008F0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0349023"/>
      <w:docPartObj>
        <w:docPartGallery w:val="Page Numbers (Bottom of Page)"/>
        <w:docPartUnique/>
      </w:docPartObj>
    </w:sdtPr>
    <w:sdtEndPr/>
    <w:sdtContent>
      <w:p w14:paraId="4FE4CD08" w14:textId="2E525DF3" w:rsidR="001426EC" w:rsidRDefault="00C576FE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8EAFC09" wp14:editId="51A576AB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48895</wp:posOffset>
                  </wp:positionV>
                  <wp:extent cx="4064000" cy="323850"/>
                  <wp:effectExtent l="0" t="0" r="0" b="0"/>
                  <wp:wrapNone/>
                  <wp:docPr id="2135786172" name="Caixa de Tex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064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C67EF5" w14:textId="7BA0AA62" w:rsidR="00C576FE" w:rsidRPr="00C576FE" w:rsidRDefault="00C576FE">
                              <w:pPr>
                                <w:rPr>
                                  <w:sz w:val="22"/>
                                </w:rPr>
                              </w:pPr>
                              <w:r w:rsidRPr="00C576FE">
                                <w:rPr>
                                  <w:sz w:val="22"/>
                                </w:rPr>
                                <w:t>XI Encontro de Pesquisa em Educação em Alagoas (Epeal)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28EAFC09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26.8pt;margin-top:3.85pt;width:320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" filled="f" stroked="f" strokeweight=".5pt">
                  <v:textbox>
                    <w:txbxContent>
                      <w:p w14:paraId="0CC67EF5" w14:textId="7BA0AA62" w:rsidR="00C576FE" w:rsidRPr="00C576FE" w:rsidRDefault="00C576FE">
                        <w:pPr>
                          <w:rPr>
                            <w:sz w:val="22"/>
                          </w:rPr>
                        </w:pPr>
                        <w:r w:rsidRPr="00C576FE">
                          <w:rPr>
                            <w:sz w:val="22"/>
                          </w:rPr>
                          <w:t>XI Encontro de Pesquisa em Educação em Alagoas (Epeal)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113A9">
          <w:rPr>
            <w:noProof/>
          </w:rPr>
          <w:drawing>
            <wp:anchor distT="0" distB="0" distL="114300" distR="114300" simplePos="0" relativeHeight="251660288" behindDoc="1" locked="0" layoutInCell="1" allowOverlap="1" wp14:anchorId="2EB61AB7" wp14:editId="64DB745A">
              <wp:simplePos x="0" y="0"/>
              <wp:positionH relativeFrom="column">
                <wp:posOffset>-729615</wp:posOffset>
              </wp:positionH>
              <wp:positionV relativeFrom="paragraph">
                <wp:posOffset>-103505</wp:posOffset>
              </wp:positionV>
              <wp:extent cx="7583344" cy="720725"/>
              <wp:effectExtent l="0" t="0" r="0" b="3175"/>
              <wp:wrapNone/>
              <wp:docPr id="191169420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1694209" name="Imagem 191169420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3344" cy="720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426E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0C2CB13" wp14:editId="1CE01BCE">
                  <wp:simplePos x="0" y="0"/>
                  <wp:positionH relativeFrom="column">
                    <wp:posOffset>6124151</wp:posOffset>
                  </wp:positionH>
                  <wp:positionV relativeFrom="paragraph">
                    <wp:posOffset>2540</wp:posOffset>
                  </wp:positionV>
                  <wp:extent cx="416928" cy="182880"/>
                  <wp:effectExtent l="0" t="0" r="2540" b="7620"/>
                  <wp:wrapNone/>
                  <wp:docPr id="1633078834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928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18FA4" w14:textId="77777777" w:rsidR="001426EC" w:rsidRDefault="001426EC">
                              <w:pPr>
                                <w:jc w:val="center"/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t>2</w:t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60C2CB13" id="Text Box 25" o:spid="_x0000_s1027" type="#_x0000_t202" style="position:absolute;left:0;text-align:left;margin-left:482.2pt;margin-top:.2pt;width:32.8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" filled="f" stroked="f">
                  <v:textbox inset="0,0,0,0">
                    <w:txbxContent>
                      <w:p w14:paraId="24F18FA4" w14:textId="77777777" w:rsidR="001426EC" w:rsidRDefault="001426EC">
                        <w:pPr>
                          <w:jc w:val="center"/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>
                          <w:rPr>
                            <w:color w:val="8C8C8C" w:themeColor="background1" w:themeShade="8C"/>
                          </w:rPr>
                          <w:t>2</w:t>
                        </w:r>
                        <w:r>
                          <w:rPr>
                            <w:color w:val="8C8C8C" w:themeColor="background1" w:themeShade="8C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598C4" w14:textId="77777777" w:rsidR="00EB289F" w:rsidRDefault="00EB289F" w:rsidP="008F0BC3">
      <w:pPr>
        <w:spacing w:line="240" w:lineRule="auto"/>
      </w:pPr>
      <w:r>
        <w:separator/>
      </w:r>
    </w:p>
  </w:footnote>
  <w:footnote w:type="continuationSeparator" w:id="0">
    <w:p w14:paraId="75D00F79" w14:textId="77777777" w:rsidR="00EB289F" w:rsidRDefault="00EB289F" w:rsidP="008F0BC3">
      <w:pPr>
        <w:spacing w:line="240" w:lineRule="auto"/>
      </w:pPr>
      <w:r>
        <w:continuationSeparator/>
      </w:r>
    </w:p>
  </w:footnote>
  <w:footnote w:id="1">
    <w:p w14:paraId="5EE955C6" w14:textId="4E7F1BF1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</w:t>
      </w:r>
      <w:r w:rsidR="00355D26">
        <w:rPr>
          <w:rFonts w:eastAsia="Arial" w:cs="Arial"/>
          <w:color w:val="000000"/>
          <w:sz w:val="18"/>
          <w:szCs w:val="18"/>
        </w:rPr>
        <w:t>Universidade Federal de Alagoas</w:t>
      </w:r>
      <w:r>
        <w:rPr>
          <w:rFonts w:eastAsia="Arial" w:cs="Arial"/>
          <w:color w:val="000000"/>
          <w:sz w:val="18"/>
          <w:szCs w:val="18"/>
        </w:rPr>
        <w:t>. E-mail</w:t>
      </w:r>
      <w:r w:rsidR="00355D26">
        <w:rPr>
          <w:rFonts w:eastAsia="Arial" w:cs="Arial"/>
          <w:sz w:val="18"/>
          <w:szCs w:val="18"/>
        </w:rPr>
        <w:t>: franciscorodrigues1993@gmail.com</w:t>
      </w:r>
    </w:p>
  </w:footnote>
  <w:footnote w:id="2">
    <w:p w14:paraId="0E2D6DFD" w14:textId="7D7CEE29" w:rsidR="003E4A61" w:rsidRDefault="003E4A6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eastAsia="Arial" w:cs="Arial"/>
          <w:color w:val="000000"/>
          <w:sz w:val="18"/>
          <w:szCs w:val="18"/>
        </w:rPr>
        <w:t>Universidade Federal de Alagoas. E-mail</w:t>
      </w:r>
      <w:r>
        <w:rPr>
          <w:rFonts w:eastAsia="Arial" w:cs="Arial"/>
          <w:sz w:val="18"/>
          <w:szCs w:val="18"/>
        </w:rPr>
        <w:t xml:space="preserve">: </w:t>
      </w:r>
      <w:r w:rsidRPr="003E4A61">
        <w:rPr>
          <w:rFonts w:eastAsia="Arial" w:cs="Arial"/>
          <w:sz w:val="18"/>
          <w:szCs w:val="18"/>
        </w:rPr>
        <w:t>sandro.gomes@colegiodamas.com.br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3757" w14:textId="3C25D310" w:rsidR="008F0BC3" w:rsidRPr="00406249" w:rsidRDefault="001426EC" w:rsidP="00406249">
    <w:pPr>
      <w:pStyle w:val="Cabealho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21ED978" wp14:editId="194F9C22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77455" cy="1079500"/>
          <wp:effectExtent l="0" t="0" r="4445" b="6350"/>
          <wp:wrapTight wrapText="bothSides">
            <wp:wrapPolygon edited="0">
              <wp:start x="0" y="0"/>
              <wp:lineTo x="0" y="21346"/>
              <wp:lineTo x="21558" y="21346"/>
              <wp:lineTo x="21558" y="0"/>
              <wp:lineTo x="0" y="0"/>
            </wp:wrapPolygon>
          </wp:wrapTight>
          <wp:docPr id="1723216431" name="Imagem 1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216431" name="Imagem 1" descr="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E58"/>
    <w:multiLevelType w:val="hybridMultilevel"/>
    <w:tmpl w:val="EF16B424"/>
    <w:lvl w:ilvl="0" w:tplc="8760E0E2">
      <w:start w:val="1"/>
      <w:numFmt w:val="decimal"/>
      <w:lvlText w:val="%1."/>
      <w:lvlJc w:val="left"/>
      <w:pPr>
        <w:ind w:left="19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1" w:hanging="360"/>
      </w:pPr>
    </w:lvl>
    <w:lvl w:ilvl="2" w:tplc="0416001B" w:tentative="1">
      <w:start w:val="1"/>
      <w:numFmt w:val="lowerRoman"/>
      <w:lvlText w:val="%3."/>
      <w:lvlJc w:val="right"/>
      <w:pPr>
        <w:ind w:left="3361" w:hanging="180"/>
      </w:pPr>
    </w:lvl>
    <w:lvl w:ilvl="3" w:tplc="0416000F" w:tentative="1">
      <w:start w:val="1"/>
      <w:numFmt w:val="decimal"/>
      <w:lvlText w:val="%4."/>
      <w:lvlJc w:val="left"/>
      <w:pPr>
        <w:ind w:left="4081" w:hanging="360"/>
      </w:pPr>
    </w:lvl>
    <w:lvl w:ilvl="4" w:tplc="04160019" w:tentative="1">
      <w:start w:val="1"/>
      <w:numFmt w:val="lowerLetter"/>
      <w:lvlText w:val="%5."/>
      <w:lvlJc w:val="left"/>
      <w:pPr>
        <w:ind w:left="4801" w:hanging="360"/>
      </w:pPr>
    </w:lvl>
    <w:lvl w:ilvl="5" w:tplc="0416001B" w:tentative="1">
      <w:start w:val="1"/>
      <w:numFmt w:val="lowerRoman"/>
      <w:lvlText w:val="%6."/>
      <w:lvlJc w:val="right"/>
      <w:pPr>
        <w:ind w:left="5521" w:hanging="180"/>
      </w:pPr>
    </w:lvl>
    <w:lvl w:ilvl="6" w:tplc="0416000F" w:tentative="1">
      <w:start w:val="1"/>
      <w:numFmt w:val="decimal"/>
      <w:lvlText w:val="%7."/>
      <w:lvlJc w:val="left"/>
      <w:pPr>
        <w:ind w:left="6241" w:hanging="360"/>
      </w:pPr>
    </w:lvl>
    <w:lvl w:ilvl="7" w:tplc="04160019" w:tentative="1">
      <w:start w:val="1"/>
      <w:numFmt w:val="lowerLetter"/>
      <w:lvlText w:val="%8."/>
      <w:lvlJc w:val="left"/>
      <w:pPr>
        <w:ind w:left="6961" w:hanging="360"/>
      </w:pPr>
    </w:lvl>
    <w:lvl w:ilvl="8" w:tplc="0416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" w15:restartNumberingAfterBreak="0">
    <w:nsid w:val="4166189D"/>
    <w:multiLevelType w:val="hybridMultilevel"/>
    <w:tmpl w:val="0068DD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C3"/>
    <w:rsid w:val="00003A44"/>
    <w:rsid w:val="00081DB9"/>
    <w:rsid w:val="000A368E"/>
    <w:rsid w:val="000E068D"/>
    <w:rsid w:val="00135EF9"/>
    <w:rsid w:val="001426EC"/>
    <w:rsid w:val="001C2E1F"/>
    <w:rsid w:val="001D22AC"/>
    <w:rsid w:val="00247308"/>
    <w:rsid w:val="002E6BC2"/>
    <w:rsid w:val="00355D26"/>
    <w:rsid w:val="0037168F"/>
    <w:rsid w:val="003D297B"/>
    <w:rsid w:val="003D7893"/>
    <w:rsid w:val="003E4A61"/>
    <w:rsid w:val="00406249"/>
    <w:rsid w:val="004B0D37"/>
    <w:rsid w:val="004D04D3"/>
    <w:rsid w:val="006B7AF0"/>
    <w:rsid w:val="00807E37"/>
    <w:rsid w:val="008A187D"/>
    <w:rsid w:val="008F0BC3"/>
    <w:rsid w:val="00941087"/>
    <w:rsid w:val="00956FF4"/>
    <w:rsid w:val="009579CA"/>
    <w:rsid w:val="009A0A0F"/>
    <w:rsid w:val="00AB5F08"/>
    <w:rsid w:val="00B425FC"/>
    <w:rsid w:val="00B62F75"/>
    <w:rsid w:val="00BF7AA5"/>
    <w:rsid w:val="00C274A9"/>
    <w:rsid w:val="00C55FA2"/>
    <w:rsid w:val="00C576FE"/>
    <w:rsid w:val="00D243BA"/>
    <w:rsid w:val="00D50E79"/>
    <w:rsid w:val="00D95726"/>
    <w:rsid w:val="00E714A8"/>
    <w:rsid w:val="00EB289F"/>
    <w:rsid w:val="00EC4B7C"/>
    <w:rsid w:val="00EC7E94"/>
    <w:rsid w:val="00F113A9"/>
    <w:rsid w:val="00F12AA1"/>
    <w:rsid w:val="00F20A36"/>
    <w:rsid w:val="00F54569"/>
    <w:rsid w:val="00FB7B98"/>
    <w:rsid w:val="00FC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71CA29"/>
  <w15:chartTrackingRefBased/>
  <w15:docId w15:val="{48342EA6-2B89-481E-B1A2-A665D237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AA1"/>
    <w:pPr>
      <w:spacing w:after="0" w:line="360" w:lineRule="auto"/>
      <w:jc w:val="both"/>
    </w:pPr>
    <w:rPr>
      <w:rFonts w:ascii="Arial" w:eastAsia="Calibri" w:hAnsi="Arial" w:cs="Calibri"/>
      <w:color w:val="000000" w:themeColor="text1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BC3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BC3"/>
    <w:rPr>
      <w:rFonts w:ascii="Calibri" w:eastAsia="Calibri" w:hAnsi="Calibri" w:cs="Calibri"/>
      <w:lang w:eastAsia="pt-BR"/>
    </w:rPr>
  </w:style>
  <w:style w:type="character" w:styleId="Forte">
    <w:name w:val="Strong"/>
    <w:basedOn w:val="Fontepargpadro"/>
    <w:uiPriority w:val="22"/>
    <w:qFormat/>
    <w:rsid w:val="00D243BA"/>
    <w:rPr>
      <w:b/>
      <w:bCs/>
    </w:rPr>
  </w:style>
  <w:style w:type="paragraph" w:styleId="PargrafodaLista">
    <w:name w:val="List Paragraph"/>
    <w:basedOn w:val="Normal"/>
    <w:uiPriority w:val="34"/>
    <w:qFormat/>
    <w:rsid w:val="00081DB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E4A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4A6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E4A6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E4A61"/>
    <w:rPr>
      <w:rFonts w:ascii="Arial" w:eastAsia="Calibri" w:hAnsi="Arial" w:cs="Calibri"/>
      <w:color w:val="000000" w:themeColor="text1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E4A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3301F-5024-49D7-8230-DD3C7334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1988</Words>
  <Characters>11833</Characters>
  <Application>Microsoft Office Word</Application>
  <DocSecurity>0</DocSecurity>
  <Lines>193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Usuário</cp:lastModifiedBy>
  <cp:revision>5</cp:revision>
  <dcterms:created xsi:type="dcterms:W3CDTF">2025-08-21T17:28:00Z</dcterms:created>
  <dcterms:modified xsi:type="dcterms:W3CDTF">2025-08-23T20:34:00Z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321584b4-2da1-4341-a419-7f2a042a900d</vt:lpwstr>
  </property>
</Properties>
</file>