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65" w:rsidRDefault="00F10107" w:rsidP="00991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RELAÇÃO DO BRUXISMO DO SONO COM O SISTEMA NERVOSO CENTRAL: </w:t>
      </w:r>
      <w:r w:rsidR="00991B65">
        <w:rPr>
          <w:rFonts w:ascii="Times New Roman" w:hAnsi="Times New Roman" w:cs="Times New Roman"/>
          <w:b/>
          <w:sz w:val="24"/>
          <w:szCs w:val="24"/>
        </w:rPr>
        <w:t>SINAIS E SINTOMAS</w:t>
      </w:r>
    </w:p>
    <w:p w:rsidR="00C21329" w:rsidRPr="00C60B20" w:rsidRDefault="00C21329" w:rsidP="00C21329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60B20">
        <w:rPr>
          <w:rFonts w:ascii="Times New Roman" w:hAnsi="Times New Roman" w:cs="Times New Roman"/>
          <w:sz w:val="20"/>
          <w:szCs w:val="24"/>
        </w:rPr>
        <w:t xml:space="preserve">Lorrany Cardoso de Carvalho Costa, acadêmica de Odontologia do </w:t>
      </w:r>
      <w:proofErr w:type="gramStart"/>
      <w:r w:rsidRPr="00C60B20">
        <w:rPr>
          <w:rFonts w:ascii="Times New Roman" w:hAnsi="Times New Roman" w:cs="Times New Roman"/>
          <w:sz w:val="20"/>
          <w:szCs w:val="24"/>
        </w:rPr>
        <w:t>UNIFSA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6C602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21329" w:rsidRPr="00C21329" w:rsidRDefault="00C21329" w:rsidP="00C21329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60B20">
        <w:rPr>
          <w:rFonts w:ascii="Times New Roman" w:hAnsi="Times New Roman" w:cs="Times New Roman"/>
          <w:sz w:val="20"/>
          <w:szCs w:val="24"/>
        </w:rPr>
        <w:t xml:space="preserve">Ana Vitória Machado Duarte, acadêmica de Odontologia do </w:t>
      </w:r>
      <w:proofErr w:type="gramStart"/>
      <w:r w:rsidRPr="00C60B20">
        <w:rPr>
          <w:rFonts w:ascii="Times New Roman" w:hAnsi="Times New Roman" w:cs="Times New Roman"/>
          <w:sz w:val="20"/>
          <w:szCs w:val="24"/>
        </w:rPr>
        <w:t>UNIFSA</w:t>
      </w:r>
      <w:proofErr w:type="gramEnd"/>
      <w:r w:rsidRPr="00C60B2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6C602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550FCA" w:rsidRDefault="00EF6450" w:rsidP="00550FCA">
      <w:pPr>
        <w:jc w:val="both"/>
        <w:rPr>
          <w:rFonts w:ascii="Times New Roman" w:hAnsi="Times New Roman" w:cs="Times New Roman"/>
          <w:sz w:val="24"/>
          <w:szCs w:val="24"/>
        </w:rPr>
      </w:pPr>
      <w:r w:rsidRPr="00EF6450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EF6450">
        <w:rPr>
          <w:rFonts w:ascii="Times New Roman" w:hAnsi="Times New Roman" w:cs="Times New Roman"/>
          <w:sz w:val="24"/>
          <w:szCs w:val="24"/>
        </w:rPr>
        <w:t xml:space="preserve"> </w:t>
      </w:r>
      <w:r w:rsidR="00307617">
        <w:rPr>
          <w:rFonts w:ascii="Times New Roman" w:hAnsi="Times New Roman" w:cs="Times New Roman"/>
          <w:sz w:val="24"/>
          <w:szCs w:val="24"/>
        </w:rPr>
        <w:t>O</w:t>
      </w:r>
      <w:r w:rsidR="00482EBD">
        <w:rPr>
          <w:rFonts w:ascii="Times New Roman" w:hAnsi="Times New Roman" w:cs="Times New Roman"/>
          <w:sz w:val="24"/>
          <w:szCs w:val="24"/>
        </w:rPr>
        <w:t xml:space="preserve"> Bruxismo do S</w:t>
      </w:r>
      <w:r w:rsidR="00550FCA">
        <w:rPr>
          <w:rFonts w:ascii="Times New Roman" w:hAnsi="Times New Roman" w:cs="Times New Roman"/>
          <w:sz w:val="24"/>
          <w:szCs w:val="24"/>
        </w:rPr>
        <w:t>ono (BS) é uma atividade oral caracterizada pelo ranger ou apertar os dentes durante o sono</w:t>
      </w:r>
      <w:r w:rsidR="00307617">
        <w:rPr>
          <w:rFonts w:ascii="Times New Roman" w:hAnsi="Times New Roman" w:cs="Times New Roman"/>
          <w:sz w:val="24"/>
          <w:szCs w:val="24"/>
        </w:rPr>
        <w:t>, realizado</w:t>
      </w:r>
      <w:r w:rsidR="00550FCA">
        <w:rPr>
          <w:rFonts w:ascii="Times New Roman" w:hAnsi="Times New Roman" w:cs="Times New Roman"/>
          <w:sz w:val="24"/>
          <w:szCs w:val="24"/>
        </w:rPr>
        <w:t xml:space="preserve"> por movimentos involuntários </w:t>
      </w:r>
      <w:r w:rsidR="00307617">
        <w:rPr>
          <w:rFonts w:ascii="Times New Roman" w:hAnsi="Times New Roman" w:cs="Times New Roman"/>
          <w:sz w:val="24"/>
          <w:szCs w:val="24"/>
        </w:rPr>
        <w:t>e estereotipados, que força o contato entre as superfícies dentárias.</w:t>
      </w:r>
      <w:r w:rsidR="00550FCA">
        <w:rPr>
          <w:rFonts w:ascii="Times New Roman" w:hAnsi="Times New Roman" w:cs="Times New Roman"/>
          <w:sz w:val="24"/>
          <w:szCs w:val="24"/>
        </w:rPr>
        <w:t xml:space="preserve"> O BS é classificado como primário, quando não há causa médica evidente, </w:t>
      </w:r>
      <w:r w:rsidR="00844EB7">
        <w:rPr>
          <w:rFonts w:ascii="Times New Roman" w:hAnsi="Times New Roman" w:cs="Times New Roman"/>
          <w:sz w:val="24"/>
          <w:szCs w:val="24"/>
        </w:rPr>
        <w:t>sistêmico ou psiquiátrico, e secundário</w:t>
      </w:r>
      <w:r w:rsidR="00550FCA">
        <w:rPr>
          <w:rFonts w:ascii="Times New Roman" w:hAnsi="Times New Roman" w:cs="Times New Roman"/>
          <w:sz w:val="24"/>
          <w:szCs w:val="24"/>
        </w:rPr>
        <w:t xml:space="preserve"> quando </w:t>
      </w:r>
      <w:r w:rsidR="007D7434">
        <w:rPr>
          <w:rFonts w:ascii="Times New Roman" w:hAnsi="Times New Roman" w:cs="Times New Roman"/>
          <w:sz w:val="24"/>
          <w:szCs w:val="24"/>
        </w:rPr>
        <w:t xml:space="preserve">é </w:t>
      </w:r>
      <w:r w:rsidR="00550FCA">
        <w:rPr>
          <w:rFonts w:ascii="Times New Roman" w:hAnsi="Times New Roman" w:cs="Times New Roman"/>
          <w:sz w:val="24"/>
          <w:szCs w:val="24"/>
        </w:rPr>
        <w:t xml:space="preserve">associado a um transtorno </w:t>
      </w:r>
      <w:r w:rsidR="00844EB7">
        <w:rPr>
          <w:rFonts w:ascii="Times New Roman" w:hAnsi="Times New Roman" w:cs="Times New Roman"/>
          <w:sz w:val="24"/>
          <w:szCs w:val="24"/>
        </w:rPr>
        <w:t>clinico</w:t>
      </w:r>
      <w:r w:rsidR="00550FCA">
        <w:rPr>
          <w:rFonts w:ascii="Times New Roman" w:hAnsi="Times New Roman" w:cs="Times New Roman"/>
          <w:sz w:val="24"/>
          <w:szCs w:val="24"/>
        </w:rPr>
        <w:t xml:space="preserve"> </w:t>
      </w:r>
      <w:r w:rsidR="00844EB7">
        <w:rPr>
          <w:rFonts w:ascii="Times New Roman" w:hAnsi="Times New Roman" w:cs="Times New Roman"/>
          <w:sz w:val="24"/>
          <w:szCs w:val="24"/>
        </w:rPr>
        <w:t>neurológico</w:t>
      </w:r>
      <w:r w:rsidR="00550FCA">
        <w:rPr>
          <w:rFonts w:ascii="Times New Roman" w:hAnsi="Times New Roman" w:cs="Times New Roman"/>
          <w:sz w:val="24"/>
          <w:szCs w:val="24"/>
        </w:rPr>
        <w:t xml:space="preserve"> ou psiquiátrico, relacionado a fatores iatrogênicos.  </w:t>
      </w:r>
      <w:r w:rsidR="00844EB7">
        <w:rPr>
          <w:rFonts w:ascii="Times New Roman" w:hAnsi="Times New Roman" w:cs="Times New Roman"/>
          <w:sz w:val="24"/>
          <w:szCs w:val="24"/>
        </w:rPr>
        <w:t>Algun</w:t>
      </w:r>
      <w:r w:rsidR="006C62B8">
        <w:rPr>
          <w:rFonts w:ascii="Times New Roman" w:hAnsi="Times New Roman" w:cs="Times New Roman"/>
          <w:sz w:val="24"/>
          <w:szCs w:val="24"/>
        </w:rPr>
        <w:t xml:space="preserve">s fatores estão em </w:t>
      </w:r>
      <w:r w:rsidR="009F48D1">
        <w:rPr>
          <w:rFonts w:ascii="Times New Roman" w:hAnsi="Times New Roman" w:cs="Times New Roman"/>
          <w:sz w:val="24"/>
          <w:szCs w:val="24"/>
        </w:rPr>
        <w:t xml:space="preserve">associação </w:t>
      </w:r>
      <w:r w:rsidR="006C62B8">
        <w:rPr>
          <w:rFonts w:ascii="Times New Roman" w:hAnsi="Times New Roman" w:cs="Times New Roman"/>
          <w:sz w:val="24"/>
          <w:szCs w:val="24"/>
        </w:rPr>
        <w:t>como</w:t>
      </w:r>
      <w:r w:rsidR="009F48D1">
        <w:rPr>
          <w:rFonts w:ascii="Times New Roman" w:hAnsi="Times New Roman" w:cs="Times New Roman"/>
          <w:sz w:val="24"/>
          <w:szCs w:val="24"/>
        </w:rPr>
        <w:t>,</w:t>
      </w:r>
      <w:r w:rsidR="00844EB7">
        <w:rPr>
          <w:rFonts w:ascii="Times New Roman" w:hAnsi="Times New Roman" w:cs="Times New Roman"/>
          <w:sz w:val="24"/>
          <w:szCs w:val="24"/>
        </w:rPr>
        <w:t xml:space="preserve"> genéticos</w:t>
      </w:r>
      <w:r w:rsidR="007D7434">
        <w:rPr>
          <w:rFonts w:ascii="Times New Roman" w:hAnsi="Times New Roman" w:cs="Times New Roman"/>
          <w:sz w:val="24"/>
          <w:szCs w:val="24"/>
        </w:rPr>
        <w:t xml:space="preserve">, </w:t>
      </w:r>
      <w:r w:rsidR="009F48D1">
        <w:rPr>
          <w:rFonts w:ascii="Times New Roman" w:hAnsi="Times New Roman" w:cs="Times New Roman"/>
          <w:sz w:val="24"/>
          <w:szCs w:val="24"/>
        </w:rPr>
        <w:t>estresse emocional, ansiedade,</w:t>
      </w:r>
      <w:r w:rsidR="00EA3D2B">
        <w:rPr>
          <w:rFonts w:ascii="Times New Roman" w:hAnsi="Times New Roman" w:cs="Times New Roman"/>
          <w:sz w:val="24"/>
          <w:szCs w:val="24"/>
        </w:rPr>
        <w:t xml:space="preserve"> </w:t>
      </w:r>
      <w:r w:rsidR="00844EB7">
        <w:rPr>
          <w:rFonts w:ascii="Times New Roman" w:hAnsi="Times New Roman" w:cs="Times New Roman"/>
          <w:sz w:val="24"/>
          <w:szCs w:val="24"/>
        </w:rPr>
        <w:t xml:space="preserve">uso de algumas drogas (cafeína, álcool, cocaína </w:t>
      </w:r>
      <w:r w:rsidR="009F48D1">
        <w:rPr>
          <w:rFonts w:ascii="Times New Roman" w:hAnsi="Times New Roman" w:cs="Times New Roman"/>
          <w:sz w:val="24"/>
          <w:szCs w:val="24"/>
        </w:rPr>
        <w:t xml:space="preserve">e tabaco) </w:t>
      </w:r>
      <w:r w:rsidR="00822A13">
        <w:rPr>
          <w:rFonts w:ascii="Times New Roman" w:hAnsi="Times New Roman" w:cs="Times New Roman"/>
          <w:sz w:val="24"/>
          <w:szCs w:val="24"/>
        </w:rPr>
        <w:t xml:space="preserve"> </w:t>
      </w:r>
      <w:r w:rsidR="009F48D1" w:rsidRPr="009F48D1">
        <w:rPr>
          <w:rFonts w:ascii="Times New Roman" w:hAnsi="Times New Roman" w:cs="Times New Roman"/>
          <w:sz w:val="24"/>
          <w:szCs w:val="24"/>
        </w:rPr>
        <w:t xml:space="preserve"> </w:t>
      </w:r>
      <w:r w:rsidR="00F01975">
        <w:rPr>
          <w:rFonts w:ascii="Times New Roman" w:hAnsi="Times New Roman" w:cs="Times New Roman"/>
          <w:sz w:val="24"/>
          <w:szCs w:val="24"/>
        </w:rPr>
        <w:t xml:space="preserve">  </w:t>
      </w:r>
      <w:r w:rsidR="009F48D1" w:rsidRPr="009F48D1">
        <w:rPr>
          <w:rFonts w:ascii="Times New Roman" w:hAnsi="Times New Roman" w:cs="Times New Roman"/>
          <w:sz w:val="24"/>
          <w:szCs w:val="24"/>
        </w:rPr>
        <w:t>sistema dopaminérgico, entre outros.</w:t>
      </w:r>
      <w:r w:rsidR="00F01975" w:rsidRPr="00F01975">
        <w:rPr>
          <w:rFonts w:ascii="Times New Roman" w:hAnsi="Times New Roman" w:cs="Times New Roman"/>
          <w:sz w:val="24"/>
          <w:szCs w:val="24"/>
        </w:rPr>
        <w:t xml:space="preserve"> </w:t>
      </w:r>
      <w:r w:rsidR="00F01975">
        <w:rPr>
          <w:rFonts w:ascii="Times New Roman" w:hAnsi="Times New Roman" w:cs="Times New Roman"/>
          <w:sz w:val="24"/>
          <w:szCs w:val="24"/>
        </w:rPr>
        <w:t xml:space="preserve">O mesmo é </w:t>
      </w:r>
      <w:r w:rsidR="00F01975" w:rsidRPr="001A0FA0">
        <w:rPr>
          <w:rFonts w:ascii="Times New Roman" w:hAnsi="Times New Roman" w:cs="Times New Roman"/>
          <w:sz w:val="24"/>
          <w:szCs w:val="24"/>
        </w:rPr>
        <w:t>mais comum entre a terc</w:t>
      </w:r>
      <w:r w:rsidR="00F01975">
        <w:rPr>
          <w:rFonts w:ascii="Times New Roman" w:hAnsi="Times New Roman" w:cs="Times New Roman"/>
          <w:sz w:val="24"/>
          <w:szCs w:val="24"/>
        </w:rPr>
        <w:t xml:space="preserve">eira e a sexta décadas de vida e </w:t>
      </w:r>
      <w:r w:rsidR="00F01975" w:rsidRPr="001A0FA0">
        <w:rPr>
          <w:rFonts w:ascii="Times New Roman" w:hAnsi="Times New Roman" w:cs="Times New Roman"/>
          <w:sz w:val="24"/>
          <w:szCs w:val="24"/>
        </w:rPr>
        <w:t xml:space="preserve">não </w:t>
      </w:r>
      <w:r w:rsidR="00C032B4">
        <w:rPr>
          <w:rFonts w:ascii="Times New Roman" w:hAnsi="Times New Roman" w:cs="Times New Roman"/>
          <w:sz w:val="24"/>
          <w:szCs w:val="24"/>
        </w:rPr>
        <w:t>está</w:t>
      </w:r>
      <w:r w:rsidR="00F01975" w:rsidRPr="009F48D1">
        <w:rPr>
          <w:rFonts w:ascii="Times New Roman" w:hAnsi="Times New Roman" w:cs="Times New Roman"/>
          <w:sz w:val="24"/>
          <w:szCs w:val="24"/>
        </w:rPr>
        <w:t xml:space="preserve"> relacionado ao sexo, mas os danos às estruturas orais aumentam com a idade</w:t>
      </w:r>
      <w:r w:rsidR="009F48D1" w:rsidRPr="009F48D1">
        <w:rPr>
          <w:rFonts w:ascii="Times New Roman" w:hAnsi="Times New Roman" w:cs="Times New Roman"/>
          <w:sz w:val="24"/>
          <w:szCs w:val="24"/>
        </w:rPr>
        <w:t xml:space="preserve"> </w:t>
      </w:r>
      <w:r w:rsidR="00307617" w:rsidRPr="009F48D1">
        <w:rPr>
          <w:rFonts w:ascii="Times New Roman" w:hAnsi="Times New Roman" w:cs="Times New Roman"/>
          <w:b/>
          <w:sz w:val="24"/>
          <w:szCs w:val="24"/>
        </w:rPr>
        <w:t>Objetivo:</w:t>
      </w:r>
      <w:r w:rsidR="00307617" w:rsidRPr="009F48D1">
        <w:rPr>
          <w:rFonts w:ascii="Times New Roman" w:hAnsi="Times New Roman" w:cs="Times New Roman"/>
          <w:sz w:val="24"/>
          <w:szCs w:val="24"/>
        </w:rPr>
        <w:t xml:space="preserve"> </w:t>
      </w:r>
      <w:r w:rsidR="00C032B4">
        <w:rPr>
          <w:rFonts w:ascii="Times New Roman" w:hAnsi="Times New Roman" w:cs="Times New Roman"/>
          <w:sz w:val="24"/>
          <w:szCs w:val="24"/>
        </w:rPr>
        <w:t xml:space="preserve">Apresentar com base na literatura o Bruxismo do Sono, relatando </w:t>
      </w:r>
      <w:r w:rsidR="00307617" w:rsidRPr="009F48D1">
        <w:rPr>
          <w:rFonts w:ascii="Times New Roman" w:hAnsi="Times New Roman" w:cs="Times New Roman"/>
          <w:sz w:val="24"/>
          <w:szCs w:val="24"/>
        </w:rPr>
        <w:t>os principais sinais e sintomas</w:t>
      </w:r>
      <w:r w:rsidR="00F10107">
        <w:rPr>
          <w:rFonts w:ascii="Times New Roman" w:hAnsi="Times New Roman" w:cs="Times New Roman"/>
          <w:sz w:val="24"/>
          <w:szCs w:val="24"/>
        </w:rPr>
        <w:t>, relacionando</w:t>
      </w:r>
      <w:r w:rsidR="00C032B4">
        <w:rPr>
          <w:rFonts w:ascii="Times New Roman" w:hAnsi="Times New Roman" w:cs="Times New Roman"/>
          <w:sz w:val="24"/>
          <w:szCs w:val="24"/>
        </w:rPr>
        <w:t>-o</w:t>
      </w:r>
      <w:r w:rsidR="00F10107">
        <w:rPr>
          <w:rFonts w:ascii="Times New Roman" w:hAnsi="Times New Roman" w:cs="Times New Roman"/>
          <w:sz w:val="24"/>
          <w:szCs w:val="24"/>
        </w:rPr>
        <w:t xml:space="preserve"> com o sistema nervoso central.</w:t>
      </w:r>
      <w:r w:rsidR="00307617">
        <w:rPr>
          <w:rFonts w:ascii="Times New Roman" w:hAnsi="Times New Roman" w:cs="Times New Roman"/>
          <w:sz w:val="24"/>
          <w:szCs w:val="24"/>
        </w:rPr>
        <w:t xml:space="preserve">  </w:t>
      </w:r>
      <w:r w:rsidR="00F01975">
        <w:rPr>
          <w:rFonts w:ascii="Times New Roman" w:hAnsi="Times New Roman" w:cs="Times New Roman"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Revisão</w:t>
      </w:r>
      <w:bookmarkStart w:id="0" w:name="_GoBack"/>
      <w:bookmarkEnd w:id="0"/>
      <w:r w:rsidR="00307617" w:rsidRPr="001A0F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B2C" w:rsidRPr="001A0FA0">
        <w:rPr>
          <w:rFonts w:ascii="Times New Roman" w:hAnsi="Times New Roman" w:cs="Times New Roman"/>
          <w:sz w:val="24"/>
          <w:szCs w:val="24"/>
        </w:rPr>
        <w:t xml:space="preserve">Os principais sinais e sintomas do BS </w:t>
      </w:r>
      <w:r w:rsidR="00356A04">
        <w:rPr>
          <w:rFonts w:ascii="Times New Roman" w:hAnsi="Times New Roman" w:cs="Times New Roman"/>
          <w:sz w:val="24"/>
          <w:szCs w:val="24"/>
        </w:rPr>
        <w:t xml:space="preserve">incluem </w:t>
      </w:r>
      <w:r w:rsidR="00CC7B2C" w:rsidRPr="001A0FA0">
        <w:rPr>
          <w:rFonts w:ascii="Times New Roman" w:hAnsi="Times New Roman" w:cs="Times New Roman"/>
          <w:sz w:val="24"/>
          <w:szCs w:val="24"/>
        </w:rPr>
        <w:t xml:space="preserve">ruído característico de ranger dos dentes, desgaste dentário, dor local, hipertrofia dos músculos masseteres e temporais, </w:t>
      </w:r>
      <w:proofErr w:type="spellStart"/>
      <w:r w:rsidR="00CC7B2C" w:rsidRPr="001A0FA0">
        <w:rPr>
          <w:rFonts w:ascii="Times New Roman" w:hAnsi="Times New Roman" w:cs="Times New Roman"/>
          <w:sz w:val="24"/>
          <w:szCs w:val="24"/>
        </w:rPr>
        <w:t>cefaléias</w:t>
      </w:r>
      <w:proofErr w:type="spellEnd"/>
      <w:r w:rsidR="00CC7B2C" w:rsidRPr="001A0FA0">
        <w:rPr>
          <w:rFonts w:ascii="Times New Roman" w:hAnsi="Times New Roman" w:cs="Times New Roman"/>
          <w:sz w:val="24"/>
          <w:szCs w:val="24"/>
        </w:rPr>
        <w:t xml:space="preserve">, disfunção da articulação </w:t>
      </w:r>
      <w:proofErr w:type="spellStart"/>
      <w:r w:rsidR="00CC7B2C" w:rsidRPr="001A0FA0">
        <w:rPr>
          <w:rFonts w:ascii="Times New Roman" w:hAnsi="Times New Roman" w:cs="Times New Roman"/>
          <w:sz w:val="24"/>
          <w:szCs w:val="24"/>
        </w:rPr>
        <w:t>temporomandibular</w:t>
      </w:r>
      <w:proofErr w:type="spellEnd"/>
      <w:r w:rsidR="00CC7B2C" w:rsidRPr="001A0FA0">
        <w:rPr>
          <w:rFonts w:ascii="Times New Roman" w:hAnsi="Times New Roman" w:cs="Times New Roman"/>
          <w:sz w:val="24"/>
          <w:szCs w:val="24"/>
        </w:rPr>
        <w:t>, sono de má qualidade e sonolênc</w:t>
      </w:r>
      <w:r w:rsidR="00F01975">
        <w:rPr>
          <w:rFonts w:ascii="Times New Roman" w:hAnsi="Times New Roman" w:cs="Times New Roman"/>
          <w:sz w:val="24"/>
          <w:szCs w:val="24"/>
        </w:rPr>
        <w:t>ia diurna</w:t>
      </w:r>
      <w:r w:rsidR="00991B65" w:rsidRPr="009F48D1">
        <w:rPr>
          <w:rFonts w:ascii="Times New Roman" w:hAnsi="Times New Roman" w:cs="Times New Roman"/>
          <w:sz w:val="24"/>
          <w:szCs w:val="24"/>
        </w:rPr>
        <w:t>.</w:t>
      </w:r>
      <w:r w:rsidR="009F48D1" w:rsidRPr="009F48D1">
        <w:rPr>
          <w:rFonts w:ascii="Times New Roman" w:hAnsi="Times New Roman" w:cs="Times New Roman"/>
          <w:sz w:val="24"/>
          <w:szCs w:val="24"/>
        </w:rPr>
        <w:t xml:space="preserve"> </w:t>
      </w:r>
      <w:r w:rsidR="00356A04">
        <w:rPr>
          <w:rFonts w:ascii="Times New Roman" w:hAnsi="Times New Roman" w:cs="Times New Roman"/>
          <w:sz w:val="24"/>
          <w:szCs w:val="24"/>
        </w:rPr>
        <w:t xml:space="preserve">O BS apresenta </w:t>
      </w:r>
      <w:r w:rsidR="00F01975">
        <w:rPr>
          <w:rFonts w:ascii="Times New Roman" w:hAnsi="Times New Roman" w:cs="Times New Roman"/>
          <w:sz w:val="24"/>
          <w:szCs w:val="24"/>
        </w:rPr>
        <w:t>uma</w:t>
      </w:r>
      <w:r w:rsidR="009F48D1">
        <w:rPr>
          <w:rFonts w:ascii="Times New Roman" w:hAnsi="Times New Roman" w:cs="Times New Roman"/>
          <w:sz w:val="24"/>
          <w:szCs w:val="24"/>
        </w:rPr>
        <w:t xml:space="preserve"> </w:t>
      </w:r>
      <w:r w:rsidR="00356A04">
        <w:rPr>
          <w:rFonts w:ascii="Times New Roman" w:hAnsi="Times New Roman" w:cs="Times New Roman"/>
          <w:sz w:val="24"/>
          <w:szCs w:val="24"/>
        </w:rPr>
        <w:t xml:space="preserve">relação com as </w:t>
      </w:r>
      <w:r w:rsidR="009F48D1" w:rsidRPr="009F48D1">
        <w:rPr>
          <w:rFonts w:ascii="Times New Roman" w:hAnsi="Times New Roman" w:cs="Times New Roman"/>
          <w:sz w:val="24"/>
          <w:szCs w:val="24"/>
        </w:rPr>
        <w:t>substâncias neuroqu</w:t>
      </w:r>
      <w:r w:rsidR="00822A13">
        <w:rPr>
          <w:rFonts w:ascii="Times New Roman" w:hAnsi="Times New Roman" w:cs="Times New Roman"/>
          <w:sz w:val="24"/>
          <w:szCs w:val="24"/>
        </w:rPr>
        <w:t>ímicas, chamadas catecolaminas</w:t>
      </w:r>
      <w:r w:rsidR="00F01975">
        <w:rPr>
          <w:rFonts w:ascii="Times New Roman" w:hAnsi="Times New Roman" w:cs="Times New Roman"/>
          <w:sz w:val="24"/>
          <w:szCs w:val="24"/>
        </w:rPr>
        <w:t>, que inclui a</w:t>
      </w:r>
      <w:r w:rsidR="009F48D1" w:rsidRPr="009F48D1">
        <w:rPr>
          <w:rFonts w:ascii="Times New Roman" w:hAnsi="Times New Roman" w:cs="Times New Roman"/>
          <w:sz w:val="24"/>
          <w:szCs w:val="24"/>
        </w:rPr>
        <w:t xml:space="preserve"> dopamina</w:t>
      </w:r>
      <w:r w:rsidR="00822A13">
        <w:rPr>
          <w:rFonts w:ascii="Times New Roman" w:hAnsi="Times New Roman" w:cs="Times New Roman"/>
          <w:sz w:val="24"/>
          <w:szCs w:val="24"/>
        </w:rPr>
        <w:t xml:space="preserve">. A dopamina é uma substância </w:t>
      </w:r>
      <w:r w:rsidR="00F01975">
        <w:rPr>
          <w:rFonts w:ascii="Times New Roman" w:hAnsi="Times New Roman" w:cs="Times New Roman"/>
          <w:sz w:val="24"/>
          <w:szCs w:val="24"/>
        </w:rPr>
        <w:t>que</w:t>
      </w:r>
      <w:r w:rsidR="009F48D1" w:rsidRPr="009F48D1">
        <w:rPr>
          <w:rFonts w:ascii="Times New Roman" w:hAnsi="Times New Roman" w:cs="Times New Roman"/>
          <w:sz w:val="24"/>
          <w:szCs w:val="24"/>
        </w:rPr>
        <w:t xml:space="preserve"> corresponde </w:t>
      </w:r>
      <w:r w:rsidR="009F48D1">
        <w:rPr>
          <w:rFonts w:ascii="Times New Roman" w:hAnsi="Times New Roman" w:cs="Times New Roman"/>
          <w:sz w:val="24"/>
          <w:szCs w:val="24"/>
        </w:rPr>
        <w:t xml:space="preserve">a catecolaminas do SNC, pois a mesma </w:t>
      </w:r>
      <w:r w:rsidR="00C032B4">
        <w:rPr>
          <w:rFonts w:ascii="Times New Roman" w:hAnsi="Times New Roman" w:cs="Times New Roman"/>
          <w:sz w:val="24"/>
          <w:szCs w:val="24"/>
        </w:rPr>
        <w:t>está</w:t>
      </w:r>
      <w:r w:rsidR="009F48D1" w:rsidRPr="009F48D1">
        <w:rPr>
          <w:rFonts w:ascii="Times New Roman" w:hAnsi="Times New Roman" w:cs="Times New Roman"/>
          <w:sz w:val="24"/>
          <w:szCs w:val="24"/>
        </w:rPr>
        <w:t xml:space="preserve"> relacionada com a inibição</w:t>
      </w:r>
      <w:r w:rsidR="009F48D1">
        <w:rPr>
          <w:rFonts w:ascii="Times New Roman" w:hAnsi="Times New Roman" w:cs="Times New Roman"/>
          <w:sz w:val="24"/>
          <w:szCs w:val="24"/>
        </w:rPr>
        <w:t xml:space="preserve"> de movimentos espontâneos e tem</w:t>
      </w:r>
      <w:r w:rsidR="009F48D1" w:rsidRPr="009F48D1">
        <w:rPr>
          <w:rFonts w:ascii="Times New Roman" w:hAnsi="Times New Roman" w:cs="Times New Roman"/>
          <w:sz w:val="24"/>
          <w:szCs w:val="24"/>
        </w:rPr>
        <w:t xml:space="preserve"> ligação com manifestações de estresse e ansiedade. </w:t>
      </w:r>
      <w:r w:rsidR="00C032B4">
        <w:rPr>
          <w:rFonts w:ascii="Times New Roman" w:hAnsi="Times New Roman" w:cs="Times New Roman"/>
          <w:sz w:val="24"/>
          <w:szCs w:val="24"/>
        </w:rPr>
        <w:t>Dessa forma,</w:t>
      </w:r>
      <w:r w:rsidR="009F48D1" w:rsidRPr="009F48D1">
        <w:rPr>
          <w:rFonts w:ascii="Times New Roman" w:hAnsi="Times New Roman" w:cs="Times New Roman"/>
          <w:sz w:val="24"/>
          <w:szCs w:val="24"/>
        </w:rPr>
        <w:t xml:space="preserve"> </w:t>
      </w:r>
      <w:r w:rsidR="00F01975">
        <w:rPr>
          <w:rFonts w:ascii="Times New Roman" w:hAnsi="Times New Roman" w:cs="Times New Roman"/>
          <w:sz w:val="24"/>
          <w:szCs w:val="24"/>
        </w:rPr>
        <w:t xml:space="preserve">as </w:t>
      </w:r>
      <w:r w:rsidR="009F48D1" w:rsidRPr="009F48D1">
        <w:rPr>
          <w:rFonts w:ascii="Times New Roman" w:hAnsi="Times New Roman" w:cs="Times New Roman"/>
          <w:sz w:val="24"/>
          <w:szCs w:val="24"/>
        </w:rPr>
        <w:t xml:space="preserve">alterações de seus níveis podem ser responsáveis pelo desencadeamento de movimentos repetitivos coordenados, sugerindo o envolvimento do sistema dopaminérgico e da </w:t>
      </w:r>
      <w:proofErr w:type="spellStart"/>
      <w:r w:rsidR="009F48D1" w:rsidRPr="009F48D1">
        <w:rPr>
          <w:rFonts w:ascii="Times New Roman" w:hAnsi="Times New Roman" w:cs="Times New Roman"/>
          <w:sz w:val="24"/>
          <w:szCs w:val="24"/>
        </w:rPr>
        <w:t>neurotransmissão</w:t>
      </w:r>
      <w:proofErr w:type="spellEnd"/>
      <w:r w:rsidR="009F48D1" w:rsidRPr="009F48D1">
        <w:rPr>
          <w:rFonts w:ascii="Times New Roman" w:hAnsi="Times New Roman" w:cs="Times New Roman"/>
          <w:sz w:val="24"/>
          <w:szCs w:val="24"/>
        </w:rPr>
        <w:t xml:space="preserve"> central na etiologia do bruxismo</w:t>
      </w:r>
      <w:r w:rsidR="00822A13">
        <w:t xml:space="preserve">. </w:t>
      </w:r>
      <w:r w:rsidR="00CC7B2C" w:rsidRPr="001A0FA0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6C602F">
        <w:rPr>
          <w:rFonts w:ascii="Times New Roman" w:hAnsi="Times New Roman" w:cs="Times New Roman"/>
          <w:sz w:val="24"/>
          <w:szCs w:val="24"/>
        </w:rPr>
        <w:t>Em vista do apresentado, pode-se inferir que ainda não há cura para o BS. Entretanto, apesar de não haver evidências na litera</w:t>
      </w:r>
      <w:r w:rsidR="00212A13">
        <w:rPr>
          <w:rFonts w:ascii="Times New Roman" w:hAnsi="Times New Roman" w:cs="Times New Roman"/>
          <w:sz w:val="24"/>
          <w:szCs w:val="24"/>
        </w:rPr>
        <w:t>tura, se faz necessário</w:t>
      </w:r>
      <w:proofErr w:type="gramStart"/>
      <w:r w:rsidR="00212A13">
        <w:rPr>
          <w:rFonts w:ascii="Times New Roman" w:hAnsi="Times New Roman" w:cs="Times New Roman"/>
          <w:sz w:val="24"/>
          <w:szCs w:val="24"/>
        </w:rPr>
        <w:t xml:space="preserve"> </w:t>
      </w:r>
      <w:r w:rsidR="006C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C602F">
        <w:rPr>
          <w:rFonts w:ascii="Times New Roman" w:hAnsi="Times New Roman" w:cs="Times New Roman"/>
          <w:sz w:val="24"/>
          <w:szCs w:val="24"/>
        </w:rPr>
        <w:t xml:space="preserve">realizar um tratamento para diminuir os problemas gerados por tal patologia, como o uso de placas </w:t>
      </w:r>
      <w:proofErr w:type="spellStart"/>
      <w:r w:rsidR="006C602F">
        <w:rPr>
          <w:rFonts w:ascii="Times New Roman" w:hAnsi="Times New Roman" w:cs="Times New Roman"/>
          <w:sz w:val="24"/>
          <w:szCs w:val="24"/>
        </w:rPr>
        <w:t>miorrelaxantes</w:t>
      </w:r>
      <w:proofErr w:type="spellEnd"/>
      <w:r w:rsidR="006C602F">
        <w:rPr>
          <w:rFonts w:ascii="Times New Roman" w:hAnsi="Times New Roman" w:cs="Times New Roman"/>
          <w:sz w:val="24"/>
          <w:szCs w:val="24"/>
        </w:rPr>
        <w:t xml:space="preserve"> para evitar o desgaste dentário. </w:t>
      </w:r>
    </w:p>
    <w:p w:rsidR="00356A04" w:rsidRPr="00356A04" w:rsidRDefault="00356A04" w:rsidP="00550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04">
        <w:rPr>
          <w:rFonts w:ascii="Times New Roman" w:hAnsi="Times New Roman" w:cs="Times New Roman"/>
          <w:b/>
          <w:sz w:val="24"/>
          <w:szCs w:val="24"/>
        </w:rPr>
        <w:t>Palavras-c</w:t>
      </w:r>
      <w:r>
        <w:rPr>
          <w:rFonts w:ascii="Times New Roman" w:hAnsi="Times New Roman" w:cs="Times New Roman"/>
          <w:b/>
          <w:sz w:val="24"/>
          <w:szCs w:val="24"/>
        </w:rPr>
        <w:t>have</w:t>
      </w:r>
      <w:r w:rsidRPr="00356A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2EBD">
        <w:rPr>
          <w:rFonts w:ascii="Times New Roman" w:hAnsi="Times New Roman" w:cs="Times New Roman"/>
          <w:sz w:val="24"/>
          <w:szCs w:val="24"/>
        </w:rPr>
        <w:t>Bruxismo do Sono,</w:t>
      </w:r>
      <w:r w:rsidRPr="00356A04">
        <w:rPr>
          <w:rFonts w:ascii="Times New Roman" w:hAnsi="Times New Roman" w:cs="Times New Roman"/>
          <w:sz w:val="24"/>
          <w:szCs w:val="24"/>
        </w:rPr>
        <w:t xml:space="preserve"> </w:t>
      </w:r>
      <w:r w:rsidR="00111A86">
        <w:rPr>
          <w:rFonts w:ascii="Times New Roman" w:hAnsi="Times New Roman" w:cs="Times New Roman"/>
          <w:sz w:val="24"/>
          <w:szCs w:val="24"/>
        </w:rPr>
        <w:t xml:space="preserve">Fatores, </w:t>
      </w:r>
      <w:r w:rsidR="00131B8B">
        <w:rPr>
          <w:rFonts w:ascii="Times New Roman" w:hAnsi="Times New Roman" w:cs="Times New Roman"/>
          <w:sz w:val="24"/>
          <w:szCs w:val="24"/>
        </w:rPr>
        <w:t xml:space="preserve">Sistema Nervoso Central. </w:t>
      </w:r>
      <w:r w:rsidR="003F56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0FCA" w:rsidRPr="00CC7B2C" w:rsidRDefault="00550FCA" w:rsidP="00550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38C" w:rsidRPr="00550FCA" w:rsidRDefault="0086738C" w:rsidP="00550F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738C" w:rsidRPr="0055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50"/>
    <w:rsid w:val="00111A86"/>
    <w:rsid w:val="00131B8B"/>
    <w:rsid w:val="001A0FA0"/>
    <w:rsid w:val="00212A13"/>
    <w:rsid w:val="00307617"/>
    <w:rsid w:val="00356A04"/>
    <w:rsid w:val="003F5677"/>
    <w:rsid w:val="00482EBD"/>
    <w:rsid w:val="00550FCA"/>
    <w:rsid w:val="006C602F"/>
    <w:rsid w:val="006C62B8"/>
    <w:rsid w:val="007D7434"/>
    <w:rsid w:val="00822A13"/>
    <w:rsid w:val="00844EB7"/>
    <w:rsid w:val="0086738C"/>
    <w:rsid w:val="00870456"/>
    <w:rsid w:val="00991B65"/>
    <w:rsid w:val="009F48D1"/>
    <w:rsid w:val="00B03257"/>
    <w:rsid w:val="00C032B4"/>
    <w:rsid w:val="00C21329"/>
    <w:rsid w:val="00CC7B2C"/>
    <w:rsid w:val="00DB07A4"/>
    <w:rsid w:val="00EA3D2B"/>
    <w:rsid w:val="00EF6450"/>
    <w:rsid w:val="00F01975"/>
    <w:rsid w:val="00F1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Lorrany Carvalho</dc:creator>
  <cp:lastModifiedBy>Lorrany Carvalho</cp:lastModifiedBy>
  <cp:revision>2</cp:revision>
  <dcterms:created xsi:type="dcterms:W3CDTF">2020-09-20T00:42:00Z</dcterms:created>
  <dcterms:modified xsi:type="dcterms:W3CDTF">2020-09-20T00:42:00Z</dcterms:modified>
</cp:coreProperties>
</file>