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8059F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4016632" w14:textId="77777777" w:rsidR="00323389" w:rsidRDefault="00323389" w:rsidP="00323389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FRATURA MANDIBULAR ASSOCIADA A INSTALAÇÃO DE IMPLANTES DENTÁRIOS</w:t>
      </w:r>
    </w:p>
    <w:p w14:paraId="18ADB1C6" w14:textId="77777777" w:rsid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E1AA5D5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A89A74F" w14:textId="70ECD3CB" w:rsidR="00D53681" w:rsidRPr="00D53681" w:rsidRDefault="00323389" w:rsidP="00D53681">
      <w:pPr>
        <w:spacing w:after="0" w:line="240" w:lineRule="auto"/>
        <w:ind w:left="205" w:right="710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Dayane Carolyne da Silva Santana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¹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Anna Carolina da Silva Medeiros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²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Eliny dos Santos Silva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³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Raiany Larissa da Silva Farias</w:t>
      </w:r>
      <w:r w:rsidRPr="00323389">
        <w:t xml:space="preserve"> </w:t>
      </w:r>
      <w:r w:rsidRPr="0032338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⁴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Renata Carolina de Lima Silva</w:t>
      </w:r>
      <w:r w:rsidRPr="00323389">
        <w:t xml:space="preserve"> </w:t>
      </w:r>
      <w:r w:rsidRPr="00323389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⁵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, </w:t>
      </w:r>
      <w:r w:rsidR="008719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Marcela Côrte Real Fernandes</w:t>
      </w:r>
      <w:r w:rsidR="00871901" w:rsidRPr="008719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⁶</w:t>
      </w:r>
      <w:r w:rsidR="008719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Maria Luísa Alves Lins</w:t>
      </w:r>
      <w:r w:rsidR="00871901" w:rsidRPr="00871901">
        <w:t xml:space="preserve"> </w:t>
      </w:r>
      <w:r w:rsidR="00871901" w:rsidRPr="008719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⁷</w:t>
      </w:r>
      <w:r w:rsidR="008719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Ricardo Eugenio Varela Ayres de Melo</w:t>
      </w:r>
      <w:r w:rsidR="00871901" w:rsidRPr="00871901">
        <w:t xml:space="preserve"> </w:t>
      </w:r>
      <w:r w:rsidR="00871901" w:rsidRPr="008719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⁸</w:t>
      </w:r>
      <w:r w:rsid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6DE46C3F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831DD2E" w14:textId="77777777" w:rsidR="00871901" w:rsidRPr="00D53681" w:rsidRDefault="00871901" w:rsidP="00871901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1Centro Universitário Facol - UNIFACOL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2</w:t>
      </w:r>
      <w:r w:rsidRPr="008719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Centro Universitário Facol - UNIFACOL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3</w:t>
      </w:r>
      <w:r w:rsidRPr="008719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Centro Universitário Facol - UNIFACOL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4</w:t>
      </w:r>
      <w:r w:rsidRPr="008719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Centro Universitário Facol - UNIFACOL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, 5</w:t>
      </w:r>
      <w:r w:rsidRPr="008719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Centro Universitário Facol - UNIFACOL, 6</w:t>
      </w:r>
      <w:r w:rsidRPr="008719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Doutora em Clínica Integrada pela UFPE; Docente da UNIFACOL, 7Especialista em Harmonização Orofacial; Docente da UNIFACOL, 8Doutor em Cirurgia e Traumatologia Buco Maxilo Facial pela PUC/RS. Docente da UNIFACOL</w:t>
      </w:r>
    </w:p>
    <w:p w14:paraId="6F1991F6" w14:textId="099BC71A" w:rsidR="00D53681" w:rsidRPr="00D53681" w:rsidRDefault="00D53681" w:rsidP="00D53681">
      <w:pPr>
        <w:spacing w:after="0" w:line="240" w:lineRule="auto"/>
        <w:ind w:left="205" w:right="1077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43018BEB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D619276" w14:textId="52BA7F08" w:rsidR="00D53681" w:rsidRPr="00D53681" w:rsidRDefault="00D53681" w:rsidP="00D53681">
      <w:pPr>
        <w:spacing w:after="0" w:line="240" w:lineRule="auto"/>
        <w:ind w:left="205" w:right="1077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(</w:t>
      </w:r>
      <w:r w:rsidR="0087190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santanadayane2011@gmail.com</w:t>
      </w: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)</w:t>
      </w:r>
    </w:p>
    <w:p w14:paraId="133C756A" w14:textId="77777777" w:rsidR="00D53681" w:rsidRPr="00D53681" w:rsidRDefault="00D53681" w:rsidP="00D53681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6700CC3" w14:textId="2520DB16" w:rsidR="00871901" w:rsidRPr="00C367FF" w:rsidRDefault="00871901" w:rsidP="0087190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Introdução: </w:t>
      </w:r>
      <w:r w:rsidRPr="00AE2B0C">
        <w:rPr>
          <w:rFonts w:ascii="Times New Roman" w:hAnsi="Times New Roman" w:cs="Times New Roman"/>
          <w:bCs/>
        </w:rPr>
        <w:t>A fratura de mandíbula é u</w:t>
      </w:r>
      <w:r>
        <w:rPr>
          <w:rFonts w:ascii="Times New Roman" w:hAnsi="Times New Roman" w:cs="Times New Roman"/>
          <w:bCs/>
        </w:rPr>
        <w:t xml:space="preserve">ma complicação rara, que pode ser, </w:t>
      </w:r>
      <w:r w:rsidRPr="00AE2B0C">
        <w:rPr>
          <w:rFonts w:ascii="Times New Roman" w:hAnsi="Times New Roman" w:cs="Times New Roman"/>
          <w:bCs/>
        </w:rPr>
        <w:t>associada à instalação de implantes dentários, especialmente em pacientes com densidade óssea reduzida, atrofia mandibular severa ou em casos de inserção inadequada de implantes.</w:t>
      </w:r>
      <w:r>
        <w:rPr>
          <w:rFonts w:ascii="Times New Roman" w:hAnsi="Times New Roman" w:cs="Times New Roman"/>
          <w:bCs/>
        </w:rPr>
        <w:t xml:space="preserve"> O procedimento de instalação de implantes dentários envolve a perfuração do osso mandibular para a inserção de dispositivos de titânio que atuarão como raízes artificiais para substituição de dentes perdidos. </w:t>
      </w:r>
      <w:r>
        <w:rPr>
          <w:rFonts w:ascii="Times New Roman" w:hAnsi="Times New Roman" w:cs="Times New Roman"/>
          <w:b/>
          <w:bCs/>
        </w:rPr>
        <w:t>Objetivo</w:t>
      </w:r>
      <w:r w:rsidRPr="00A22644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</w:t>
      </w:r>
      <w:r w:rsidRPr="00A22644">
        <w:rPr>
          <w:rFonts w:ascii="Times New Roman" w:hAnsi="Times New Roman" w:cs="Times New Roman"/>
          <w:bCs/>
        </w:rPr>
        <w:t xml:space="preserve">Apresentar </w:t>
      </w:r>
      <w:r>
        <w:rPr>
          <w:rFonts w:ascii="Times New Roman" w:hAnsi="Times New Roman" w:cs="Times New Roman"/>
          <w:bCs/>
        </w:rPr>
        <w:t xml:space="preserve">sobre a fratura mandibular associada a posterior instalação de implante. </w:t>
      </w:r>
      <w:r>
        <w:rPr>
          <w:rFonts w:ascii="Times New Roman" w:hAnsi="Times New Roman" w:cs="Times New Roman"/>
          <w:b/>
          <w:bCs/>
        </w:rPr>
        <w:t>Métodos</w:t>
      </w:r>
      <w:r w:rsidRPr="003675CF">
        <w:rPr>
          <w:rFonts w:ascii="Times New Roman" w:eastAsia="Times New Roman" w:hAnsi="Times New Roman" w:cs="Times New Roman"/>
          <w:b/>
          <w:lang w:val="pt-PT"/>
        </w:rPr>
        <w:t>:</w:t>
      </w:r>
      <w:r w:rsidRPr="003675CF">
        <w:rPr>
          <w:rFonts w:ascii="Times New Roman" w:eastAsia="Times New Roman" w:hAnsi="Times New Roman" w:cs="Times New Roman"/>
          <w:b/>
          <w:spacing w:val="-9"/>
          <w:lang w:val="pt-PT"/>
        </w:rPr>
        <w:t xml:space="preserve"> </w:t>
      </w:r>
      <w:r w:rsidRPr="00453AE3">
        <w:rPr>
          <w:rFonts w:ascii="Times New Roman" w:hAnsi="Times New Roman" w:cs="Times New Roman"/>
        </w:rPr>
        <w:t>Realizou-se uma revisão de literatura narrativa tendo como</w:t>
      </w:r>
      <w:r>
        <w:rPr>
          <w:rFonts w:ascii="Times New Roman" w:hAnsi="Times New Roman" w:cs="Times New Roman"/>
        </w:rPr>
        <w:t xml:space="preserve"> base uma procura eletrônica no </w:t>
      </w:r>
      <w:r w:rsidRPr="00453AE3">
        <w:rPr>
          <w:rFonts w:ascii="Times New Roman" w:hAnsi="Times New Roman" w:cs="Times New Roman"/>
        </w:rPr>
        <w:t>portal Scielo e PubMed utilizando descritores “</w:t>
      </w:r>
      <w:r>
        <w:rPr>
          <w:rFonts w:ascii="Times New Roman" w:hAnsi="Times New Roman" w:cs="Times New Roman"/>
        </w:rPr>
        <w:t>Fraturas ósseas</w:t>
      </w:r>
      <w:r w:rsidRPr="00453AE3">
        <w:rPr>
          <w:rFonts w:ascii="Times New Roman" w:hAnsi="Times New Roman" w:cs="Times New Roman"/>
        </w:rPr>
        <w:t xml:space="preserve">”, </w:t>
      </w:r>
      <w:r>
        <w:rPr>
          <w:rFonts w:ascii="Times New Roman" w:hAnsi="Times New Roman" w:cs="Times New Roman"/>
        </w:rPr>
        <w:t>“Implantes dentários</w:t>
      </w:r>
      <w:r w:rsidRPr="00453AE3">
        <w:rPr>
          <w:rFonts w:ascii="Times New Roman" w:hAnsi="Times New Roman" w:cs="Times New Roman"/>
        </w:rPr>
        <w:t>” e “Odontologia”. Adotaram-se como critérios de inclusão trabalhos publicados em português que corresponderam ao objetivo da pesquisa, utilizando recorte temporal de</w:t>
      </w:r>
      <w:r>
        <w:rPr>
          <w:rFonts w:ascii="Times New Roman" w:hAnsi="Times New Roman" w:cs="Times New Roman"/>
        </w:rPr>
        <w:t xml:space="preserve"> 2019</w:t>
      </w:r>
      <w:r w:rsidRPr="00453AE3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2024</w:t>
      </w:r>
      <w:r w:rsidRPr="00453AE3">
        <w:rPr>
          <w:rFonts w:ascii="Times New Roman" w:hAnsi="Times New Roman" w:cs="Times New Roman"/>
        </w:rPr>
        <w:t>. Foram excluídos livros, estudos pilotos, estudos com animais e artigos i</w:t>
      </w:r>
      <w:r>
        <w:rPr>
          <w:rFonts w:ascii="Times New Roman" w:hAnsi="Times New Roman" w:cs="Times New Roman"/>
        </w:rPr>
        <w:t xml:space="preserve">rrelevantes ao tema da pesquisa. </w:t>
      </w:r>
      <w:r>
        <w:rPr>
          <w:rFonts w:ascii="Times New Roman" w:hAnsi="Times New Roman" w:cs="Times New Roman"/>
          <w:b/>
        </w:rPr>
        <w:t>Resultados</w:t>
      </w:r>
      <w:r w:rsidRPr="00C367F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Pr="00C367FF">
        <w:rPr>
          <w:rFonts w:ascii="Times New Roman" w:hAnsi="Times New Roman" w:cs="Times New Roman"/>
        </w:rPr>
        <w:t xml:space="preserve">A mandíbula, por ser um dos ossos faciais mais proeminentes e expostos, é </w:t>
      </w:r>
      <w:r>
        <w:rPr>
          <w:rFonts w:ascii="Times New Roman" w:hAnsi="Times New Roman" w:cs="Times New Roman"/>
        </w:rPr>
        <w:t>possível a fraturas, com</w:t>
      </w:r>
      <w:r w:rsidRPr="00C367FF">
        <w:rPr>
          <w:rFonts w:ascii="Times New Roman" w:hAnsi="Times New Roman" w:cs="Times New Roman"/>
        </w:rPr>
        <w:t xml:space="preserve"> a instalação de implantes pode aumentar esse risco, particularmente em áreas </w:t>
      </w:r>
      <w:r>
        <w:rPr>
          <w:rFonts w:ascii="Times New Roman" w:hAnsi="Times New Roman" w:cs="Times New Roman"/>
        </w:rPr>
        <w:t>de</w:t>
      </w:r>
      <w:r w:rsidRPr="00C367FF">
        <w:rPr>
          <w:rFonts w:ascii="Times New Roman" w:hAnsi="Times New Roman" w:cs="Times New Roman"/>
        </w:rPr>
        <w:t xml:space="preserve"> pouca espessura óssea.</w:t>
      </w:r>
      <w:r>
        <w:rPr>
          <w:rFonts w:ascii="Times New Roman" w:hAnsi="Times New Roman" w:cs="Times New Roman"/>
          <w:b/>
        </w:rPr>
        <w:t xml:space="preserve"> </w:t>
      </w:r>
      <w:r w:rsidRPr="00C367FF">
        <w:rPr>
          <w:rFonts w:ascii="Times New Roman" w:hAnsi="Times New Roman" w:cs="Times New Roman"/>
        </w:rPr>
        <w:t>Portanto,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durante o processo de instalação do implante, se não for realizado um planejamento adequado, com análise criteriosa de imagens radiográficas, pode ocorrer a fratura, especialmente no corpo e no ângulo da mandíbula. Entre os principais fatores de risco para fraturas mandibulares estão a osteoporose, a presença de cistos ou tumores que enfraquecem a estrutura óssea, e a atrofia óssea causada pela perda dentária prolongada. Pacientes idosos são mais suscetíveis devido à diminuição natural da densidade óssea com o avanço da idade. A prevenção de fraturas durante a instalação de implante envolve uma avaliação pré-operatória detalhada, escolha adequada do tipo e tamanho do implante, e técnicas cirúrgicas precisas. No entanto, quando ocorre uma fratura mandibular associada à instalação de implantes, o tratamento geralmente envolve a remoção do implante, fixação da fratura por meio de placas e parafusos, e, em alguns casos, enxertos ósseos para restaurar a estrutura mandibular.</w:t>
      </w:r>
      <w:r>
        <w:rPr>
          <w:rFonts w:ascii="Times New Roman" w:hAnsi="Times New Roman" w:cs="Times New Roman"/>
          <w:b/>
        </w:rPr>
        <w:t xml:space="preserve"> Conclusão</w:t>
      </w:r>
      <w:r w:rsidRPr="00C367FF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Portanto, a fratura mandibular associada a implantes dentários é uma condição evitável na maioria dos casos, desde que se adote um planejamento cuidadoso e uma execução cirúrgica </w:t>
      </w:r>
      <w:r>
        <w:rPr>
          <w:rFonts w:ascii="Times New Roman" w:hAnsi="Times New Roman" w:cs="Times New Roman"/>
        </w:rPr>
        <w:lastRenderedPageBreak/>
        <w:t xml:space="preserve">precisa, respeitando as particularidades anatômicas de cada paciente.  Por isso, o acompanhamento pós-operatório é essencial para garantir a correta cicatrização óssea e evitar complicações adicionais.  </w:t>
      </w:r>
    </w:p>
    <w:p w14:paraId="669A01DA" w14:textId="77777777" w:rsidR="00D53681" w:rsidRPr="00D53681" w:rsidRDefault="00D53681" w:rsidP="00D53681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3D45F631" w14:textId="5F9FBB33" w:rsidR="00D53681" w:rsidRPr="00D53681" w:rsidRDefault="00871901" w:rsidP="00D53681">
      <w:pPr>
        <w:spacing w:before="51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Palavras-chave: Fraturas ósseas. Implantes dentários. Odontologia</w:t>
      </w:r>
      <w:r w:rsidR="00D53681"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.</w:t>
      </w:r>
    </w:p>
    <w:p w14:paraId="40028227" w14:textId="77777777" w:rsidR="00D53681" w:rsidRPr="00D53681" w:rsidRDefault="00D53681" w:rsidP="00D5368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1BCF452" w14:textId="4D724952" w:rsidR="00D53681" w:rsidRPr="00D53681" w:rsidRDefault="00D53681" w:rsidP="00871901">
      <w:pPr>
        <w:spacing w:before="69" w:after="0" w:line="240" w:lineRule="auto"/>
        <w:ind w:left="205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53681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 xml:space="preserve">Área Temática: </w:t>
      </w:r>
      <w:r w:rsidR="00992FCE">
        <w:rPr>
          <w:rFonts w:ascii="Times New Roman" w:eastAsia="Times New Roman" w:hAnsi="Times New Roman" w:cs="Times New Roman"/>
          <w:color w:val="000000"/>
          <w:kern w:val="0"/>
          <w:lang w:eastAsia="pt-BR"/>
          <w14:ligatures w14:val="none"/>
        </w:rPr>
        <w:t>Temas livre em urgência e emergência.</w:t>
      </w:r>
      <w:bookmarkStart w:id="0" w:name="_GoBack"/>
      <w:bookmarkEnd w:id="0"/>
    </w:p>
    <w:p w14:paraId="3600ACA2" w14:textId="77777777" w:rsidR="00D53681" w:rsidRDefault="00D53681"/>
    <w:sectPr w:rsidR="00D53681" w:rsidSect="008A59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81"/>
    <w:rsid w:val="00323389"/>
    <w:rsid w:val="006525E2"/>
    <w:rsid w:val="00871901"/>
    <w:rsid w:val="008A5973"/>
    <w:rsid w:val="00992FCE"/>
    <w:rsid w:val="00B22E42"/>
    <w:rsid w:val="00CD1482"/>
    <w:rsid w:val="00D5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97799"/>
  <w15:chartTrackingRefBased/>
  <w15:docId w15:val="{C5768462-8A9C-4E33-84DE-0136C00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53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536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36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536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536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536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536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536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53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53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536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36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5368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536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5368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536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536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536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536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536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5368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5368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5368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53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5368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536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3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maycon douglas rodrigues silva</dc:creator>
  <cp:keywords/>
  <dc:description/>
  <cp:lastModifiedBy>Dayane</cp:lastModifiedBy>
  <cp:revision>6</cp:revision>
  <dcterms:created xsi:type="dcterms:W3CDTF">2024-02-27T22:16:00Z</dcterms:created>
  <dcterms:modified xsi:type="dcterms:W3CDTF">2024-09-14T17:07:00Z</dcterms:modified>
</cp:coreProperties>
</file>