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80" w:line="360" w:lineRule="auto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CURCUMINA PODE AUXILIAR NA REDUÇÃO DO ESTRESSE OXIDATIVO CARDÍACO?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69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Priscilla de Sá Madeira - Universidade de Rio Verde,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desamadeirapriscilla@gmail.com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023.899.781-26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Larissa Rebeca Luz Xavier- Universidade Evangélica de Goiás,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laris08@live.com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, 035.775.961-39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Humberto Leonardo Guimarães- Faculdade Morgana Potrich,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humbertolgfilho@gmail.com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149.945.176-81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Aura Fátima Ribeiro de Faria- Faculdade Morgana Potrich,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aura.fatima@hotmail.com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704.054.191-20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Neire Moura de Gouveia-Professora do curso de medicina da Faculdade Morgana Potrich,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neiremoura@fampfaculdade.com.br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067.199.446-81.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Uma das etiologias das doenças cardiovasculares é o estresse oxidativo (EO) mitocondrial e celular dos miocardiócitos. Existem diversos compostos com propriedades antioxidantes que prometem minimizar o EO, um exemplo é a curcumina, um polifenol derivado da planta Curcuma longa, popularmente conhecida como açafrão.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Este trabalho visa analisar por meio de uma revisão integrativa a eficácia da curcumina na prevenção de doenças cardiovasculares por meio da redução do estresse oxidativo.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Foi realizada uma revisão integrativa da literatura, utilizando as bases de dados “pubmed” e “scielo” com as seguintes palavras chaves,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oxidative stress”, “heart” e “curcumin”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nos últimos cinco anos. Ao todo foram encontrados 78 (setenta e oito) resultados, dos quais foram selecionados 39 (trinta e nove) artigos gratuitos para a primeira fase de seleção. Na primeira etapa, foi realizada a leitura de títulos e resumos de maneira independente por três avaliadores, obtendo-se 26 (vinte e seis) artigos. Posteriormente, os artigos foram lidos na íntegra, fase na qual foram selecionados 11 (onze) artigos. Dentre os critérios de exclusão estão, comparações com outras substâncias, artigos incompletos e foram incluídos artigos que abordavam sobre o controle do estresse oxidativo pela curcumina como preventivo de doenças cardiovasculares. Os artigos selecionados foram analisados após elaboração de uma tabela contendo objetivos, métodos e resultados.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Dentre os 11 (onze) artigos selecionados, 10 (dez) estudos foram experimentais realizados em modelos animais e um em cultura de células cardíacas. Desses trabalhos 10 (dez) demonstraram efeito positivo da curcumina sobre o EO cardíaco e apenas 1 (um) demonstrou falta de efetividade sob complicações cardíacas.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Verifica-se na literatura pesquisada que a curcumina tem potencial em reduzir o estresse oxidativo em modelos animais protegendo de possíveis danos cardiovasculares, porém estudos em humanos seguindo os critérios da ANVISA são necessários para comprovar a sua eficácia.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Curcumina; Estresse Oxidativo; Miócitos Cardíacos.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MOHAMMED, H. S. et al. Protective effect of curcumin nanoparticles against cardiotoxicity induced by doxorubicin in rat.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Biochimica et Biophysica Acta (BBA) - Molecular Basis of Disease,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1866, n. 5, p. 165665, maio 2020;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LEE, J. H. et al. Mitochondrial ROS-Mediated Metabolic and Cytotoxic Effects of Isoproterenol on Cardiomyocytes Are p53-Dependent and Reversed by Curcumin.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Molecules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27, n. 4, p. 1346, 16 fev. 2022;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BOARESCU, P.-M. et al. Curcumin Nanoparticles Protect against Isoproterenol Induced Myocardial Infarction by Alleviating Myocardial Tissue Oxidative Stress, Electrocardiogram, and Biological Changes.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Molecules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24, n. 15, p. 2802, 1 ago. 2019.</w:t>
      </w:r>
    </w:p>
    <w:p w:rsidR="00000000" w:rsidDel="00000000" w:rsidP="00000000" w:rsidRDefault="00000000" w:rsidRPr="00000000" w14:paraId="00000016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147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b="0" l="0" r="0" t="0"/>
            <wp:wrapNone/>
            <wp:docPr descr="Texto preto sobre fundo branco&#10;&#10;Descrição gerada automaticamente" id="1512784070" name="image1.jpg"/>
            <a:graphic>
              <a:graphicData uri="http://schemas.openxmlformats.org/drawingml/2006/picture">
                <pic:pic>
                  <pic:nvPicPr>
                    <pic:cNvPr descr="Texto preto sobre fundo branc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F65A4D"/>
  </w:style>
  <w:style w:type="paragraph" w:styleId="Ttulo1">
    <w:name w:val="heading 1"/>
    <w:basedOn w:val="Normal"/>
    <w:next w:val="Normal"/>
    <w:link w:val="Ttulo1Char"/>
    <w:uiPriority w:val="9"/>
    <w:qFormat w:val="1"/>
    <w:rsid w:val="00F65A4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65A4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65A4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65A4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65A4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F65A4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65A4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65A4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65A4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65A4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65A4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65A4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65A4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65A4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F65A4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65A4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F65A4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65A4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65A4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65A4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65A4D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65A4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65A4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65A4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65A4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 w:val="1"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5A4D"/>
  </w:style>
  <w:style w:type="paragraph" w:styleId="cvgsua" w:customStyle="1">
    <w:name w:val="cvgsua"/>
    <w:basedOn w:val="Normal"/>
    <w:rsid w:val="00F65A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oypena" w:customStyle="1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 w:val="1"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EF7E5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ura.fatima@hotmail.com" TargetMode="External"/><Relationship Id="rId10" Type="http://schemas.openxmlformats.org/officeDocument/2006/relationships/hyperlink" Target="mailto:humbertolgfilho@gmail.com" TargetMode="External"/><Relationship Id="rId13" Type="http://schemas.openxmlformats.org/officeDocument/2006/relationships/header" Target="header2.xml"/><Relationship Id="rId12" Type="http://schemas.openxmlformats.org/officeDocument/2006/relationships/hyperlink" Target="mailto:neiremoura@fampfaculdade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ris08@live.com" TargetMode="External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hyperlink" Target="mailto:desamadeirapriscill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+litGzXurxDwv+ztvELdWp1sBg==">CgMxLjA4AHIhMXdpcmRORWJicE5zXzJRT0hNblk5Q3hLaDUwRk1SVm04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2024-07-24T20:37:00Z</dcterms:created>
  <dc:creator>Julie Souza</dc:creator>
</cp:coreProperties>
</file>