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EA0F3" w14:textId="77777777" w:rsidR="00261FAC" w:rsidRPr="00261FAC" w:rsidRDefault="00261FAC" w:rsidP="00261FAC">
      <w:pPr>
        <w:spacing w:after="0" w:line="360" w:lineRule="auto"/>
        <w:rPr>
          <w:rFonts w:ascii="Arial" w:hAnsi="Arial" w:cs="Arial"/>
        </w:rPr>
      </w:pPr>
    </w:p>
    <w:p w14:paraId="61186545" w14:textId="77777777" w:rsidR="00261FAC" w:rsidRPr="00261FAC" w:rsidRDefault="00261FAC" w:rsidP="00261FAC">
      <w:pPr>
        <w:spacing w:line="360" w:lineRule="auto"/>
        <w:jc w:val="center"/>
        <w:rPr>
          <w:rFonts w:ascii="Arial" w:hAnsi="Arial" w:cs="Arial"/>
        </w:rPr>
      </w:pPr>
      <w:r w:rsidRPr="00261FAC">
        <w:rPr>
          <w:rFonts w:ascii="Arial" w:hAnsi="Arial" w:cs="Arial"/>
          <w:b/>
          <w:bCs/>
        </w:rPr>
        <w:t>DECOLONIZAÇÃO DO CURRÍCULO DE LÍNGUA PORTUGUESA: UMA ANÁLISE CRÍTICA DO DOCUMENTO CURRICULAR AMPLIADO DE GOIÁS</w:t>
      </w:r>
    </w:p>
    <w:p w14:paraId="73AE95A4" w14:textId="77777777" w:rsidR="00261FAC" w:rsidRDefault="00261FAC" w:rsidP="00261FAC">
      <w:pPr>
        <w:jc w:val="both"/>
        <w:rPr>
          <w:rFonts w:ascii="Arial" w:hAnsi="Arial" w:cs="Arial"/>
          <w:b/>
          <w:bCs/>
        </w:rPr>
      </w:pPr>
    </w:p>
    <w:p w14:paraId="7E3D89E6" w14:textId="24E8AEA5" w:rsidR="00261FAC" w:rsidRPr="00261FAC" w:rsidRDefault="00261FAC" w:rsidP="00261FAC">
      <w:pPr>
        <w:jc w:val="both"/>
        <w:rPr>
          <w:rFonts w:ascii="Arial" w:hAnsi="Arial" w:cs="Arial"/>
        </w:rPr>
      </w:pPr>
      <w:r w:rsidRPr="00261FAC">
        <w:rPr>
          <w:rFonts w:ascii="Arial" w:hAnsi="Arial" w:cs="Arial"/>
          <w:b/>
          <w:bCs/>
        </w:rPr>
        <w:t>RESUMO</w:t>
      </w:r>
      <w:r w:rsidRPr="00261FAC">
        <w:rPr>
          <w:rFonts w:ascii="Arial" w:hAnsi="Arial" w:cs="Arial"/>
        </w:rPr>
        <w:br/>
        <w:t>O presente resumo expandido discute a decolonização do currículo de Língua Portuguesa no contexto da educação básica, com foco no 9º ano do Ensino Fundamental, a partir da análise crítica do Documento Curricular Ampliado de Goiás (DC-GO). Fundamentado na abordagem qualitativa e na análise documental, o artigo busca identificar elementos de colonialidade presentes nas diretrizes curriculares e propor alternativas decoloniais que valorizem a diversidade linguística e cultural do Estado de Goiás. À luz de autores como Quijano (2009), Mignolo (2017), Walsh (2012) e Libâneo (2017), evidencia-se como o currículo vigente reforça a lógica eurocêntrica ao priorizar a norma padrão da língua, negligenciar literaturas afro-brasileiras e indígenas e silenciar práticas culturais locais. O estudo propõe caminhos para a construção de um currículo linguístico emancipatório, que reconheça saberes historicamente marginalizados e promova uma educação mais justa, crítica e inclusiva. Destaca-se a importância de projetos pedagógicos que incorporem gêneros textuais populares, práticas orais comunitárias e narrativas locais como formas legítimas de conhecimento e expressão.</w:t>
      </w:r>
    </w:p>
    <w:p w14:paraId="19E02861" w14:textId="1E660F5D" w:rsidR="00261FAC" w:rsidRDefault="00261FAC" w:rsidP="00261FAC">
      <w:pPr>
        <w:rPr>
          <w:rFonts w:ascii="Arial" w:hAnsi="Arial" w:cs="Arial"/>
        </w:rPr>
      </w:pPr>
      <w:r w:rsidRPr="00261FAC">
        <w:rPr>
          <w:rFonts w:ascii="Arial" w:hAnsi="Arial" w:cs="Arial"/>
          <w:b/>
          <w:bCs/>
        </w:rPr>
        <w:t>Palavras-chave</w:t>
      </w:r>
      <w:r w:rsidRPr="00261FAC">
        <w:rPr>
          <w:rFonts w:ascii="Arial" w:hAnsi="Arial" w:cs="Arial"/>
        </w:rPr>
        <w:t xml:space="preserve">: </w:t>
      </w:r>
      <w:r w:rsidR="00625A5E">
        <w:rPr>
          <w:rFonts w:ascii="Arial" w:hAnsi="Arial" w:cs="Arial"/>
        </w:rPr>
        <w:t>D</w:t>
      </w:r>
      <w:r w:rsidRPr="00261FAC">
        <w:rPr>
          <w:rFonts w:ascii="Arial" w:hAnsi="Arial" w:cs="Arial"/>
        </w:rPr>
        <w:t xml:space="preserve">ecolonialidade; </w:t>
      </w:r>
      <w:r w:rsidR="00625A5E">
        <w:rPr>
          <w:rFonts w:ascii="Arial" w:hAnsi="Arial" w:cs="Arial"/>
        </w:rPr>
        <w:t>C</w:t>
      </w:r>
      <w:r w:rsidRPr="00261FAC">
        <w:rPr>
          <w:rFonts w:ascii="Arial" w:hAnsi="Arial" w:cs="Arial"/>
        </w:rPr>
        <w:t xml:space="preserve">urrículo; Língua Portuguesa; </w:t>
      </w:r>
      <w:r w:rsidR="00625A5E">
        <w:rPr>
          <w:rFonts w:ascii="Arial" w:hAnsi="Arial" w:cs="Arial"/>
        </w:rPr>
        <w:t>D</w:t>
      </w:r>
      <w:r w:rsidRPr="00261FAC">
        <w:rPr>
          <w:rFonts w:ascii="Arial" w:hAnsi="Arial" w:cs="Arial"/>
        </w:rPr>
        <w:t xml:space="preserve">iversidade </w:t>
      </w:r>
      <w:r w:rsidR="00625A5E">
        <w:rPr>
          <w:rFonts w:ascii="Arial" w:hAnsi="Arial" w:cs="Arial"/>
        </w:rPr>
        <w:t>C</w:t>
      </w:r>
      <w:r w:rsidRPr="00261FAC">
        <w:rPr>
          <w:rFonts w:ascii="Arial" w:hAnsi="Arial" w:cs="Arial"/>
        </w:rPr>
        <w:t>ultural; DC-GO.</w:t>
      </w:r>
    </w:p>
    <w:p w14:paraId="6D8FF9F0" w14:textId="77777777" w:rsidR="00261FAC" w:rsidRPr="00261FAC" w:rsidRDefault="00261FAC" w:rsidP="00261FAC">
      <w:pPr>
        <w:rPr>
          <w:rFonts w:ascii="Arial" w:hAnsi="Arial" w:cs="Arial"/>
        </w:rPr>
      </w:pPr>
    </w:p>
    <w:p w14:paraId="089D857B" w14:textId="77777777" w:rsidR="00261FAC" w:rsidRDefault="00261FAC" w:rsidP="00261FAC">
      <w:pPr>
        <w:rPr>
          <w:rFonts w:ascii="Arial" w:hAnsi="Arial" w:cs="Arial"/>
          <w:b/>
          <w:bCs/>
        </w:rPr>
      </w:pPr>
      <w:r w:rsidRPr="00261FAC">
        <w:rPr>
          <w:rFonts w:ascii="Arial" w:hAnsi="Arial" w:cs="Arial"/>
          <w:b/>
          <w:bCs/>
        </w:rPr>
        <w:t>1. INTRODUÇÃO</w:t>
      </w:r>
    </w:p>
    <w:p w14:paraId="27AFD8CE" w14:textId="1E2EE896" w:rsidR="00261FAC" w:rsidRPr="00261FAC" w:rsidRDefault="00261FAC" w:rsidP="00261FAC">
      <w:pPr>
        <w:spacing w:line="360" w:lineRule="auto"/>
        <w:ind w:firstLine="709"/>
        <w:jc w:val="both"/>
        <w:rPr>
          <w:rFonts w:ascii="Arial" w:hAnsi="Arial" w:cs="Arial"/>
        </w:rPr>
      </w:pPr>
      <w:r w:rsidRPr="00261FAC">
        <w:rPr>
          <w:rFonts w:ascii="Arial" w:hAnsi="Arial" w:cs="Arial"/>
        </w:rPr>
        <w:t xml:space="preserve">A colonialidade do saber, do ser e do poder, conforme discutida por Quijano (2009), ainda se manifesta nas práticas pedagógicas e curriculares brasileiras. A hegemonia eurocêntrica molda os conteúdos escolares, promovendo um epistemicídio (Santos, 2004) que silencia vozes negras, indígenas e populares. No campo da Língua Portuguesa, essa lógica se expressa na ênfase à norma padrão, no privilégio à literatura canônica e na desvalorização das variações linguísticas regionais. O Documento Curricular Ampliado de Goiás (DC-GO), embora proponha uma abordagem centrada nas competências da BNCC, revela-se como um instrumento ainda permeado por </w:t>
      </w:r>
      <w:r w:rsidRPr="00261FAC">
        <w:rPr>
          <w:rFonts w:ascii="Arial" w:hAnsi="Arial" w:cs="Arial"/>
        </w:rPr>
        <w:lastRenderedPageBreak/>
        <w:t>estruturas coloniais. Este resumo expandido visa apresentar uma síntese crítica do artigo de Vanusa Batista de Oliveira e Vitor Savio de Araújo, que analisa as contradições e possibilidades do currículo de Língua Portuguesa do 9º ano à luz da decolonialidade.</w:t>
      </w:r>
    </w:p>
    <w:p w14:paraId="77F20A86" w14:textId="34F57E12" w:rsidR="00261FAC" w:rsidRDefault="00261FAC" w:rsidP="00261FAC">
      <w:pPr>
        <w:rPr>
          <w:rFonts w:ascii="Arial" w:hAnsi="Arial" w:cs="Arial"/>
          <w:b/>
          <w:bCs/>
        </w:rPr>
      </w:pPr>
      <w:r w:rsidRPr="00261FAC">
        <w:rPr>
          <w:rFonts w:ascii="Arial" w:hAnsi="Arial" w:cs="Arial"/>
          <w:b/>
          <w:bCs/>
        </w:rPr>
        <w:t>2. METODOLOGIA</w:t>
      </w:r>
    </w:p>
    <w:p w14:paraId="201D2E21" w14:textId="57E7F014" w:rsidR="00261FAC" w:rsidRPr="00261FAC" w:rsidRDefault="00261FAC" w:rsidP="00261FAC">
      <w:pPr>
        <w:spacing w:line="360" w:lineRule="auto"/>
        <w:ind w:firstLine="709"/>
        <w:jc w:val="both"/>
        <w:rPr>
          <w:rFonts w:ascii="Arial" w:hAnsi="Arial" w:cs="Arial"/>
        </w:rPr>
      </w:pPr>
      <w:r w:rsidRPr="00261FAC">
        <w:rPr>
          <w:rFonts w:ascii="Arial" w:hAnsi="Arial" w:cs="Arial"/>
        </w:rPr>
        <w:t>A pesquisa adotou abordagem qualitativa, com base na análise documental do DC-GO (2019), conforme a perspectiva proposta por Gamboa (2012). A análise se concentrou nos eixos de oralidade, leitura, escrita e conhecimentos linguísticos, com foco nas orientações para o 9º ano do Ensino Fundamental. A fundamentação teórica apoia-se em autores do pensamento decolonial (QUIJANO, 2009; MIGNOLO, 2017; WALSH, 2012) e da pedagogia crítica (LIBÂNEO, 2015; SACRISTÁN, 2019), que contribuem para a compreensão dos mecanismos de dominação presentes nas práticas educativas.</w:t>
      </w:r>
    </w:p>
    <w:p w14:paraId="30725FCB" w14:textId="3F9624D9" w:rsidR="00261FAC" w:rsidRDefault="00261FAC" w:rsidP="00261FAC">
      <w:pPr>
        <w:spacing w:line="360" w:lineRule="auto"/>
        <w:jc w:val="both"/>
        <w:rPr>
          <w:rFonts w:ascii="Arial" w:hAnsi="Arial" w:cs="Arial"/>
          <w:b/>
          <w:bCs/>
        </w:rPr>
      </w:pPr>
      <w:r w:rsidRPr="00261FAC">
        <w:rPr>
          <w:rFonts w:ascii="Arial" w:hAnsi="Arial" w:cs="Arial"/>
          <w:b/>
          <w:bCs/>
        </w:rPr>
        <w:t>3. A COLONIALIDADE NO CURRÍCULO DE LÍNGUA PORTUGUESA</w:t>
      </w:r>
    </w:p>
    <w:p w14:paraId="1A7F72EB" w14:textId="36FA03D9" w:rsidR="00261FAC" w:rsidRPr="00261FAC" w:rsidRDefault="00261FAC" w:rsidP="00261FA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61FAC">
        <w:rPr>
          <w:rFonts w:ascii="Arial" w:hAnsi="Arial" w:cs="Arial"/>
        </w:rPr>
        <w:t>A análise revela que o DC-GO reforça a colonialidade ao priorizar conteúdos eurocêntricos e desconsiderar os saberes locais. A centralidade da norma padrão na formação linguística é um exemplo disso: o documento orienta o reconhecimento e o uso "adequado" da norma culta, sem valorizar efetivamente a variação linguística regional. Mignolo (2017) aponta que essa ênfase na racionalidade ocidental esconde a diversidade cultural como "pauta oculta da modernidade". Além disso, há escassez de propostas que contemplem a oralidade como prática cultural legítima, mantendo-a subordinada à escrita.</w:t>
      </w:r>
    </w:p>
    <w:p w14:paraId="26686D6D" w14:textId="77777777" w:rsidR="00261FAC" w:rsidRDefault="00261FAC" w:rsidP="00261FA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61FAC">
        <w:rPr>
          <w:rFonts w:ascii="Arial" w:hAnsi="Arial" w:cs="Arial"/>
        </w:rPr>
        <w:t xml:space="preserve">O eixo da leitura também é problemático. Embora mencione autores regionais, o currículo favorece obras tradicionais da literatura brasileira e portuguesa, ignorando a produção afro-brasileira, indígena e periférica. Isso configura, segundo Santos (2004), uma forma de epistemicídio – a exclusão de saberes não ocidentais. No campo da escrita, nota-se uma valorização de gêneros formais (ensaios, artigos, reportagens), em detrimento de textos populares como cordéis e causos. Essa seleção textual revela um desprezo </w:t>
      </w:r>
      <w:r w:rsidRPr="00261FAC">
        <w:rPr>
          <w:rFonts w:ascii="Arial" w:hAnsi="Arial" w:cs="Arial"/>
        </w:rPr>
        <w:lastRenderedPageBreak/>
        <w:t>pelas práticas culturais enraizadas nas comunidades goianas, dificultando o pertencimento dos estudantes ao processo de aprendizagem.</w:t>
      </w:r>
    </w:p>
    <w:p w14:paraId="118ACE10" w14:textId="77777777" w:rsidR="00261FAC" w:rsidRPr="00261FAC" w:rsidRDefault="00261FAC" w:rsidP="00261FAC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134EBE54" w14:textId="77777777" w:rsidR="00261FAC" w:rsidRDefault="00261FAC" w:rsidP="00261FAC">
      <w:pPr>
        <w:rPr>
          <w:rFonts w:ascii="Arial" w:hAnsi="Arial" w:cs="Arial"/>
          <w:b/>
          <w:bCs/>
        </w:rPr>
      </w:pPr>
      <w:r w:rsidRPr="00261FAC">
        <w:rPr>
          <w:rFonts w:ascii="Arial" w:hAnsi="Arial" w:cs="Arial"/>
          <w:b/>
          <w:bCs/>
        </w:rPr>
        <w:t>4. ANÁLISE CRÍTICA DOS EIXOS TEMÁTICOS DO DC-GO</w:t>
      </w:r>
    </w:p>
    <w:p w14:paraId="0F3AB017" w14:textId="4FA54B83" w:rsidR="00261FAC" w:rsidRPr="00261FAC" w:rsidRDefault="00261FAC" w:rsidP="00261FA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61FAC">
        <w:rPr>
          <w:rFonts w:ascii="Arial" w:hAnsi="Arial" w:cs="Arial"/>
        </w:rPr>
        <w:t>Cada eixo apresenta contradições relevantes. No eixo da oralidade, o currículo trata essa habilidade como etapa de transição para a escrita, não como prática autônoma e culturalmente significativa. Oliveira (2023a) defende a valorização da oralidade como expressão da memória coletiva e da identidade social. No eixo da leitura, a presença de textos que promovam a crítica social é limitada, o que compromete o desenvolvimento do pensamento crítico dos alunos. Para Araújo e Silva (2022), a leitura crítica é essencial na formação cidadã.</w:t>
      </w:r>
    </w:p>
    <w:p w14:paraId="59820C64" w14:textId="77777777" w:rsidR="00261FAC" w:rsidRDefault="00261FAC" w:rsidP="00261FA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61FAC">
        <w:rPr>
          <w:rFonts w:ascii="Arial" w:hAnsi="Arial" w:cs="Arial"/>
        </w:rPr>
        <w:t>Na escrita, o foco na norma padrão compromete o reconhecimento de outras formas legítimas de produção textual. Oliveira (2023b) defende que a avaliação da escrita deve considerar o contexto social e os conhecimentos prévios dos alunos. No eixo de conhecimentos linguísticos, o predomínio da gramática normativa impede uma abordagem mais dialógica e contextualizada do ensino da língua.</w:t>
      </w:r>
    </w:p>
    <w:p w14:paraId="092462BB" w14:textId="77777777" w:rsidR="00261FAC" w:rsidRPr="00261FAC" w:rsidRDefault="00261FAC" w:rsidP="00261FAC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797265ED" w14:textId="2D73A75E" w:rsidR="00261FAC" w:rsidRDefault="00261FAC" w:rsidP="00261FAC">
      <w:pPr>
        <w:rPr>
          <w:rFonts w:ascii="Arial" w:hAnsi="Arial" w:cs="Arial"/>
          <w:b/>
          <w:bCs/>
        </w:rPr>
      </w:pPr>
      <w:r w:rsidRPr="00261FAC">
        <w:rPr>
          <w:rFonts w:ascii="Arial" w:hAnsi="Arial" w:cs="Arial"/>
          <w:b/>
          <w:bCs/>
        </w:rPr>
        <w:t>5. PROPOSTAS PARA A DECOLONIZAÇÃO CURRICULAR</w:t>
      </w:r>
    </w:p>
    <w:p w14:paraId="6D222E58" w14:textId="34BD2AA9" w:rsidR="00261FAC" w:rsidRPr="00261FAC" w:rsidRDefault="00261FAC" w:rsidP="00261FA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61FAC">
        <w:rPr>
          <w:rFonts w:ascii="Arial" w:hAnsi="Arial" w:cs="Arial"/>
        </w:rPr>
        <w:t>Os autores propõem a construção de um currículo que valorize a diversidade cultural de Goiás, incorporando práticas pedagógicas que reconheçam as múltiplas vozes presentes na escola. Isso inclui a integração de gêneros textuais como cordéis, causos e narrativas orais ao planejamento escolar, além do fortalecimento de projetos que estimulem a leitura crítica de autores negros, indígenas e populares.</w:t>
      </w:r>
    </w:p>
    <w:p w14:paraId="5358D3E3" w14:textId="77777777" w:rsidR="00261FAC" w:rsidRDefault="00261FAC" w:rsidP="00261FA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61FAC">
        <w:rPr>
          <w:rFonts w:ascii="Arial" w:hAnsi="Arial" w:cs="Arial"/>
        </w:rPr>
        <w:t xml:space="preserve">Também é necessário rever os critérios de seleção de conteúdos e autores no currículo, priorizando obras que representem a pluralidade cultural do Estado. A formação continuada de professores é destacada como aspecto fundamental para a implementação de uma pedagogia decolonial. Como </w:t>
      </w:r>
      <w:r w:rsidRPr="00261FAC">
        <w:rPr>
          <w:rFonts w:ascii="Arial" w:hAnsi="Arial" w:cs="Arial"/>
        </w:rPr>
        <w:lastRenderedPageBreak/>
        <w:t>argumenta Libâneo (2017), o professor precisa se posicionar como mediador crítico, comprometido com a transformação social.</w:t>
      </w:r>
    </w:p>
    <w:p w14:paraId="57024F9A" w14:textId="77777777" w:rsidR="00261FAC" w:rsidRPr="00261FAC" w:rsidRDefault="00261FAC" w:rsidP="00261FAC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56A4104B" w14:textId="12BBB2CE" w:rsidR="00261FAC" w:rsidRDefault="00261FAC" w:rsidP="00261FAC">
      <w:pPr>
        <w:rPr>
          <w:rFonts w:ascii="Arial" w:hAnsi="Arial" w:cs="Arial"/>
          <w:b/>
          <w:bCs/>
        </w:rPr>
      </w:pPr>
      <w:r w:rsidRPr="00261FAC">
        <w:rPr>
          <w:rFonts w:ascii="Arial" w:hAnsi="Arial" w:cs="Arial"/>
          <w:b/>
          <w:bCs/>
        </w:rPr>
        <w:t>CONSIDERAÇÕES FINAIS</w:t>
      </w:r>
    </w:p>
    <w:p w14:paraId="7A219B06" w14:textId="77777777" w:rsidR="00261FAC" w:rsidRDefault="00261FAC" w:rsidP="00261FAC">
      <w:pPr>
        <w:spacing w:after="0" w:line="360" w:lineRule="auto"/>
        <w:ind w:firstLine="709"/>
        <w:jc w:val="both"/>
        <w:rPr>
          <w:rFonts w:ascii="Arial" w:hAnsi="Arial" w:cs="Arial"/>
        </w:rPr>
      </w:pPr>
    </w:p>
    <w:p w14:paraId="11C5974A" w14:textId="67E5E8D1" w:rsidR="00261FAC" w:rsidRPr="00261FAC" w:rsidRDefault="00261FAC" w:rsidP="00261FAC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61FAC">
        <w:rPr>
          <w:rFonts w:ascii="Arial" w:hAnsi="Arial" w:cs="Arial"/>
        </w:rPr>
        <w:t>O estudo conclui que o currículo de Língua Portuguesa proposto pelo DC-GO ainda se encontra preso a paradigmas coloniais. A desconstrução dessa lógica exige uma reforma profunda nas práticas curriculares e pedagógicas, com vistas à construção de uma educação justa, crítica e contextualizada. A valorização das culturas locais, o resgate da história dos povos tradicionais e a incorporação de múltiplas epistemologias são estratégias indispensáveis para a decolonização do currículo. A decolonialidade, enquanto proposta teórica e prática, deve orientar a elaboração de políticas educacionais comprometidas com a equidade e a inclusão.</w:t>
      </w:r>
    </w:p>
    <w:p w14:paraId="360B887F" w14:textId="77777777" w:rsidR="00261FAC" w:rsidRDefault="00261FAC" w:rsidP="00261FAC">
      <w:pPr>
        <w:rPr>
          <w:rFonts w:ascii="Arial" w:hAnsi="Arial" w:cs="Arial"/>
          <w:b/>
          <w:bCs/>
        </w:rPr>
      </w:pPr>
    </w:p>
    <w:p w14:paraId="7A8A12DF" w14:textId="18C00EBB" w:rsidR="00261FAC" w:rsidRDefault="00261FAC" w:rsidP="00261FAC">
      <w:pPr>
        <w:rPr>
          <w:rFonts w:ascii="Arial" w:hAnsi="Arial" w:cs="Arial"/>
          <w:b/>
          <w:bCs/>
        </w:rPr>
      </w:pPr>
      <w:r w:rsidRPr="00261FAC">
        <w:rPr>
          <w:rFonts w:ascii="Arial" w:hAnsi="Arial" w:cs="Arial"/>
          <w:b/>
          <w:bCs/>
        </w:rPr>
        <w:t>REFERÊNCIAS</w:t>
      </w:r>
    </w:p>
    <w:p w14:paraId="73A45A24" w14:textId="77777777" w:rsidR="00261FAC" w:rsidRPr="00261FAC" w:rsidRDefault="00261FAC" w:rsidP="00261FAC">
      <w:pPr>
        <w:rPr>
          <w:rFonts w:ascii="Arial" w:hAnsi="Arial" w:cs="Arial"/>
        </w:rPr>
      </w:pPr>
      <w:r w:rsidRPr="00261FAC">
        <w:rPr>
          <w:rFonts w:ascii="Arial" w:hAnsi="Arial" w:cs="Arial"/>
        </w:rPr>
        <w:t xml:space="preserve">ARAÚJO, Vitor Savio. </w:t>
      </w:r>
      <w:r w:rsidRPr="00261FAC">
        <w:rPr>
          <w:rFonts w:ascii="Arial" w:hAnsi="Arial" w:cs="Arial"/>
          <w:b/>
          <w:bCs/>
        </w:rPr>
        <w:t>Formação de professoras para o ensino crítico de Língua Portuguesa: uma experiência no curso de pedagogia por meio da plataforma "Blackboard"</w:t>
      </w:r>
      <w:r w:rsidRPr="00261FAC">
        <w:rPr>
          <w:rFonts w:ascii="Arial" w:hAnsi="Arial" w:cs="Arial"/>
        </w:rPr>
        <w:t>. 2020. Dissertação (Mestrado) – Universidade Estadual de Goiás, 2020.</w:t>
      </w:r>
    </w:p>
    <w:p w14:paraId="03230C32" w14:textId="77777777" w:rsidR="00261FAC" w:rsidRPr="00261FAC" w:rsidRDefault="00261FAC" w:rsidP="00261FAC">
      <w:pPr>
        <w:rPr>
          <w:rFonts w:ascii="Arial" w:hAnsi="Arial" w:cs="Arial"/>
        </w:rPr>
      </w:pPr>
      <w:r w:rsidRPr="00261FAC">
        <w:rPr>
          <w:rFonts w:ascii="Arial" w:hAnsi="Arial" w:cs="Arial"/>
        </w:rPr>
        <w:t xml:space="preserve">LIBÂNEO, José Carlos. </w:t>
      </w:r>
      <w:r w:rsidRPr="00261FAC">
        <w:rPr>
          <w:rFonts w:ascii="Arial" w:hAnsi="Arial" w:cs="Arial"/>
          <w:b/>
          <w:bCs/>
        </w:rPr>
        <w:t>Formação de professores e didática para desenvolvimento humano</w:t>
      </w:r>
      <w:r w:rsidRPr="00261FAC">
        <w:rPr>
          <w:rFonts w:ascii="Arial" w:hAnsi="Arial" w:cs="Arial"/>
        </w:rPr>
        <w:t xml:space="preserve">. </w:t>
      </w:r>
      <w:r w:rsidRPr="00261FAC">
        <w:rPr>
          <w:rFonts w:ascii="Arial" w:hAnsi="Arial" w:cs="Arial"/>
          <w:i/>
          <w:iCs/>
        </w:rPr>
        <w:t>Educação &amp; Realidade</w:t>
      </w:r>
      <w:r w:rsidRPr="00261FAC">
        <w:rPr>
          <w:rFonts w:ascii="Arial" w:hAnsi="Arial" w:cs="Arial"/>
        </w:rPr>
        <w:t>, v. 40, p. 629-650, 2015.</w:t>
      </w:r>
    </w:p>
    <w:p w14:paraId="72978A0A" w14:textId="77777777" w:rsidR="00261FAC" w:rsidRPr="00261FAC" w:rsidRDefault="00261FAC" w:rsidP="00261FAC">
      <w:pPr>
        <w:rPr>
          <w:rFonts w:ascii="Arial" w:hAnsi="Arial" w:cs="Arial"/>
        </w:rPr>
      </w:pPr>
      <w:r w:rsidRPr="00261FAC">
        <w:rPr>
          <w:rFonts w:ascii="Arial" w:hAnsi="Arial" w:cs="Arial"/>
        </w:rPr>
        <w:t xml:space="preserve">MIGNOLO, Walter D. </w:t>
      </w:r>
      <w:r w:rsidRPr="00261FAC">
        <w:rPr>
          <w:rFonts w:ascii="Arial" w:hAnsi="Arial" w:cs="Arial"/>
          <w:b/>
          <w:bCs/>
        </w:rPr>
        <w:t>Colonialidade: o lado escuro da modernidade</w:t>
      </w:r>
      <w:r w:rsidRPr="00261FAC">
        <w:rPr>
          <w:rFonts w:ascii="Arial" w:hAnsi="Arial" w:cs="Arial"/>
        </w:rPr>
        <w:t xml:space="preserve">. </w:t>
      </w:r>
      <w:r w:rsidRPr="00261FAC">
        <w:rPr>
          <w:rFonts w:ascii="Arial" w:hAnsi="Arial" w:cs="Arial"/>
          <w:i/>
          <w:iCs/>
        </w:rPr>
        <w:t>Revista Brasileira de Ciências Sociais</w:t>
      </w:r>
      <w:r w:rsidRPr="00261FAC">
        <w:rPr>
          <w:rFonts w:ascii="Arial" w:hAnsi="Arial" w:cs="Arial"/>
        </w:rPr>
        <w:t>, v. 32, 2017.</w:t>
      </w:r>
    </w:p>
    <w:p w14:paraId="3A97A476" w14:textId="77777777" w:rsidR="00261FAC" w:rsidRPr="00261FAC" w:rsidRDefault="00261FAC" w:rsidP="00261FAC">
      <w:pPr>
        <w:rPr>
          <w:rFonts w:ascii="Arial" w:hAnsi="Arial" w:cs="Arial"/>
        </w:rPr>
      </w:pPr>
      <w:r w:rsidRPr="00261FAC">
        <w:rPr>
          <w:rFonts w:ascii="Arial" w:hAnsi="Arial" w:cs="Arial"/>
        </w:rPr>
        <w:t xml:space="preserve">OLIVEIRA, Vanusa B. </w:t>
      </w:r>
      <w:r w:rsidRPr="00261FAC">
        <w:rPr>
          <w:rFonts w:ascii="Arial" w:hAnsi="Arial" w:cs="Arial"/>
          <w:b/>
          <w:bCs/>
        </w:rPr>
        <w:t>Discussões das práticas avaliativas em turmas do nono ano do ensino fundamental</w:t>
      </w:r>
      <w:r w:rsidRPr="00261FAC">
        <w:rPr>
          <w:rFonts w:ascii="Arial" w:hAnsi="Arial" w:cs="Arial"/>
        </w:rPr>
        <w:t>. Dissertação (Mestrado) – Pontifícia Universidade Católica de Goiás, 2023.</w:t>
      </w:r>
    </w:p>
    <w:p w14:paraId="668D12F7" w14:textId="77777777" w:rsidR="00261FAC" w:rsidRPr="00261FAC" w:rsidRDefault="00261FAC" w:rsidP="00261FAC">
      <w:pPr>
        <w:rPr>
          <w:rFonts w:ascii="Arial" w:hAnsi="Arial" w:cs="Arial"/>
        </w:rPr>
      </w:pPr>
      <w:r w:rsidRPr="00261FAC">
        <w:rPr>
          <w:rFonts w:ascii="Arial" w:hAnsi="Arial" w:cs="Arial"/>
        </w:rPr>
        <w:t xml:space="preserve">QUIJANO, Aníbal. </w:t>
      </w:r>
      <w:r w:rsidRPr="00261FAC">
        <w:rPr>
          <w:rFonts w:ascii="Arial" w:hAnsi="Arial" w:cs="Arial"/>
          <w:b/>
          <w:bCs/>
        </w:rPr>
        <w:t>Colonialidade do poder e classificação social</w:t>
      </w:r>
      <w:r w:rsidRPr="00261FAC">
        <w:rPr>
          <w:rFonts w:ascii="Arial" w:hAnsi="Arial" w:cs="Arial"/>
        </w:rPr>
        <w:t xml:space="preserve">. In: SANTOS, Boaventura de Sousa; MENESES, Maria Paula (orgs.). </w:t>
      </w:r>
      <w:r w:rsidRPr="00261FAC">
        <w:rPr>
          <w:rFonts w:ascii="Arial" w:hAnsi="Arial" w:cs="Arial"/>
          <w:b/>
          <w:bCs/>
        </w:rPr>
        <w:t>Epistemologias do Sul</w:t>
      </w:r>
      <w:r w:rsidRPr="00261FAC">
        <w:rPr>
          <w:rFonts w:ascii="Arial" w:hAnsi="Arial" w:cs="Arial"/>
        </w:rPr>
        <w:t>. Coimbra: Almedina, 2009.</w:t>
      </w:r>
    </w:p>
    <w:p w14:paraId="4D1D6E3D" w14:textId="77777777" w:rsidR="00261FAC" w:rsidRPr="00261FAC" w:rsidRDefault="00261FAC" w:rsidP="00261FAC">
      <w:pPr>
        <w:rPr>
          <w:rFonts w:ascii="Arial" w:hAnsi="Arial" w:cs="Arial"/>
        </w:rPr>
      </w:pPr>
      <w:r w:rsidRPr="00261FAC">
        <w:rPr>
          <w:rFonts w:ascii="Arial" w:hAnsi="Arial" w:cs="Arial"/>
        </w:rPr>
        <w:t xml:space="preserve">SANTOS, Boaventura de Sousa. </w:t>
      </w:r>
      <w:r w:rsidRPr="00261FAC">
        <w:rPr>
          <w:rFonts w:ascii="Arial" w:hAnsi="Arial" w:cs="Arial"/>
          <w:b/>
          <w:bCs/>
        </w:rPr>
        <w:t>Reinventar a democracia: reinventar o Estado</w:t>
      </w:r>
      <w:r w:rsidRPr="00261FAC">
        <w:rPr>
          <w:rFonts w:ascii="Arial" w:hAnsi="Arial" w:cs="Arial"/>
        </w:rPr>
        <w:t>. Quito: Abya-Yala, 2004.</w:t>
      </w:r>
    </w:p>
    <w:p w14:paraId="7D1AF233" w14:textId="77777777" w:rsidR="00261FAC" w:rsidRPr="00261FAC" w:rsidRDefault="00261FAC" w:rsidP="00261FAC">
      <w:pPr>
        <w:rPr>
          <w:rFonts w:ascii="Arial" w:hAnsi="Arial" w:cs="Arial"/>
        </w:rPr>
      </w:pPr>
      <w:r w:rsidRPr="00261FAC">
        <w:rPr>
          <w:rFonts w:ascii="Arial" w:hAnsi="Arial" w:cs="Arial"/>
        </w:rPr>
        <w:lastRenderedPageBreak/>
        <w:t xml:space="preserve">SEVERINO, Antônio Joaquim; ROMÃO, N. P. </w:t>
      </w:r>
      <w:r w:rsidRPr="00261FAC">
        <w:rPr>
          <w:rFonts w:ascii="Arial" w:hAnsi="Arial" w:cs="Arial"/>
          <w:b/>
          <w:bCs/>
        </w:rPr>
        <w:t>Posições decolonizantes no pensamento filosófico-educacional no Brasil</w:t>
      </w:r>
      <w:r w:rsidRPr="00261FAC">
        <w:rPr>
          <w:rFonts w:ascii="Arial" w:hAnsi="Arial" w:cs="Arial"/>
        </w:rPr>
        <w:t xml:space="preserve">. In: </w:t>
      </w:r>
      <w:r w:rsidRPr="00261FAC">
        <w:rPr>
          <w:rFonts w:ascii="Arial" w:hAnsi="Arial" w:cs="Arial"/>
          <w:b/>
          <w:bCs/>
        </w:rPr>
        <w:t>Filosofia da educação na América Latina</w:t>
      </w:r>
      <w:r w:rsidRPr="00261FAC">
        <w:rPr>
          <w:rFonts w:ascii="Arial" w:hAnsi="Arial" w:cs="Arial"/>
        </w:rPr>
        <w:t>. São Paulo: Cartago, 2019.</w:t>
      </w:r>
    </w:p>
    <w:p w14:paraId="0DCA78C7" w14:textId="77777777" w:rsidR="00261FAC" w:rsidRPr="00261FAC" w:rsidRDefault="00261FAC" w:rsidP="00261FAC">
      <w:pPr>
        <w:rPr>
          <w:rFonts w:ascii="Arial" w:hAnsi="Arial" w:cs="Arial"/>
        </w:rPr>
      </w:pPr>
      <w:r w:rsidRPr="00261FAC">
        <w:rPr>
          <w:rFonts w:ascii="Arial" w:hAnsi="Arial" w:cs="Arial"/>
          <w:lang w:val="es-ES"/>
        </w:rPr>
        <w:t xml:space="preserve">WALSH, Catherine. </w:t>
      </w:r>
      <w:r w:rsidRPr="00261FAC">
        <w:rPr>
          <w:rFonts w:ascii="Arial" w:hAnsi="Arial" w:cs="Arial"/>
          <w:b/>
          <w:bCs/>
          <w:lang w:val="es-ES"/>
        </w:rPr>
        <w:t>Interculturalidad y (de) colonialidad: perspectivas críticas y políticas</w:t>
      </w:r>
      <w:r w:rsidRPr="00261FAC">
        <w:rPr>
          <w:rFonts w:ascii="Arial" w:hAnsi="Arial" w:cs="Arial"/>
          <w:lang w:val="es-ES"/>
        </w:rPr>
        <w:t xml:space="preserve">. </w:t>
      </w:r>
      <w:r w:rsidRPr="00261FAC">
        <w:rPr>
          <w:rFonts w:ascii="Arial" w:hAnsi="Arial" w:cs="Arial"/>
          <w:i/>
          <w:iCs/>
        </w:rPr>
        <w:t>Visão Global</w:t>
      </w:r>
      <w:r w:rsidRPr="00261FAC">
        <w:rPr>
          <w:rFonts w:ascii="Arial" w:hAnsi="Arial" w:cs="Arial"/>
        </w:rPr>
        <w:t>, v. 15, n. 1-2, 2012.</w:t>
      </w:r>
    </w:p>
    <w:p w14:paraId="32EE593E" w14:textId="77777777" w:rsidR="00261FAC" w:rsidRPr="00261FAC" w:rsidRDefault="00261FAC" w:rsidP="00261FAC">
      <w:pPr>
        <w:rPr>
          <w:rFonts w:ascii="Arial" w:hAnsi="Arial" w:cs="Arial"/>
        </w:rPr>
      </w:pPr>
    </w:p>
    <w:sectPr w:rsidR="00261FAC" w:rsidRPr="00261FAC" w:rsidSect="00261FAC">
      <w:headerReference w:type="default" r:id="rId7"/>
      <w:footerReference w:type="default" r:id="rId8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A1FA3" w14:textId="77777777" w:rsidR="00261FAC" w:rsidRDefault="00261FAC" w:rsidP="00261FAC">
      <w:pPr>
        <w:spacing w:after="0" w:line="240" w:lineRule="auto"/>
      </w:pPr>
      <w:r>
        <w:separator/>
      </w:r>
    </w:p>
  </w:endnote>
  <w:endnote w:type="continuationSeparator" w:id="0">
    <w:p w14:paraId="0E633E3A" w14:textId="77777777" w:rsidR="00261FAC" w:rsidRDefault="00261FAC" w:rsidP="00261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CB59" w14:textId="6DFB5DAE" w:rsidR="00261FAC" w:rsidRDefault="00261FAC" w:rsidP="00595A5D">
    <w:pPr>
      <w:pStyle w:val="Rodap"/>
      <w:ind w:left="-1560"/>
      <w:jc w:val="center"/>
    </w:pPr>
    <w:r w:rsidRPr="00482076">
      <w:rPr>
        <w:noProof/>
      </w:rPr>
      <w:drawing>
        <wp:inline distT="0" distB="0" distL="0" distR="0" wp14:anchorId="160314C7" wp14:editId="0AAEC655">
          <wp:extent cx="5400040" cy="265430"/>
          <wp:effectExtent l="0" t="0" r="0" b="1270"/>
          <wp:docPr id="1390157147" name="Imagem 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ext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6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9CE9E" w14:textId="77777777" w:rsidR="00261FAC" w:rsidRDefault="00261FAC" w:rsidP="00261FAC">
      <w:pPr>
        <w:spacing w:after="0" w:line="240" w:lineRule="auto"/>
      </w:pPr>
      <w:r>
        <w:separator/>
      </w:r>
    </w:p>
  </w:footnote>
  <w:footnote w:type="continuationSeparator" w:id="0">
    <w:p w14:paraId="775F9B01" w14:textId="77777777" w:rsidR="00261FAC" w:rsidRDefault="00261FAC" w:rsidP="00261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16EA" w14:textId="783D09CA" w:rsidR="00261FAC" w:rsidRPr="002A56E4" w:rsidRDefault="00261FAC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A62A93B" wp14:editId="645DA984">
          <wp:simplePos x="0" y="0"/>
          <wp:positionH relativeFrom="column">
            <wp:posOffset>3810000</wp:posOffset>
          </wp:positionH>
          <wp:positionV relativeFrom="paragraph">
            <wp:posOffset>-323215</wp:posOffset>
          </wp:positionV>
          <wp:extent cx="2566670" cy="1217295"/>
          <wp:effectExtent l="0" t="0" r="5080" b="1905"/>
          <wp:wrapNone/>
          <wp:docPr id="180570767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7"/>
                  <a:stretch>
                    <a:fillRect/>
                  </a:stretch>
                </pic:blipFill>
                <pic:spPr bwMode="auto">
                  <a:xfrm>
                    <a:off x="0" y="0"/>
                    <a:ext cx="2566670" cy="1217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56E4">
      <w:rPr>
        <w:rFonts w:ascii="Arial" w:hAnsi="Arial" w:cs="Arial"/>
        <w:b/>
        <w:bCs/>
        <w:color w:val="0A2F41"/>
        <w:sz w:val="28"/>
        <w:szCs w:val="28"/>
      </w:rPr>
      <w:t>XXII ENCONTRO NACIONAL DA ANFOPE</w:t>
    </w:r>
  </w:p>
  <w:p w14:paraId="4DFED477" w14:textId="77777777" w:rsidR="00261FAC" w:rsidRPr="002A56E4" w:rsidRDefault="00261FAC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/>
      </w:rPr>
    </w:pPr>
    <w:r w:rsidRPr="002A56E4">
      <w:rPr>
        <w:rFonts w:ascii="Arial" w:hAnsi="Arial" w:cs="Arial"/>
        <w:color w:val="0A2F41"/>
      </w:rPr>
      <w:t xml:space="preserve">39 anos da carta de Goiânia: momento de celebrar conquistas e enfrentando os desafios </w:t>
    </w:r>
  </w:p>
  <w:p w14:paraId="4429C1AE" w14:textId="77777777" w:rsidR="00261FAC" w:rsidRPr="002A56E4" w:rsidRDefault="00261FAC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/>
      </w:rPr>
    </w:pPr>
    <w:r w:rsidRPr="002A56E4">
      <w:rPr>
        <w:rFonts w:ascii="Arial" w:hAnsi="Arial" w:cs="Arial"/>
        <w:color w:val="0A2F41"/>
      </w:rPr>
      <w:t>Reunião da Associação Nacional pela Formação dos Profissionais da Educação - ANFOPE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43CD6"/>
    <w:multiLevelType w:val="multilevel"/>
    <w:tmpl w:val="2474C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D17EDE"/>
    <w:multiLevelType w:val="multilevel"/>
    <w:tmpl w:val="CBF2ACB8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647515506">
    <w:abstractNumId w:val="1"/>
  </w:num>
  <w:num w:numId="2" w16cid:durableId="1271623161">
    <w:abstractNumId w:val="1"/>
  </w:num>
  <w:num w:numId="3" w16cid:durableId="451829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AC"/>
    <w:rsid w:val="00005FF3"/>
    <w:rsid w:val="001C4337"/>
    <w:rsid w:val="001E41C4"/>
    <w:rsid w:val="00261FAC"/>
    <w:rsid w:val="00625A5E"/>
    <w:rsid w:val="00737D0C"/>
    <w:rsid w:val="007B6241"/>
    <w:rsid w:val="007F12D0"/>
    <w:rsid w:val="00836880"/>
    <w:rsid w:val="008518FA"/>
    <w:rsid w:val="008772F4"/>
    <w:rsid w:val="00A05C51"/>
    <w:rsid w:val="00B3443A"/>
    <w:rsid w:val="00BF6EEC"/>
    <w:rsid w:val="00F7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AEA98"/>
  <w15:chartTrackingRefBased/>
  <w15:docId w15:val="{0DF73305-AFDA-4059-8009-22C24CEE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FAC"/>
    <w:pPr>
      <w:spacing w:after="160"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B6241"/>
    <w:pPr>
      <w:keepNext/>
      <w:keepLines/>
      <w:numPr>
        <w:numId w:val="2"/>
      </w:numPr>
      <w:tabs>
        <w:tab w:val="left" w:pos="426"/>
      </w:tabs>
      <w:spacing w:before="480" w:after="0"/>
      <w:outlineLvl w:val="0"/>
    </w:pPr>
    <w:rPr>
      <w:rFonts w:ascii="Arial" w:eastAsia="Arial" w:hAnsi="Arial" w:cs="Arial"/>
      <w:b/>
      <w:bCs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1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7B6241"/>
    <w:pPr>
      <w:numPr>
        <w:ilvl w:val="2"/>
        <w:numId w:val="3"/>
      </w:numPr>
      <w:pBdr>
        <w:top w:val="nil"/>
        <w:left w:val="nil"/>
        <w:bottom w:val="nil"/>
        <w:right w:val="nil"/>
        <w:between w:val="nil"/>
      </w:pBdr>
      <w:tabs>
        <w:tab w:val="left" w:pos="709"/>
        <w:tab w:val="left" w:pos="5760"/>
      </w:tabs>
      <w:spacing w:after="0"/>
      <w:ind w:left="720"/>
      <w:outlineLvl w:val="2"/>
    </w:pPr>
    <w:rPr>
      <w:rFonts w:ascii="Arial" w:eastAsia="Arial" w:hAnsi="Arial" w:cs="Arial"/>
      <w:b/>
      <w:color w:val="000000"/>
      <w:lang w:val="es-ES" w:eastAsia="es-E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1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1F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1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1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1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1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B6241"/>
    <w:rPr>
      <w:rFonts w:ascii="Arial" w:eastAsia="Arial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B6241"/>
    <w:rPr>
      <w:rFonts w:ascii="Arial" w:eastAsia="Arial" w:hAnsi="Arial" w:cs="Arial"/>
      <w:b/>
      <w:color w:val="000000"/>
      <w:sz w:val="24"/>
      <w:szCs w:val="24"/>
      <w:lang w:val="es-ES" w:eastAsia="es-E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1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1FA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1FA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1F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1FA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1F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1F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1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1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1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1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1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1FA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1FA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1FA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1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1FA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1FA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61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1FAC"/>
    <w:rPr>
      <w:rFonts w:ascii="Aptos" w:eastAsia="Aptos" w:hAnsi="Aptos" w:cs="Times New Roman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261F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1FAC"/>
    <w:rPr>
      <w:rFonts w:ascii="Aptos" w:eastAsia="Aptos" w:hAnsi="Aptos" w:cs="Times New Roman"/>
      <w:sz w:val="24"/>
      <w:szCs w:val="24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61FAC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61FAC"/>
    <w:rPr>
      <w:rFonts w:ascii="Aptos" w:eastAsia="Times New Roman" w:hAnsi="Aptos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1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1237</Words>
  <Characters>6683</Characters>
  <Application>Microsoft Office Word</Application>
  <DocSecurity>0</DocSecurity>
  <Lines>55</Lines>
  <Paragraphs>15</Paragraphs>
  <ScaleCrop>false</ScaleCrop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 SAVIO DE ARAUJO</dc:creator>
  <cp:keywords/>
  <dc:description/>
  <cp:lastModifiedBy>VITOR SAVIO DE ARAUJO</cp:lastModifiedBy>
  <cp:revision>2</cp:revision>
  <dcterms:created xsi:type="dcterms:W3CDTF">2025-04-10T13:04:00Z</dcterms:created>
  <dcterms:modified xsi:type="dcterms:W3CDTF">2025-04-10T13:13:00Z</dcterms:modified>
</cp:coreProperties>
</file>