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POVOS E COMUNIDADES TRADICIONAIS COMO ALIADOS À CONSERVAÇÃO AMBIENTAL</w:t>
      </w:r>
    </w:p>
    <w:p>
      <w:pPr>
        <w:pStyle w:val="Normal"/>
        <w:spacing w:lineRule="auto" w:line="360"/>
        <w:jc w:val="center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eastAsia="Times New Roman" w:cs="Times New Roman" w:ascii="Times New Roman" w:hAnsi="Times New Roman"/>
          <w:sz w:val="12"/>
          <w:szCs w:val="12"/>
        </w:rPr>
      </w:r>
    </w:p>
    <w:p>
      <w:pPr>
        <w:pStyle w:val="Normal"/>
        <w:spacing w:lineRule="auto" w:line="360"/>
        <w:jc w:val="end"/>
        <w:rPr>
          <w:rFonts w:ascii="Times New Roman" w:hAnsi="Times New Roman" w:eastAsia="Times New Roman" w:cs="Times New Roman"/>
          <w:sz w:val="24"/>
          <w:szCs w:val="24"/>
          <w:vertAlign w:val="superscrip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BASTOS, Caio dos Santos Mendonça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vertAlign w:val="superscript"/>
        </w:rPr>
        <w:t>1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; CASTRO, Pedro Lucas Fausto de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vertAlign w:val="superscript"/>
        </w:rPr>
        <w:t>2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; PAULA, Luciana Araújo de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vertAlign w:val="superscript"/>
        </w:rPr>
        <w:t>3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; TEIXEIRA, Simonne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vertAlign w:val="superscript"/>
        </w:rPr>
        <w:t>4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; INTORNE, Aline Chaves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vertAlign w:val="superscript"/>
        </w:rPr>
        <w:t>5</w:t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eastAsia="Times New Roman" w:cs="Times New Roman" w:ascii="Times New Roman" w:hAnsi="Times New Roman"/>
          <w:sz w:val="12"/>
          <w:szCs w:val="12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RESUMO</w:t>
      </w:r>
    </w:p>
    <w:p>
      <w:pPr>
        <w:pStyle w:val="Normal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ab/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Este trabalho tem por objetivo discutir fatores que contribuem para as alterações culturais de povos e comunidades tradicionais (PCT), tendo em vista as políticas ambientais conservacionistas que não consideram, em alguns casos, estes sujeitos. Por meio dos livros digitais do “Projeto Povos: Território, Identidade e Tradição”, foi realizada uma análise de conteúdo de Bardin focada nas falas de dois membros de PCT dos estados do RJ e SP, Brasil. Como resultado, foi identificada a categoria “mudanças”, que destaca as transformações socioculturais enfrentadas por eles devido às restrições de alguns costumes e tradições. Um participante relatou que os pais viviam do “trabalho na roça”, atividade que sustentava grande parte das famílias. Com as proibições de abrir novas roças e realizar “queimadas” (coivara), os moradores abandonaram a agricultura e muitas mulheres passaram a trabalhar como domésticas em condomínios. Outro participante pontuou que as pessoas deixaram de plantar e colher os alimentos tradicionais, perdendo até o conhecimento sobre cultivos. Na visão dele, a agricultura deixou de ser viável tanto pelos baixos preços dos produtos nos mercados, quanto pelas restrições impostas a esses trabalhadores. Por meio de tais falas, verifica-se que costumes e tradições de PCT são enxergados como ameaças à natureza, quando, na realidade, historicamente contribuem para sua conservação, por meio de práticas tradicionais sustentáveis e do manejo integrado dos recursos naturais. Portanto, conclui-se que políticas ambientais construídas sem a participação dos PCT tendem a gerar impactos socioculturais negativos, enfraquecendo saberes, práticas e identidades tradicionais. Logo, é fundamental reconhecer esses grupos como aliados na conservação ambiental, valorizando seus conhecimentos e promovendo políticas que conciliem proteção da natureza, justiça social e permanência cultural em seus territórios.</w:t>
      </w:r>
    </w:p>
    <w:p>
      <w:pPr>
        <w:pStyle w:val="Normal"/>
        <w:spacing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Palavras-chave</w:t>
      </w:r>
      <w:r>
        <w:rPr>
          <w:rFonts w:eastAsia="Times New Roman" w:cs="Times New Roman" w:ascii="Times New Roman" w:hAnsi="Times New Roman"/>
          <w:sz w:val="24"/>
          <w:szCs w:val="24"/>
        </w:rPr>
        <w:t>: justiça social, proteção da natureza, política ambiental</w:t>
      </w:r>
      <w:bookmarkStart w:id="0" w:name="_GoBack"/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701" w:right="1701" w:gutter="0" w:header="709" w:top="2268" w:footer="709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Times New Roman" w:hAnsi="Times New Roman" w:eastAsia="Times New Roman" w:cs="Times New Roman"/>
      </w:rPr>
    </w:pPr>
    <w:r>
      <w:rPr>
        <w:rFonts w:eastAsia="Times New Roman" w:cs="Times New Roman" w:ascii="Times New Roman" w:hAnsi="Times New Roman"/>
      </w:rPr>
      <w:t>1- Mestre. UENF. 202411220025@pq.uenf.br</w:t>
    </w:r>
  </w:p>
  <w:p>
    <w:pPr>
      <w:pStyle w:val="Normal"/>
      <w:rPr>
        <w:rFonts w:ascii="Times New Roman" w:hAnsi="Times New Roman" w:eastAsia="Times New Roman" w:cs="Times New Roman"/>
      </w:rPr>
    </w:pPr>
    <w:r>
      <w:rPr>
        <w:rFonts w:eastAsia="Times New Roman" w:cs="Times New Roman" w:ascii="Times New Roman" w:hAnsi="Times New Roman"/>
      </w:rPr>
      <w:t>2- Ensino Básico. UENF. pedrolucasfaustodecastro@gmail.com</w:t>
    </w:r>
  </w:p>
  <w:p>
    <w:pPr>
      <w:pStyle w:val="Normal"/>
      <w:rPr>
        <w:rFonts w:ascii="Times New Roman" w:hAnsi="Times New Roman" w:eastAsia="Times New Roman" w:cs="Times New Roman"/>
      </w:rPr>
    </w:pPr>
    <w:r>
      <w:rPr>
        <w:rFonts w:eastAsia="Times New Roman" w:cs="Times New Roman" w:ascii="Times New Roman" w:hAnsi="Times New Roman"/>
      </w:rPr>
      <w:t>3- Doutora. FIOCRUZ. luciana.araujodepaula@gmail.com</w:t>
    </w:r>
  </w:p>
  <w:p>
    <w:pPr>
      <w:pStyle w:val="Normal"/>
      <w:rPr>
        <w:rFonts w:ascii="Times New Roman" w:hAnsi="Times New Roman" w:eastAsia="Times New Roman" w:cs="Times New Roman"/>
      </w:rPr>
    </w:pPr>
    <w:r>
      <w:rPr>
        <w:rFonts w:eastAsia="Times New Roman" w:cs="Times New Roman" w:ascii="Times New Roman" w:hAnsi="Times New Roman"/>
      </w:rPr>
      <w:t>4- Doutora. UENF. simonne@uenf.br</w:t>
    </w:r>
  </w:p>
  <w:p>
    <w:pPr>
      <w:pStyle w:val="Normal"/>
      <w:rPr>
        <w:rFonts w:ascii="Times New Roman" w:hAnsi="Times New Roman" w:eastAsia="Times New Roman" w:cs="Times New Roman"/>
      </w:rPr>
    </w:pPr>
    <w:r>
      <w:rPr>
        <w:rFonts w:eastAsia="Times New Roman" w:cs="Times New Roman" w:ascii="Times New Roman" w:hAnsi="Times New Roman"/>
      </w:rPr>
      <w:t>5- Doutora. IFRJ e UENF. aline.intorne@ifrj.edu.br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Times New Roman" w:hAnsi="Times New Roman" w:eastAsia="Times New Roman" w:cs="Times New Roman"/>
      </w:rPr>
    </w:pPr>
    <w:r>
      <w:rPr>
        <w:rFonts w:eastAsia="Times New Roman" w:cs="Times New Roman" w:ascii="Times New Roman" w:hAnsi="Times New Roman"/>
      </w:rPr>
      <w:t>1- Mestre. UENF. 202411220025@pq.uenf.br</w:t>
    </w:r>
  </w:p>
  <w:p>
    <w:pPr>
      <w:pStyle w:val="Normal"/>
      <w:rPr>
        <w:rFonts w:ascii="Times New Roman" w:hAnsi="Times New Roman" w:eastAsia="Times New Roman" w:cs="Times New Roman"/>
      </w:rPr>
    </w:pPr>
    <w:r>
      <w:rPr>
        <w:rFonts w:eastAsia="Times New Roman" w:cs="Times New Roman" w:ascii="Times New Roman" w:hAnsi="Times New Roman"/>
      </w:rPr>
      <w:t>2- Ensino Básico. UENF. pedrolucasfaustodecastro@gmail.com</w:t>
    </w:r>
  </w:p>
  <w:p>
    <w:pPr>
      <w:pStyle w:val="Normal"/>
      <w:rPr>
        <w:rFonts w:ascii="Times New Roman" w:hAnsi="Times New Roman" w:eastAsia="Times New Roman" w:cs="Times New Roman"/>
      </w:rPr>
    </w:pPr>
    <w:r>
      <w:rPr>
        <w:rFonts w:eastAsia="Times New Roman" w:cs="Times New Roman" w:ascii="Times New Roman" w:hAnsi="Times New Roman"/>
      </w:rPr>
      <w:t>3- Doutora. FIOCRUZ. luciana.araujodepaula@gmail.com</w:t>
    </w:r>
  </w:p>
  <w:p>
    <w:pPr>
      <w:pStyle w:val="Normal"/>
      <w:rPr>
        <w:rFonts w:ascii="Times New Roman" w:hAnsi="Times New Roman" w:eastAsia="Times New Roman" w:cs="Times New Roman"/>
      </w:rPr>
    </w:pPr>
    <w:r>
      <w:rPr>
        <w:rFonts w:eastAsia="Times New Roman" w:cs="Times New Roman" w:ascii="Times New Roman" w:hAnsi="Times New Roman"/>
      </w:rPr>
      <w:t>4- Doutora. UENF. simonne@uenf.br</w:t>
    </w:r>
  </w:p>
  <w:p>
    <w:pPr>
      <w:pStyle w:val="Normal"/>
      <w:rPr>
        <w:rFonts w:ascii="Times New Roman" w:hAnsi="Times New Roman" w:eastAsia="Times New Roman" w:cs="Times New Roman"/>
      </w:rPr>
    </w:pPr>
    <w:r>
      <w:rPr>
        <w:rFonts w:eastAsia="Times New Roman" w:cs="Times New Roman" w:ascii="Times New Roman" w:hAnsi="Times New Roman"/>
      </w:rPr>
      <w:t>5- Doutora. IFRJ e UENF. aline.intorne@ifrj.edu.br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hd w:val="clear" w:color="auto" w:fill="DAEEF3"/>
      <w:ind w:start="-1701" w:end="-1652"/>
      <w:jc w:val="center"/>
      <w:rPr>
        <w:color w:val="000000"/>
      </w:rPr>
    </w:pPr>
    <w:r>
      <w:rPr/>
      <w:drawing>
        <wp:inline distT="0" distB="0" distL="0" distR="0">
          <wp:extent cx="5288280" cy="193484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88280" cy="1934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hd w:val="clear" w:color="auto" w:fill="DAEEF3"/>
      <w:ind w:start="-1701" w:end="-1652"/>
      <w:jc w:val="center"/>
      <w:rPr>
        <w:color w:val="000000"/>
      </w:rPr>
    </w:pPr>
    <w:r>
      <w:rPr/>
      <w:drawing>
        <wp:inline distT="0" distB="0" distL="0" distR="0">
          <wp:extent cx="5288280" cy="1934845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88280" cy="1934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74"/>
  <w:embedTrueTypeFonts/>
  <w:trackRevision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1b47b5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b47b5"/>
    <w:pPr/>
    <w:rPr>
      <w:rFonts w:ascii="Times New Roman" w:hAnsi="Times New Roman" w:cs="Times New Roman"/>
      <w:sz w:val="18"/>
      <w:szCs w:val="18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WttrV7QEc53F4meHGGsq2hdW/AQ==">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LibreOffice/26.2.3.2$Windows_X86_64 LibreOffice_project/70e089b17412e4cb7773e41413306b17a2328c34</Application>
  <AppVersion>15.0000</AppVersion>
  <Pages>1</Pages>
  <Words>332</Words>
  <Characters>2117</Characters>
  <CharactersWithSpaces>2494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2026-06-09T22:55:00Z</dcterms:created>
  <dc:creator/>
  <dc:description/>
  <dc:language>pt-BR</dc:language>
  <cp:lastModifiedBy/>
  <dcterms:modified xsi:type="dcterms:W3CDTF">2026-06-11T20:18:55Z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