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AB8B2" w14:textId="77777777" w:rsidR="000204EF" w:rsidRDefault="000204EF"/>
    <w:p w14:paraId="02AC3C31" w14:textId="00467C3C" w:rsidR="00667029" w:rsidRDefault="00667029" w:rsidP="00667029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D3064D">
        <w:rPr>
          <w:rFonts w:ascii="Arial" w:hAnsi="Arial" w:cs="Arial"/>
          <w:b/>
          <w:bCs/>
          <w:sz w:val="24"/>
          <w:szCs w:val="24"/>
        </w:rPr>
        <w:t>O PERFIL CLÍNICO-LABORATORIAL DA DOENÇA RENAL DIABÉTICA: REVISÃO DE LITERATURA</w:t>
      </w:r>
    </w:p>
    <w:p w14:paraId="5BDA2742" w14:textId="77777777" w:rsidR="004D71F3" w:rsidRDefault="004D71F3" w:rsidP="00667029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0D66AE" w14:textId="3D1FF06C" w:rsidR="006D2E05" w:rsidRDefault="006D2E05" w:rsidP="006D2E05">
      <w:pPr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  <w:r w:rsidRPr="006D2E05">
        <w:rPr>
          <w:rFonts w:ascii="Arial" w:hAnsi="Arial" w:cs="Arial"/>
          <w:b/>
          <w:bCs/>
          <w:sz w:val="20"/>
          <w:szCs w:val="20"/>
        </w:rPr>
        <w:t>Larissy Borges Mascarenhas</w:t>
      </w:r>
      <w:r w:rsidR="009462FB">
        <w:rPr>
          <w:rFonts w:ascii="Arial" w:hAnsi="Arial" w:cs="Arial"/>
          <w:b/>
          <w:bCs/>
          <w:sz w:val="20"/>
          <w:szCs w:val="20"/>
        </w:rPr>
        <w:t>¹</w:t>
      </w:r>
      <w:r w:rsidRPr="006D2E0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43CCBB" w14:textId="0D57467D" w:rsidR="006D2E05" w:rsidRDefault="006D2E05" w:rsidP="006D2E05">
      <w:pPr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Flávia Cristina</w:t>
      </w:r>
      <w:r w:rsidR="004D71F3">
        <w:rPr>
          <w:rFonts w:ascii="Arial" w:hAnsi="Arial" w:cs="Arial"/>
          <w:b/>
          <w:bCs/>
          <w:sz w:val="20"/>
          <w:szCs w:val="20"/>
        </w:rPr>
        <w:t xml:space="preserve"> Teixeira Pereira</w:t>
      </w:r>
      <w:r w:rsidR="009462FB">
        <w:rPr>
          <w:rFonts w:ascii="Arial" w:hAnsi="Arial" w:cs="Arial"/>
          <w:b/>
          <w:bCs/>
          <w:sz w:val="20"/>
          <w:szCs w:val="20"/>
        </w:rPr>
        <w:t>²</w:t>
      </w:r>
      <w:r w:rsidR="004D71F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14132E" w14:textId="6837E86C" w:rsidR="004D71F3" w:rsidRPr="006D2E05" w:rsidRDefault="004D71F3" w:rsidP="006D2E05">
      <w:pPr>
        <w:ind w:left="0" w:firstLine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Anelise </w:t>
      </w:r>
      <w:r w:rsidR="00921DC7">
        <w:rPr>
          <w:rFonts w:ascii="Arial" w:hAnsi="Arial" w:cs="Arial"/>
          <w:b/>
          <w:bCs/>
          <w:sz w:val="20"/>
          <w:szCs w:val="20"/>
        </w:rPr>
        <w:t xml:space="preserve">Costa dos Santos </w:t>
      </w:r>
      <w:r>
        <w:rPr>
          <w:rFonts w:ascii="Arial" w:hAnsi="Arial" w:cs="Arial"/>
          <w:b/>
          <w:bCs/>
          <w:sz w:val="20"/>
          <w:szCs w:val="20"/>
        </w:rPr>
        <w:t>Botelho</w:t>
      </w:r>
      <w:r w:rsidR="009462FB">
        <w:rPr>
          <w:rFonts w:ascii="Arial" w:hAnsi="Arial" w:cs="Arial"/>
          <w:b/>
          <w:bCs/>
          <w:sz w:val="20"/>
          <w:szCs w:val="20"/>
        </w:rPr>
        <w:t>³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043FD3" w14:textId="77777777" w:rsidR="006D2E05" w:rsidRPr="00667029" w:rsidRDefault="006D2E05" w:rsidP="00667029">
      <w:pPr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8DC7C5" w14:textId="77777777" w:rsidR="00667029" w:rsidRPr="00E51895" w:rsidRDefault="00667029" w:rsidP="00667029">
      <w:pPr>
        <w:spacing w:line="36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</w:p>
    <w:p w14:paraId="6E358B3C" w14:textId="37D04177" w:rsidR="00F20AAC" w:rsidRPr="00D3064D" w:rsidRDefault="00667029" w:rsidP="00F20AAC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38D7FCE0">
        <w:rPr>
          <w:rFonts w:ascii="Arial" w:hAnsi="Arial" w:cs="Arial"/>
          <w:b/>
          <w:bCs/>
          <w:sz w:val="24"/>
          <w:szCs w:val="24"/>
        </w:rPr>
        <w:t xml:space="preserve">Introdução: </w:t>
      </w:r>
      <w:r w:rsidRPr="00E51895">
        <w:rPr>
          <w:rFonts w:ascii="Arial" w:hAnsi="Arial" w:cs="Arial"/>
          <w:sz w:val="24"/>
          <w:szCs w:val="24"/>
        </w:rPr>
        <w:t xml:space="preserve">A doença renal diabética (DRD) é uma das complicações mais prevalentes do Diabetes Mellitus (DM). </w:t>
      </w:r>
      <w:r w:rsidRPr="00E51895">
        <w:rPr>
          <w:rFonts w:ascii="Arial" w:hAnsi="Arial" w:cs="Arial"/>
          <w:sz w:val="24"/>
          <w:szCs w:val="24"/>
          <w:shd w:val="clear" w:color="auto" w:fill="FFFFFF"/>
        </w:rPr>
        <w:t>Dessa forma,</w:t>
      </w:r>
      <w:r w:rsidRPr="00E51895">
        <w:rPr>
          <w:rFonts w:ascii="Arial" w:hAnsi="Arial" w:cs="Arial"/>
          <w:sz w:val="24"/>
          <w:szCs w:val="24"/>
        </w:rPr>
        <w:t xml:space="preserve"> e</w:t>
      </w:r>
      <w:r w:rsidR="00B005B3" w:rsidRPr="00E51895">
        <w:rPr>
          <w:rFonts w:ascii="Arial" w:hAnsi="Arial" w:cs="Arial"/>
          <w:sz w:val="24"/>
          <w:szCs w:val="24"/>
        </w:rPr>
        <w:t>ste artigo</w:t>
      </w:r>
      <w:r w:rsidRPr="00E51895">
        <w:rPr>
          <w:rFonts w:ascii="Arial" w:hAnsi="Arial" w:cs="Arial"/>
          <w:sz w:val="24"/>
          <w:szCs w:val="24"/>
        </w:rPr>
        <w:t xml:space="preserve"> tem como objetivo</w:t>
      </w:r>
      <w:r w:rsidR="00B005B3" w:rsidRPr="00E51895">
        <w:rPr>
          <w:rFonts w:ascii="Arial" w:hAnsi="Arial" w:cs="Arial"/>
          <w:sz w:val="24"/>
          <w:szCs w:val="24"/>
        </w:rPr>
        <w:t xml:space="preserve"> revisar</w:t>
      </w:r>
      <w:r w:rsidRPr="00E51895">
        <w:rPr>
          <w:rFonts w:ascii="Arial" w:hAnsi="Arial" w:cs="Arial"/>
          <w:sz w:val="24"/>
          <w:szCs w:val="24"/>
        </w:rPr>
        <w:t xml:space="preserve"> o perfil clínico-laboratorial da doença renal diabética, elucidando o que há de mais atual em pesquisas para o diagnóstico precoce.</w:t>
      </w:r>
      <w:r w:rsidR="00AE746C" w:rsidRPr="00E51895">
        <w:rPr>
          <w:rFonts w:ascii="Arial" w:hAnsi="Arial" w:cs="Arial"/>
          <w:sz w:val="24"/>
          <w:szCs w:val="24"/>
        </w:rPr>
        <w:t xml:space="preserve"> </w:t>
      </w:r>
      <w:r w:rsidRPr="38D7FCE0">
        <w:rPr>
          <w:rFonts w:ascii="Arial" w:hAnsi="Arial" w:cs="Arial"/>
          <w:b/>
          <w:bCs/>
          <w:sz w:val="24"/>
          <w:szCs w:val="24"/>
        </w:rPr>
        <w:t>Metodologia:</w:t>
      </w:r>
      <w:r w:rsidR="00C06B4B" w:rsidRPr="38D7FCE0">
        <w:rPr>
          <w:rFonts w:ascii="Arial" w:hAnsi="Arial" w:cs="Arial"/>
          <w:b/>
          <w:bCs/>
          <w:sz w:val="24"/>
          <w:szCs w:val="24"/>
        </w:rPr>
        <w:t xml:space="preserve"> </w:t>
      </w:r>
      <w:r w:rsidR="00C06B4B" w:rsidRPr="00E51895">
        <w:rPr>
          <w:rFonts w:ascii="Arial" w:hAnsi="Arial" w:cs="Arial"/>
          <w:sz w:val="24"/>
          <w:szCs w:val="24"/>
        </w:rPr>
        <w:t xml:space="preserve">Realizou-se uma busca bibliográfica, obtida </w:t>
      </w:r>
      <w:r w:rsidRPr="00E51895">
        <w:rPr>
          <w:rFonts w:ascii="Arial" w:hAnsi="Arial" w:cs="Arial"/>
          <w:sz w:val="24"/>
          <w:szCs w:val="24"/>
        </w:rPr>
        <w:t>nas bases de dados LILACS,</w:t>
      </w:r>
      <w:r w:rsidR="00C06B4B" w:rsidRPr="00E51895">
        <w:rPr>
          <w:rFonts w:ascii="Arial" w:hAnsi="Arial" w:cs="Arial"/>
          <w:sz w:val="24"/>
          <w:szCs w:val="24"/>
        </w:rPr>
        <w:t xml:space="preserve"> </w:t>
      </w:r>
      <w:r w:rsidRPr="00E51895">
        <w:rPr>
          <w:rFonts w:ascii="Arial" w:hAnsi="Arial" w:cs="Arial"/>
          <w:sz w:val="24"/>
          <w:szCs w:val="24"/>
        </w:rPr>
        <w:t>Scielo</w:t>
      </w:r>
      <w:r w:rsidR="00DF54BF" w:rsidRPr="00E51895">
        <w:rPr>
          <w:rFonts w:ascii="Arial" w:hAnsi="Arial" w:cs="Arial"/>
          <w:sz w:val="24"/>
          <w:szCs w:val="24"/>
        </w:rPr>
        <w:t xml:space="preserve"> e</w:t>
      </w:r>
      <w:r w:rsidR="00C06B4B" w:rsidRPr="00E51895">
        <w:rPr>
          <w:rFonts w:ascii="Arial" w:hAnsi="Arial" w:cs="Arial"/>
          <w:sz w:val="24"/>
          <w:szCs w:val="24"/>
        </w:rPr>
        <w:t xml:space="preserve"> </w:t>
      </w:r>
      <w:r w:rsidRPr="00E51895">
        <w:rPr>
          <w:rFonts w:ascii="Arial" w:hAnsi="Arial" w:cs="Arial"/>
          <w:sz w:val="24"/>
          <w:szCs w:val="24"/>
          <w:shd w:val="clear" w:color="auto" w:fill="FFFFFF"/>
        </w:rPr>
        <w:t>PubMed.</w:t>
      </w:r>
      <w:r w:rsidRPr="00E51895">
        <w:rPr>
          <w:rFonts w:ascii="Arial" w:hAnsi="Arial" w:cs="Arial"/>
          <w:sz w:val="24"/>
          <w:szCs w:val="24"/>
        </w:rPr>
        <w:t xml:space="preserve"> Foram utilizadas publicações do período de 2017 a 2020, assim como protocolos e livros </w:t>
      </w:r>
      <w:r w:rsidR="00B005B3" w:rsidRPr="00E51895">
        <w:rPr>
          <w:rFonts w:ascii="Arial" w:hAnsi="Arial" w:cs="Arial"/>
          <w:sz w:val="24"/>
          <w:szCs w:val="24"/>
        </w:rPr>
        <w:t>para embasamento teórico</w:t>
      </w:r>
      <w:r w:rsidRPr="00E51895">
        <w:rPr>
          <w:rFonts w:ascii="Arial" w:hAnsi="Arial" w:cs="Arial"/>
          <w:sz w:val="24"/>
          <w:szCs w:val="24"/>
        </w:rPr>
        <w:t>.</w:t>
      </w:r>
      <w:r w:rsidR="00B005B3" w:rsidRPr="00E51895">
        <w:rPr>
          <w:rFonts w:ascii="Arial" w:hAnsi="Arial" w:cs="Arial"/>
          <w:sz w:val="24"/>
          <w:szCs w:val="24"/>
        </w:rPr>
        <w:t xml:space="preserve"> </w:t>
      </w:r>
      <w:r w:rsidR="00B005B3" w:rsidRPr="38D7FCE0">
        <w:rPr>
          <w:rFonts w:ascii="Arial" w:hAnsi="Arial" w:cs="Arial"/>
          <w:b/>
          <w:bCs/>
          <w:sz w:val="24"/>
          <w:szCs w:val="24"/>
        </w:rPr>
        <w:t>Desenvolvimento</w:t>
      </w:r>
      <w:r w:rsidRPr="38D7FCE0">
        <w:rPr>
          <w:rFonts w:ascii="Arial" w:hAnsi="Arial" w:cs="Arial"/>
          <w:b/>
          <w:bCs/>
          <w:sz w:val="24"/>
          <w:szCs w:val="24"/>
        </w:rPr>
        <w:t xml:space="preserve">: </w:t>
      </w:r>
      <w:r w:rsidRPr="00E51895">
        <w:rPr>
          <w:rFonts w:ascii="Arial" w:hAnsi="Arial" w:cs="Arial"/>
          <w:sz w:val="24"/>
          <w:szCs w:val="24"/>
        </w:rPr>
        <w:t xml:space="preserve">A DM é definida como uma desordem metabólica associada a hiperglicemia com diversas repercussões sistêmicas, causada por defeitos na produção, secreção ou ação da insulina. </w:t>
      </w:r>
      <w:r w:rsidR="00B005B3" w:rsidRPr="00E51895">
        <w:rPr>
          <w:rFonts w:ascii="Arial" w:hAnsi="Arial" w:cs="Arial"/>
          <w:sz w:val="24"/>
          <w:szCs w:val="24"/>
        </w:rPr>
        <w:t xml:space="preserve">A </w:t>
      </w:r>
      <w:r w:rsidRPr="00E51895">
        <w:rPr>
          <w:rFonts w:ascii="Arial" w:hAnsi="Arial" w:cs="Arial"/>
          <w:sz w:val="24"/>
          <w:szCs w:val="24"/>
        </w:rPr>
        <w:t xml:space="preserve">complicação mais comum da DM é a nefropatia diabética. </w:t>
      </w:r>
      <w:r w:rsidR="00B005B3" w:rsidRPr="00E51895">
        <w:rPr>
          <w:rFonts w:ascii="Arial" w:hAnsi="Arial" w:cs="Arial"/>
          <w:sz w:val="24"/>
          <w:szCs w:val="24"/>
        </w:rPr>
        <w:t xml:space="preserve">A história natural da doença é </w:t>
      </w:r>
      <w:r w:rsidRPr="00E51895">
        <w:rPr>
          <w:rFonts w:ascii="Arial" w:hAnsi="Arial" w:cs="Arial"/>
          <w:sz w:val="24"/>
          <w:szCs w:val="24"/>
        </w:rPr>
        <w:t xml:space="preserve">marcada pela hiperfiltração glomerular, resultado de alterações em fatores hemodinâmicos, vasoativos e tubulares provocados pela hiperglicemia crônica. </w:t>
      </w:r>
      <w:r w:rsidR="00B005B3" w:rsidRPr="00E51895">
        <w:rPr>
          <w:rFonts w:ascii="Arial" w:hAnsi="Arial" w:cs="Arial"/>
          <w:sz w:val="24"/>
          <w:szCs w:val="24"/>
        </w:rPr>
        <w:t>A DRD tem</w:t>
      </w:r>
      <w:r w:rsidRPr="00E51895">
        <w:rPr>
          <w:rFonts w:ascii="Arial" w:hAnsi="Arial" w:cs="Arial"/>
          <w:sz w:val="24"/>
          <w:szCs w:val="24"/>
        </w:rPr>
        <w:t xml:space="preserve"> seu curso silencioso, uma vez que o paciente em estágios iniciais da lesão renal apresenta-se assintomático</w:t>
      </w:r>
      <w:r w:rsidR="00B005B3" w:rsidRPr="00E51895">
        <w:rPr>
          <w:rFonts w:ascii="Arial" w:hAnsi="Arial" w:cs="Arial"/>
          <w:sz w:val="24"/>
          <w:szCs w:val="24"/>
        </w:rPr>
        <w:t>.</w:t>
      </w:r>
      <w:r w:rsidR="00A73D7C" w:rsidRPr="00E51895">
        <w:rPr>
          <w:rFonts w:ascii="Arial" w:hAnsi="Arial" w:cs="Arial"/>
          <w:sz w:val="24"/>
          <w:szCs w:val="24"/>
        </w:rPr>
        <w:t xml:space="preserve"> Em estágios mais avançados,</w:t>
      </w:r>
      <w:r w:rsidR="00B005B3" w:rsidRPr="00E51895">
        <w:rPr>
          <w:rFonts w:ascii="Arial" w:hAnsi="Arial" w:cs="Arial"/>
          <w:sz w:val="24"/>
          <w:szCs w:val="24"/>
        </w:rPr>
        <w:t xml:space="preserve"> </w:t>
      </w:r>
      <w:r w:rsidR="00A73D7C" w:rsidRPr="00E51895">
        <w:rPr>
          <w:rFonts w:ascii="Arial" w:hAnsi="Arial" w:cs="Arial"/>
          <w:sz w:val="24"/>
          <w:szCs w:val="24"/>
        </w:rPr>
        <w:t>é</w:t>
      </w:r>
      <w:r w:rsidR="00B005B3" w:rsidRPr="00E51895">
        <w:rPr>
          <w:rFonts w:ascii="Arial" w:hAnsi="Arial" w:cs="Arial"/>
          <w:sz w:val="24"/>
          <w:szCs w:val="24"/>
        </w:rPr>
        <w:t xml:space="preserve"> </w:t>
      </w:r>
      <w:r w:rsidRPr="00E51895">
        <w:rPr>
          <w:rFonts w:ascii="Arial" w:hAnsi="Arial" w:cs="Arial"/>
          <w:sz w:val="24"/>
          <w:szCs w:val="24"/>
        </w:rPr>
        <w:t xml:space="preserve">comum </w:t>
      </w:r>
      <w:r w:rsidR="00B005B3" w:rsidRPr="00E51895">
        <w:rPr>
          <w:rFonts w:ascii="Arial" w:hAnsi="Arial" w:cs="Arial"/>
          <w:sz w:val="24"/>
          <w:szCs w:val="24"/>
        </w:rPr>
        <w:t xml:space="preserve">o </w:t>
      </w:r>
      <w:r w:rsidRPr="00E51895">
        <w:rPr>
          <w:rFonts w:ascii="Arial" w:hAnsi="Arial" w:cs="Arial"/>
          <w:sz w:val="24"/>
          <w:szCs w:val="24"/>
        </w:rPr>
        <w:t xml:space="preserve">agravamento </w:t>
      </w:r>
      <w:r w:rsidR="00912BA9">
        <w:rPr>
          <w:rFonts w:ascii="Arial" w:hAnsi="Arial" w:cs="Arial"/>
          <w:sz w:val="24"/>
          <w:szCs w:val="24"/>
        </w:rPr>
        <w:t xml:space="preserve">da hipertensão arterial, pode apresentar também </w:t>
      </w:r>
      <w:r w:rsidRPr="00E51895">
        <w:rPr>
          <w:rFonts w:ascii="Arial" w:hAnsi="Arial" w:cs="Arial"/>
          <w:sz w:val="24"/>
          <w:szCs w:val="24"/>
        </w:rPr>
        <w:t>insuficiência r</w:t>
      </w:r>
      <w:r w:rsidR="00912BA9">
        <w:rPr>
          <w:rFonts w:ascii="Arial" w:hAnsi="Arial" w:cs="Arial"/>
          <w:sz w:val="24"/>
          <w:szCs w:val="24"/>
        </w:rPr>
        <w:t>enal com sintomas decorrentes da</w:t>
      </w:r>
      <w:r w:rsidRPr="00E51895">
        <w:rPr>
          <w:rFonts w:ascii="Arial" w:hAnsi="Arial" w:cs="Arial"/>
          <w:sz w:val="24"/>
          <w:szCs w:val="24"/>
        </w:rPr>
        <w:t xml:space="preserve"> uremia e congestão.</w:t>
      </w:r>
      <w:r w:rsidR="00B005B3" w:rsidRPr="00E51895">
        <w:rPr>
          <w:rFonts w:ascii="Arial" w:hAnsi="Arial" w:cs="Arial"/>
          <w:sz w:val="24"/>
          <w:szCs w:val="24"/>
        </w:rPr>
        <w:t xml:space="preserve"> </w:t>
      </w:r>
      <w:r w:rsidRPr="00E51895">
        <w:rPr>
          <w:rFonts w:ascii="Arial" w:hAnsi="Arial" w:cs="Arial"/>
          <w:sz w:val="24"/>
          <w:szCs w:val="24"/>
        </w:rPr>
        <w:t xml:space="preserve">A presença de albuminúria e microalbuminúria são considerados marcadores clássicos de dano renal e as primeiras alterações detectadas na nefropatia diabética. No entanto, estudos mostraram que alguns pacientes com DM e </w:t>
      </w:r>
      <w:r w:rsidR="00441248" w:rsidRPr="00E51895">
        <w:rPr>
          <w:rFonts w:ascii="Arial" w:hAnsi="Arial" w:cs="Arial"/>
          <w:sz w:val="24"/>
          <w:szCs w:val="24"/>
        </w:rPr>
        <w:t>d</w:t>
      </w:r>
      <w:r w:rsidR="000E180B" w:rsidRPr="00E51895">
        <w:rPr>
          <w:rFonts w:ascii="Arial" w:hAnsi="Arial" w:cs="Arial"/>
          <w:sz w:val="24"/>
          <w:szCs w:val="24"/>
        </w:rPr>
        <w:t xml:space="preserve">oença renal crônica </w:t>
      </w:r>
      <w:r w:rsidRPr="00E51895">
        <w:rPr>
          <w:rFonts w:ascii="Arial" w:hAnsi="Arial" w:cs="Arial"/>
          <w:sz w:val="24"/>
          <w:szCs w:val="24"/>
        </w:rPr>
        <w:t>não apresentam a microalbuminúria.</w:t>
      </w:r>
      <w:r w:rsidR="000F441D" w:rsidRPr="00E51895">
        <w:rPr>
          <w:rFonts w:ascii="Arial" w:hAnsi="Arial" w:cs="Arial"/>
          <w:sz w:val="24"/>
          <w:szCs w:val="24"/>
        </w:rPr>
        <w:t xml:space="preserve"> </w:t>
      </w:r>
      <w:r w:rsidRPr="00E51895">
        <w:rPr>
          <w:rFonts w:ascii="Arial" w:hAnsi="Arial" w:cs="Arial"/>
          <w:sz w:val="24"/>
          <w:szCs w:val="24"/>
        </w:rPr>
        <w:t>Portanto, há uma variação de fenótipos da doença e é crescente a necessidade de identificar novos biomarcadores a fim de diagnosticar mais precocemente da DRC.</w:t>
      </w:r>
      <w:r w:rsidR="00E96BCA" w:rsidRPr="00E51895">
        <w:rPr>
          <w:rFonts w:ascii="Arial" w:hAnsi="Arial" w:cs="Arial"/>
          <w:sz w:val="24"/>
          <w:szCs w:val="24"/>
        </w:rPr>
        <w:t xml:space="preserve"> Podemos citar como biomarcadores túbulo intersticiais, a cistatina C, zinco-alfa2-glicoproteína</w:t>
      </w:r>
      <w:r w:rsidR="0070652E" w:rsidRPr="00E51895">
        <w:rPr>
          <w:rFonts w:ascii="Arial" w:hAnsi="Arial" w:cs="Arial"/>
          <w:sz w:val="24"/>
          <w:szCs w:val="24"/>
        </w:rPr>
        <w:t xml:space="preserve"> e a</w:t>
      </w:r>
      <w:r w:rsidR="00E96BCA" w:rsidRPr="00E51895">
        <w:rPr>
          <w:rFonts w:ascii="Arial" w:hAnsi="Arial" w:cs="Arial"/>
          <w:sz w:val="24"/>
          <w:szCs w:val="24"/>
        </w:rPr>
        <w:t xml:space="preserve"> </w:t>
      </w:r>
      <w:r w:rsidR="00E96BCA" w:rsidRPr="38D7FCE0">
        <w:rPr>
          <w:rFonts w:ascii="Arial" w:hAnsi="Arial" w:cs="Arial"/>
          <w:sz w:val="24"/>
          <w:szCs w:val="24"/>
          <w:shd w:val="clear" w:color="auto" w:fill="FFFFFF"/>
        </w:rPr>
        <w:t>Molécula De Dano Renal 1</w:t>
      </w:r>
      <w:r w:rsidR="00E96BCA" w:rsidRPr="00E51895">
        <w:rPr>
          <w:rFonts w:ascii="Arial" w:hAnsi="Arial" w:cs="Arial"/>
          <w:sz w:val="24"/>
          <w:szCs w:val="24"/>
        </w:rPr>
        <w:t>.</w:t>
      </w:r>
      <w:r w:rsidR="00B0150F" w:rsidRPr="00E51895">
        <w:rPr>
          <w:rFonts w:ascii="Arial" w:hAnsi="Arial" w:cs="Arial"/>
          <w:sz w:val="24"/>
          <w:szCs w:val="24"/>
        </w:rPr>
        <w:t xml:space="preserve"> Além disso,</w:t>
      </w:r>
      <w:r w:rsidR="00E96BCA" w:rsidRPr="00E51895">
        <w:rPr>
          <w:rFonts w:ascii="Arial" w:hAnsi="Arial" w:cs="Arial"/>
          <w:sz w:val="24"/>
          <w:szCs w:val="24"/>
        </w:rPr>
        <w:t xml:space="preserve"> </w:t>
      </w:r>
      <w:r w:rsidR="00F20AAC" w:rsidRPr="00E51895">
        <w:rPr>
          <w:rFonts w:ascii="Arial" w:hAnsi="Arial" w:cs="Arial"/>
          <w:sz w:val="24"/>
          <w:szCs w:val="24"/>
        </w:rPr>
        <w:t xml:space="preserve">estudos também apontam que </w:t>
      </w:r>
      <w:r w:rsidR="00E96BCA" w:rsidRPr="00E51895">
        <w:rPr>
          <w:rFonts w:ascii="Arial" w:hAnsi="Arial" w:cs="Arial"/>
          <w:sz w:val="24"/>
          <w:szCs w:val="24"/>
        </w:rPr>
        <w:t xml:space="preserve">a presença de citocinas pró-inflamatórias, a exemplo da interleucina 8, fator de necrose tumoral </w:t>
      </w:r>
      <w:r w:rsidR="00B0150F" w:rsidRPr="00E51895">
        <w:rPr>
          <w:rFonts w:ascii="Arial" w:hAnsi="Arial" w:cs="Arial"/>
          <w:sz w:val="24"/>
          <w:szCs w:val="24"/>
        </w:rPr>
        <w:t xml:space="preserve">alfa </w:t>
      </w:r>
      <w:r w:rsidR="00E96BCA" w:rsidRPr="00E51895">
        <w:rPr>
          <w:rFonts w:ascii="Arial" w:hAnsi="Arial" w:cs="Arial"/>
          <w:sz w:val="24"/>
          <w:szCs w:val="24"/>
        </w:rPr>
        <w:t xml:space="preserve">e quimiocinas como a proteína quimioatraente de monócitos-1 e </w:t>
      </w:r>
      <w:r w:rsidR="00B0150F" w:rsidRPr="00E51895">
        <w:rPr>
          <w:rFonts w:ascii="Arial" w:hAnsi="Arial" w:cs="Arial"/>
          <w:sz w:val="24"/>
          <w:szCs w:val="24"/>
        </w:rPr>
        <w:t xml:space="preserve">a </w:t>
      </w:r>
      <w:r w:rsidR="00E96BCA" w:rsidRPr="00E51895">
        <w:rPr>
          <w:rFonts w:ascii="Arial" w:hAnsi="Arial" w:cs="Arial"/>
          <w:sz w:val="24"/>
          <w:szCs w:val="24"/>
        </w:rPr>
        <w:t>proteína induzível por interferon-10 podem ser biomarcadores potencia</w:t>
      </w:r>
      <w:r w:rsidR="00912BA9">
        <w:rPr>
          <w:rFonts w:ascii="Arial" w:hAnsi="Arial" w:cs="Arial"/>
          <w:sz w:val="24"/>
          <w:szCs w:val="24"/>
        </w:rPr>
        <w:t>i</w:t>
      </w:r>
      <w:r w:rsidR="00E96BCA" w:rsidRPr="00E51895">
        <w:rPr>
          <w:rFonts w:ascii="Arial" w:hAnsi="Arial" w:cs="Arial"/>
          <w:sz w:val="24"/>
          <w:szCs w:val="24"/>
        </w:rPr>
        <w:t>s</w:t>
      </w:r>
      <w:r w:rsidR="00F20AAC" w:rsidRPr="00E51895">
        <w:rPr>
          <w:rFonts w:ascii="Arial" w:hAnsi="Arial" w:cs="Arial"/>
          <w:sz w:val="24"/>
          <w:szCs w:val="24"/>
        </w:rPr>
        <w:t xml:space="preserve">. </w:t>
      </w:r>
      <w:r w:rsidR="00F20AAC" w:rsidRPr="38D7FCE0">
        <w:rPr>
          <w:rFonts w:ascii="Arial" w:hAnsi="Arial" w:cs="Arial"/>
          <w:b/>
          <w:bCs/>
          <w:sz w:val="24"/>
          <w:szCs w:val="24"/>
        </w:rPr>
        <w:t xml:space="preserve">Conclusão: </w:t>
      </w:r>
      <w:bookmarkStart w:id="0" w:name="_Hlk44763651"/>
      <w:r w:rsidR="00F20AAC" w:rsidRPr="00E51895">
        <w:rPr>
          <w:rFonts w:ascii="Arial" w:hAnsi="Arial" w:cs="Arial"/>
          <w:sz w:val="24"/>
          <w:szCs w:val="24"/>
        </w:rPr>
        <w:t>A D</w:t>
      </w:r>
      <w:r w:rsidR="00E51895">
        <w:rPr>
          <w:rFonts w:ascii="Arial" w:hAnsi="Arial" w:cs="Arial"/>
          <w:sz w:val="24"/>
          <w:szCs w:val="24"/>
        </w:rPr>
        <w:t>RD</w:t>
      </w:r>
      <w:r w:rsidR="00F20AAC" w:rsidRPr="00E51895">
        <w:rPr>
          <w:rFonts w:ascii="Arial" w:hAnsi="Arial" w:cs="Arial"/>
          <w:sz w:val="24"/>
          <w:szCs w:val="24"/>
        </w:rPr>
        <w:t xml:space="preserve"> é uma doença associada ao aumento da morbimortalidade.</w:t>
      </w:r>
      <w:r w:rsidR="00905B3C" w:rsidRPr="00E51895">
        <w:rPr>
          <w:rFonts w:ascii="Arial" w:hAnsi="Arial" w:cs="Arial"/>
          <w:sz w:val="24"/>
          <w:szCs w:val="24"/>
        </w:rPr>
        <w:t xml:space="preserve"> Portanto, todos os pacientes diabéticos devem ser triados para a </w:t>
      </w:r>
      <w:r w:rsidR="00754804" w:rsidRPr="00E51895">
        <w:rPr>
          <w:rFonts w:ascii="Arial" w:hAnsi="Arial" w:cs="Arial"/>
          <w:sz w:val="24"/>
          <w:szCs w:val="24"/>
        </w:rPr>
        <w:t>ND, uma vez que identificar a DRD nos estágios iniciais possibilita uma intervenção mais precoce e retarda a progressão da doença para estágios mais avançados. Em estudos, n</w:t>
      </w:r>
      <w:r w:rsidR="00905B3C" w:rsidRPr="00E51895">
        <w:rPr>
          <w:rFonts w:ascii="Arial" w:hAnsi="Arial" w:cs="Arial"/>
          <w:sz w:val="24"/>
          <w:szCs w:val="24"/>
        </w:rPr>
        <w:t>ovos possíveis biomarcadores já são elucidados para diagnóstico precoce, no entanto ainda apresentam limitações</w:t>
      </w:r>
      <w:r w:rsidR="00F20AAC" w:rsidRPr="00E51895">
        <w:rPr>
          <w:rFonts w:ascii="Arial" w:hAnsi="Arial" w:cs="Arial"/>
          <w:sz w:val="24"/>
          <w:szCs w:val="24"/>
        </w:rPr>
        <w:t>.</w:t>
      </w:r>
    </w:p>
    <w:bookmarkEnd w:id="0"/>
    <w:p w14:paraId="58E0F4B1" w14:textId="1B685589" w:rsidR="00667029" w:rsidRDefault="00F20AAC" w:rsidP="00B23B9B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8BCF240" w14:textId="43DC6E38" w:rsidR="00667029" w:rsidRDefault="00B23B9B" w:rsidP="000E180B">
      <w:pPr>
        <w:ind w:left="0" w:firstLine="0"/>
        <w:jc w:val="both"/>
        <w:rPr>
          <w:rFonts w:ascii="Arial" w:hAnsi="Arial" w:cs="Arial"/>
          <w:sz w:val="24"/>
          <w:szCs w:val="24"/>
        </w:rPr>
      </w:pPr>
      <w:r w:rsidRPr="00B23B9B"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Pr="00D3064D">
        <w:rPr>
          <w:rFonts w:ascii="Arial" w:hAnsi="Arial" w:cs="Arial"/>
          <w:sz w:val="24"/>
          <w:szCs w:val="24"/>
        </w:rPr>
        <w:t xml:space="preserve">Nefropatia diabética. Doença Renal Diabética. Biomarcadores renais. </w:t>
      </w:r>
    </w:p>
    <w:p w14:paraId="7A7D4543" w14:textId="746B3784" w:rsidR="009462FB" w:rsidRDefault="009462FB" w:rsidP="000E180B">
      <w:pPr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503DB2E5" w14:textId="26AB6D5C" w:rsidR="009462FB" w:rsidRDefault="009462FB" w:rsidP="000E180B">
      <w:p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02708800" w14:textId="321E267E" w:rsidR="009462FB" w:rsidRPr="009462FB" w:rsidRDefault="009462FB" w:rsidP="000E180B">
      <w:pPr>
        <w:ind w:left="0" w:firstLine="0"/>
        <w:jc w:val="both"/>
        <w:rPr>
          <w:rFonts w:ascii="Arial" w:hAnsi="Arial" w:cs="Arial"/>
          <w:sz w:val="20"/>
          <w:szCs w:val="20"/>
        </w:rPr>
      </w:pPr>
    </w:p>
    <w:p w14:paraId="49B775FC" w14:textId="008574E4" w:rsidR="009462FB" w:rsidRPr="009462FB" w:rsidRDefault="009462FB" w:rsidP="009462FB">
      <w:pPr>
        <w:pStyle w:val="PargrafodaLista"/>
        <w:ind w:firstLine="0"/>
        <w:jc w:val="both"/>
        <w:rPr>
          <w:rFonts w:ascii="Arial" w:hAnsi="Arial" w:cs="Arial"/>
          <w:sz w:val="16"/>
          <w:szCs w:val="16"/>
        </w:rPr>
      </w:pPr>
      <w:r w:rsidRPr="009462FB">
        <w:rPr>
          <w:rFonts w:ascii="Arial" w:hAnsi="Arial" w:cs="Arial"/>
          <w:sz w:val="16"/>
          <w:szCs w:val="16"/>
        </w:rPr>
        <w:t xml:space="preserve">¹ Acadêmica de </w:t>
      </w:r>
      <w:r w:rsidR="00EA04F8">
        <w:rPr>
          <w:rFonts w:ascii="Arial" w:hAnsi="Arial" w:cs="Arial"/>
          <w:sz w:val="16"/>
          <w:szCs w:val="16"/>
        </w:rPr>
        <w:t>M</w:t>
      </w:r>
      <w:r w:rsidRPr="009462FB">
        <w:rPr>
          <w:rFonts w:ascii="Arial" w:hAnsi="Arial" w:cs="Arial"/>
          <w:sz w:val="16"/>
          <w:szCs w:val="16"/>
        </w:rPr>
        <w:t>edicina da Universidade Estadual do Sudoeste da Bahia</w:t>
      </w:r>
    </w:p>
    <w:p w14:paraId="6DB43D4E" w14:textId="6ACD0406" w:rsidR="009462FB" w:rsidRPr="009462FB" w:rsidRDefault="009462FB" w:rsidP="009462FB">
      <w:pPr>
        <w:pStyle w:val="PargrafodaLista"/>
        <w:ind w:firstLine="0"/>
        <w:jc w:val="both"/>
        <w:rPr>
          <w:rFonts w:ascii="Arial" w:hAnsi="Arial" w:cs="Arial"/>
          <w:sz w:val="16"/>
          <w:szCs w:val="16"/>
        </w:rPr>
      </w:pPr>
      <w:r w:rsidRPr="009462FB">
        <w:rPr>
          <w:rFonts w:ascii="Arial" w:hAnsi="Arial" w:cs="Arial"/>
          <w:sz w:val="16"/>
          <w:szCs w:val="16"/>
        </w:rPr>
        <w:t xml:space="preserve">² </w:t>
      </w:r>
      <w:r w:rsidRPr="009462FB">
        <w:rPr>
          <w:rFonts w:ascii="Arial" w:hAnsi="Arial" w:cs="Arial"/>
          <w:sz w:val="16"/>
          <w:szCs w:val="16"/>
        </w:rPr>
        <w:t xml:space="preserve">Acadêmica de </w:t>
      </w:r>
      <w:r w:rsidR="00EA04F8">
        <w:rPr>
          <w:rFonts w:ascii="Arial" w:hAnsi="Arial" w:cs="Arial"/>
          <w:sz w:val="16"/>
          <w:szCs w:val="16"/>
        </w:rPr>
        <w:t>M</w:t>
      </w:r>
      <w:r w:rsidRPr="009462FB">
        <w:rPr>
          <w:rFonts w:ascii="Arial" w:hAnsi="Arial" w:cs="Arial"/>
          <w:sz w:val="16"/>
          <w:szCs w:val="16"/>
        </w:rPr>
        <w:t>edicina da Universidade Estadual do Sudoeste da Bahia</w:t>
      </w:r>
    </w:p>
    <w:p w14:paraId="2F4286C4" w14:textId="7CFB8F36" w:rsidR="009462FB" w:rsidRPr="009462FB" w:rsidRDefault="009462FB" w:rsidP="009462FB">
      <w:pPr>
        <w:pStyle w:val="PargrafodaLista"/>
        <w:ind w:firstLine="0"/>
        <w:jc w:val="both"/>
        <w:rPr>
          <w:rFonts w:ascii="Arial" w:hAnsi="Arial" w:cs="Arial"/>
          <w:sz w:val="20"/>
          <w:szCs w:val="20"/>
        </w:rPr>
      </w:pPr>
      <w:r w:rsidRPr="009462FB">
        <w:rPr>
          <w:rFonts w:ascii="Arial" w:hAnsi="Arial" w:cs="Arial"/>
          <w:sz w:val="20"/>
          <w:szCs w:val="20"/>
        </w:rPr>
        <w:t>³</w:t>
      </w:r>
      <w:r w:rsidRPr="009462FB">
        <w:rPr>
          <w:rFonts w:ascii="Arial" w:hAnsi="Arial" w:cs="Arial"/>
          <w:sz w:val="16"/>
          <w:szCs w:val="16"/>
        </w:rPr>
        <w:t xml:space="preserve">Nefrologista pela Universidade Federal do Rio de Janeiro </w:t>
      </w:r>
      <w:r>
        <w:rPr>
          <w:rFonts w:ascii="Arial" w:hAnsi="Arial" w:cs="Arial"/>
          <w:sz w:val="16"/>
          <w:szCs w:val="16"/>
        </w:rPr>
        <w:t>e p</w:t>
      </w:r>
      <w:r w:rsidRPr="009462FB">
        <w:rPr>
          <w:rFonts w:ascii="Arial" w:hAnsi="Arial" w:cs="Arial"/>
          <w:sz w:val="16"/>
          <w:szCs w:val="16"/>
        </w:rPr>
        <w:t xml:space="preserve">rofessora de </w:t>
      </w:r>
      <w:r w:rsidR="00CD7034">
        <w:rPr>
          <w:rFonts w:ascii="Arial" w:hAnsi="Arial" w:cs="Arial"/>
          <w:sz w:val="16"/>
          <w:szCs w:val="16"/>
        </w:rPr>
        <w:t>C</w:t>
      </w:r>
      <w:r w:rsidRPr="009462FB">
        <w:rPr>
          <w:rFonts w:ascii="Arial" w:hAnsi="Arial" w:cs="Arial"/>
          <w:sz w:val="16"/>
          <w:szCs w:val="16"/>
        </w:rPr>
        <w:t xml:space="preserve">línica </w:t>
      </w:r>
      <w:r w:rsidR="00CD7034">
        <w:rPr>
          <w:rFonts w:ascii="Arial" w:hAnsi="Arial" w:cs="Arial"/>
          <w:sz w:val="16"/>
          <w:szCs w:val="16"/>
        </w:rPr>
        <w:t>M</w:t>
      </w:r>
      <w:r w:rsidRPr="009462FB">
        <w:rPr>
          <w:rFonts w:ascii="Arial" w:hAnsi="Arial" w:cs="Arial"/>
          <w:sz w:val="16"/>
          <w:szCs w:val="16"/>
        </w:rPr>
        <w:t>édica da Universidade Estadual do Sudoeste da Bahia</w:t>
      </w:r>
    </w:p>
    <w:sectPr w:rsidR="009462FB" w:rsidRPr="009462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C15E2"/>
    <w:multiLevelType w:val="hybridMultilevel"/>
    <w:tmpl w:val="0BCABE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029"/>
    <w:rsid w:val="000204EF"/>
    <w:rsid w:val="000E180B"/>
    <w:rsid w:val="000F441D"/>
    <w:rsid w:val="00166FAB"/>
    <w:rsid w:val="00210C73"/>
    <w:rsid w:val="00441248"/>
    <w:rsid w:val="004A7ABA"/>
    <w:rsid w:val="004D71F3"/>
    <w:rsid w:val="00667029"/>
    <w:rsid w:val="006C391F"/>
    <w:rsid w:val="006D2E05"/>
    <w:rsid w:val="0070652E"/>
    <w:rsid w:val="00754804"/>
    <w:rsid w:val="00905B3C"/>
    <w:rsid w:val="00912BA9"/>
    <w:rsid w:val="00921DC7"/>
    <w:rsid w:val="009462FB"/>
    <w:rsid w:val="009956AB"/>
    <w:rsid w:val="00A73D7C"/>
    <w:rsid w:val="00AE746C"/>
    <w:rsid w:val="00B005B3"/>
    <w:rsid w:val="00B0150F"/>
    <w:rsid w:val="00B23B9B"/>
    <w:rsid w:val="00C06B4B"/>
    <w:rsid w:val="00CD7034"/>
    <w:rsid w:val="00DF54BF"/>
    <w:rsid w:val="00E51895"/>
    <w:rsid w:val="00E96BCA"/>
    <w:rsid w:val="00EA04F8"/>
    <w:rsid w:val="00EA2AA4"/>
    <w:rsid w:val="00F20AAC"/>
    <w:rsid w:val="00FB7540"/>
    <w:rsid w:val="38D7F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448B"/>
  <w15:chartTrackingRefBased/>
  <w15:docId w15:val="{1773464C-504D-4A8D-9BC3-481F194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29"/>
    <w:pPr>
      <w:spacing w:after="0" w:line="240" w:lineRule="auto"/>
      <w:ind w:left="584" w:hanging="35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667029"/>
    <w:rPr>
      <w:i/>
      <w:iCs/>
    </w:rPr>
  </w:style>
  <w:style w:type="paragraph" w:styleId="PargrafodaLista">
    <w:name w:val="List Paragraph"/>
    <w:basedOn w:val="Normal"/>
    <w:uiPriority w:val="34"/>
    <w:qFormat/>
    <w:rsid w:val="00946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Cristina Teixeira Pereira</dc:creator>
  <cp:keywords/>
  <dc:description/>
  <cp:lastModifiedBy>Larissy Borges</cp:lastModifiedBy>
  <cp:revision>5</cp:revision>
  <dcterms:created xsi:type="dcterms:W3CDTF">2020-07-04T18:33:00Z</dcterms:created>
  <dcterms:modified xsi:type="dcterms:W3CDTF">2020-07-04T22:09:00Z</dcterms:modified>
</cp:coreProperties>
</file>