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75A8611E" w:rsidR="00981A3D" w:rsidRPr="00197666" w:rsidRDefault="00C37839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5ED">
        <w:rPr>
          <w:rFonts w:ascii="Times New Roman" w:hAnsi="Times New Roman" w:cs="Times New Roman"/>
          <w:b/>
          <w:bCs/>
          <w:sz w:val="24"/>
          <w:szCs w:val="24"/>
        </w:rPr>
        <w:t>OCORRÊNCIA DE PITIOSE GASTROINTESTINAL EM CÃO: ASPECTOS CLÍNICOS E DIAGNÓSTICO</w:t>
      </w:r>
    </w:p>
    <w:p w14:paraId="395D3B12" w14:textId="39A23A50" w:rsidR="00C4304D" w:rsidRPr="00C96F2D" w:rsidRDefault="00C37839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Mariana de Souza </w:t>
      </w:r>
      <w:r w:rsidR="004F6B1D" w:rsidRPr="004F6B1D">
        <w:rPr>
          <w:rFonts w:ascii="Times New Roman" w:hAnsi="Times New Roman" w:cs="Times New Roman"/>
          <w:b/>
          <w:bCs/>
          <w:sz w:val="28"/>
          <w:szCs w:val="28"/>
        </w:rPr>
        <w:t>GOMES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>;</w:t>
      </w:r>
      <w:r w:rsidR="002D27AD">
        <w:rPr>
          <w:rFonts w:ascii="Times New Roman" w:hAnsi="Times New Roman" w:cs="Times New Roman"/>
          <w:sz w:val="24"/>
          <w:szCs w:val="24"/>
        </w:rPr>
        <w:t xml:space="preserve"> Gustavo Lopes </w:t>
      </w:r>
      <w:r w:rsidR="002D27AD">
        <w:rPr>
          <w:rFonts w:ascii="Times New Roman" w:hAnsi="Times New Roman" w:cs="Times New Roman"/>
          <w:b/>
          <w:bCs/>
          <w:sz w:val="24"/>
          <w:szCs w:val="24"/>
        </w:rPr>
        <w:t>PINHEIRO</w:t>
      </w:r>
      <w:r w:rsidR="002D27AD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2D27AD" w:rsidRPr="00C96F2D">
        <w:rPr>
          <w:rFonts w:ascii="Times New Roman" w:hAnsi="Times New Roman" w:cs="Times New Roman"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Ryama</w:t>
      </w:r>
      <w:proofErr w:type="spellEnd"/>
      <w:r w:rsidR="007925ED">
        <w:rPr>
          <w:rFonts w:ascii="Times New Roman" w:hAnsi="Times New Roman" w:cs="Times New Roman"/>
          <w:sz w:val="24"/>
          <w:szCs w:val="24"/>
        </w:rPr>
        <w:t xml:space="preserve"> Andrade Martins </w:t>
      </w:r>
      <w:r w:rsidR="004F6B1D" w:rsidRPr="004F6B1D">
        <w:rPr>
          <w:rFonts w:ascii="Times New Roman" w:hAnsi="Times New Roman" w:cs="Times New Roman"/>
          <w:b/>
          <w:bCs/>
          <w:sz w:val="24"/>
          <w:szCs w:val="24"/>
        </w:rPr>
        <w:t>CAETANO</w:t>
      </w:r>
      <w:r w:rsidR="004F6B1D" w:rsidRPr="004F6B1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925E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567715">
        <w:rPr>
          <w:rFonts w:ascii="Times New Roman" w:hAnsi="Times New Roman" w:cs="Times New Roman"/>
          <w:bCs/>
          <w:sz w:val="24"/>
          <w:szCs w:val="24"/>
        </w:rPr>
        <w:t xml:space="preserve">Maria Eduarda Araújo </w:t>
      </w:r>
      <w:r w:rsidR="00567715">
        <w:rPr>
          <w:rFonts w:ascii="Times New Roman" w:hAnsi="Times New Roman" w:cs="Times New Roman"/>
          <w:b/>
          <w:sz w:val="24"/>
          <w:szCs w:val="24"/>
        </w:rPr>
        <w:t>MOURA</w:t>
      </w:r>
      <w:r w:rsidR="0056771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67715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BC2A7D">
        <w:rPr>
          <w:rFonts w:ascii="Times New Roman" w:hAnsi="Times New Roman" w:cs="Times New Roman"/>
          <w:sz w:val="24"/>
          <w:szCs w:val="24"/>
        </w:rPr>
        <w:t>Laynaslan</w:t>
      </w:r>
      <w:proofErr w:type="spellEnd"/>
      <w:r w:rsidR="00BC2A7D">
        <w:rPr>
          <w:rFonts w:ascii="Times New Roman" w:hAnsi="Times New Roman" w:cs="Times New Roman"/>
          <w:sz w:val="24"/>
          <w:szCs w:val="24"/>
        </w:rPr>
        <w:t xml:space="preserve"> Abreu </w:t>
      </w:r>
      <w:r w:rsidR="00BC2A7D" w:rsidRPr="00567715">
        <w:rPr>
          <w:rFonts w:ascii="Times New Roman" w:hAnsi="Times New Roman" w:cs="Times New Roman"/>
          <w:b/>
          <w:bCs/>
          <w:sz w:val="24"/>
          <w:szCs w:val="24"/>
        </w:rPr>
        <w:t>SOARES</w:t>
      </w:r>
      <w:r w:rsidR="00567715" w:rsidRPr="005677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Warley</w:t>
      </w:r>
      <w:r w:rsidR="007925ED">
        <w:rPr>
          <w:rFonts w:ascii="Times New Roman" w:hAnsi="Times New Roman" w:cs="Times New Roman"/>
          <w:sz w:val="24"/>
          <w:szCs w:val="24"/>
        </w:rPr>
        <w:t xml:space="preserve"> Gomes dos </w:t>
      </w:r>
      <w:r w:rsidR="004F6B1D" w:rsidRPr="004F6B1D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="005677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="00BC2A7D">
        <w:rPr>
          <w:rFonts w:ascii="Times New Roman" w:hAnsi="Times New Roman" w:cs="Times New Roman"/>
          <w:sz w:val="24"/>
          <w:szCs w:val="24"/>
        </w:rPr>
        <w:t xml:space="preserve">Glauco José Nogueira de </w:t>
      </w:r>
      <w:r w:rsidR="00BC2A7D">
        <w:rPr>
          <w:rFonts w:ascii="Times New Roman" w:hAnsi="Times New Roman" w:cs="Times New Roman"/>
          <w:b/>
          <w:bCs/>
          <w:sz w:val="24"/>
          <w:szCs w:val="24"/>
        </w:rPr>
        <w:t>GALIZA</w:t>
      </w:r>
      <w:r w:rsidR="005677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="007925ED">
        <w:rPr>
          <w:rFonts w:ascii="Times New Roman" w:hAnsi="Times New Roman" w:cs="Times New Roman"/>
          <w:sz w:val="24"/>
          <w:szCs w:val="24"/>
        </w:rPr>
        <w:t>.</w:t>
      </w:r>
    </w:p>
    <w:p w14:paraId="69E446C9" w14:textId="53844D18" w:rsidR="004E0AA2" w:rsidRPr="004E0AA2" w:rsidRDefault="00981A3D" w:rsidP="004E0AA2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4E0AA2" w:rsidRPr="004E0AA2">
        <w:rPr>
          <w:rFonts w:ascii="Times New Roman" w:hAnsi="Times New Roman" w:cs="Times New Roman"/>
          <w:color w:val="000000"/>
          <w:sz w:val="20"/>
          <w:szCs w:val="20"/>
        </w:rPr>
        <w:t>Discente do curso de Medicina Veterinária da UFCG. E-mail</w:t>
      </w:r>
      <w:r w:rsidR="004E0AA2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4E0AA2" w:rsidRPr="004E0AA2">
        <w:t xml:space="preserve"> </w:t>
      </w:r>
      <w:r w:rsidR="004E0AA2" w:rsidRPr="004E0AA2">
        <w:rPr>
          <w:rFonts w:ascii="Times New Roman" w:hAnsi="Times New Roman" w:cs="Times New Roman"/>
          <w:color w:val="000000"/>
          <w:sz w:val="20"/>
          <w:szCs w:val="20"/>
        </w:rPr>
        <w:t>souza.gomes@estudante.ufcg.edu.br</w:t>
      </w:r>
    </w:p>
    <w:p w14:paraId="009BC580" w14:textId="41EA532A" w:rsidR="00197666" w:rsidRDefault="00197666" w:rsidP="0019766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4E0AA2">
        <w:rPr>
          <w:rFonts w:ascii="Times New Roman" w:hAnsi="Times New Roman" w:cs="Times New Roman"/>
          <w:color w:val="000000"/>
          <w:sz w:val="20"/>
          <w:szCs w:val="20"/>
        </w:rPr>
        <w:t>Residente em Clínica Médica de Pequenos Animais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01E156A" w14:textId="49B6EA1C" w:rsidR="00924B6E" w:rsidRPr="00924B6E" w:rsidRDefault="00924B6E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Residente em Diagnóstico por Imagem.</w:t>
      </w:r>
    </w:p>
    <w:p w14:paraId="0174F3CD" w14:textId="54C8BE2E" w:rsidR="005F545F" w:rsidRDefault="002D27AD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19766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BC2A7D">
        <w:rPr>
          <w:rFonts w:ascii="Times New Roman" w:hAnsi="Times New Roman" w:cs="Times New Roman"/>
          <w:color w:val="000000"/>
          <w:sz w:val="20"/>
          <w:szCs w:val="20"/>
        </w:rPr>
        <w:t>Pós graduando em ciência e saúde animal</w:t>
      </w:r>
      <w:r w:rsidR="00EC10D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576F9B2" w14:textId="6A6A641B" w:rsidR="004E0AA2" w:rsidRPr="004E0AA2" w:rsidRDefault="002D27AD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="004E0AA2" w:rsidRPr="004E0AA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4E0AA2" w:rsidRPr="004E0AA2">
        <w:rPr>
          <w:rFonts w:ascii="Times New Roman" w:hAnsi="Times New Roman" w:cs="Times New Roman"/>
          <w:color w:val="000000"/>
          <w:sz w:val="20"/>
          <w:szCs w:val="20"/>
        </w:rPr>
        <w:t>Médico Veterinário da Clinica Médica de Pequenos Animais.</w:t>
      </w:r>
    </w:p>
    <w:p w14:paraId="0057A89D" w14:textId="282A80E6" w:rsidR="005F545F" w:rsidRPr="005F545F" w:rsidRDefault="002D27AD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4E0AA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E0AA2" w:rsidRPr="004E0AA2">
        <w:rPr>
          <w:rFonts w:ascii="Times New Roman" w:hAnsi="Times New Roman" w:cs="Times New Roman"/>
          <w:color w:val="000000"/>
          <w:sz w:val="20"/>
          <w:szCs w:val="20"/>
        </w:rPr>
        <w:t>Docente do curso de Medicina Veterinária da UFCG</w:t>
      </w:r>
      <w:r w:rsidR="00EC10D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E0AA2" w:rsidRPr="004E0A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E91CEBC" w14:textId="77777777" w:rsidR="00924B6E" w:rsidRDefault="00096391" w:rsidP="00924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7AB23F2" w14:textId="6F92674C" w:rsidR="0081157E" w:rsidRPr="00AE1046" w:rsidRDefault="00AE1046" w:rsidP="00924B6E">
      <w:pPr>
        <w:spacing w:after="0"/>
        <w:jc w:val="both"/>
        <w:rPr>
          <w:rFonts w:eastAsia="Times New Roman"/>
          <w:color w:val="00000A"/>
        </w:rPr>
      </w:pPr>
      <w:r w:rsidRPr="00AE1046">
        <w:rPr>
          <w:rFonts w:ascii="Times New Roman" w:eastAsia="Times New Roman" w:hAnsi="Times New Roman" w:cs="Times New Roman"/>
          <w:color w:val="00000A"/>
        </w:rPr>
        <w:t xml:space="preserve">A </w:t>
      </w:r>
      <w:proofErr w:type="spellStart"/>
      <w:r w:rsidRPr="00AE1046">
        <w:rPr>
          <w:rFonts w:ascii="Times New Roman" w:eastAsia="Times New Roman" w:hAnsi="Times New Roman" w:cs="Times New Roman"/>
          <w:color w:val="00000A"/>
        </w:rPr>
        <w:t>pitiose</w:t>
      </w:r>
      <w:proofErr w:type="spellEnd"/>
      <w:r w:rsidRPr="00AE1046">
        <w:rPr>
          <w:rFonts w:ascii="Times New Roman" w:eastAsia="Times New Roman" w:hAnsi="Times New Roman" w:cs="Times New Roman"/>
          <w:color w:val="00000A"/>
        </w:rPr>
        <w:t xml:space="preserve"> é uma enfermidade causada </w:t>
      </w:r>
      <w:r w:rsidR="00E615B4">
        <w:rPr>
          <w:rFonts w:ascii="Times New Roman" w:eastAsia="Times New Roman" w:hAnsi="Times New Roman" w:cs="Times New Roman"/>
          <w:color w:val="00000A"/>
        </w:rPr>
        <w:t xml:space="preserve">pelo </w:t>
      </w:r>
      <w:proofErr w:type="spellStart"/>
      <w:r w:rsidR="00E615B4">
        <w:rPr>
          <w:rFonts w:ascii="Times New Roman" w:eastAsia="Times New Roman" w:hAnsi="Times New Roman" w:cs="Times New Roman"/>
          <w:color w:val="00000A"/>
        </w:rPr>
        <w:t>oomiceto</w:t>
      </w:r>
      <w:proofErr w:type="spellEnd"/>
      <w:r w:rsidR="00E615B4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Pr="00AE1046">
        <w:rPr>
          <w:rFonts w:ascii="Times New Roman" w:eastAsia="Times New Roman" w:hAnsi="Times New Roman" w:cs="Times New Roman"/>
          <w:i/>
          <w:iCs/>
          <w:color w:val="00000A"/>
        </w:rPr>
        <w:t>Pythium</w:t>
      </w:r>
      <w:proofErr w:type="spellEnd"/>
      <w:r w:rsidRPr="00AE1046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proofErr w:type="spellStart"/>
      <w:r w:rsidRPr="00AE1046">
        <w:rPr>
          <w:rFonts w:ascii="Times New Roman" w:eastAsia="Times New Roman" w:hAnsi="Times New Roman" w:cs="Times New Roman"/>
          <w:i/>
          <w:iCs/>
          <w:color w:val="00000A"/>
        </w:rPr>
        <w:t>insidiosum</w:t>
      </w:r>
      <w:proofErr w:type="spellEnd"/>
      <w:r w:rsidRPr="00AE1046">
        <w:rPr>
          <w:rFonts w:ascii="Times New Roman" w:eastAsia="Times New Roman" w:hAnsi="Times New Roman" w:cs="Times New Roman"/>
          <w:color w:val="00000A"/>
        </w:rPr>
        <w:t xml:space="preserve">, presente principalmente em ambientes úmidos, </w:t>
      </w:r>
      <w:r w:rsidR="00567715">
        <w:rPr>
          <w:rFonts w:ascii="Times New Roman" w:eastAsia="Times New Roman" w:hAnsi="Times New Roman" w:cs="Times New Roman"/>
          <w:color w:val="00000A"/>
        </w:rPr>
        <w:t xml:space="preserve">sendo </w:t>
      </w:r>
      <w:r w:rsidRPr="00AE1046">
        <w:rPr>
          <w:rFonts w:ascii="Times New Roman" w:eastAsia="Times New Roman" w:hAnsi="Times New Roman" w:cs="Times New Roman"/>
          <w:color w:val="00000A"/>
        </w:rPr>
        <w:t>mais comum em regiões tropicais e subtropicais. Em cães, a forma gastrointestinal é a mais frequente, estando associada a histórico de acesso ao ambiente externo e contato com água contaminada. O presente relato descreve o caso de um cão SRD, macho, de 5 anos, atendido inicialmente com sina</w:t>
      </w:r>
      <w:r w:rsidR="007925ED">
        <w:rPr>
          <w:rFonts w:ascii="Times New Roman" w:eastAsia="Times New Roman" w:hAnsi="Times New Roman" w:cs="Times New Roman"/>
          <w:color w:val="00000A"/>
        </w:rPr>
        <w:t>is de</w:t>
      </w:r>
      <w:r w:rsidRPr="00AE1046">
        <w:rPr>
          <w:rFonts w:ascii="Times New Roman" w:eastAsia="Times New Roman" w:hAnsi="Times New Roman" w:cs="Times New Roman"/>
          <w:color w:val="00000A"/>
        </w:rPr>
        <w:t xml:space="preserve"> apatia, vômitos e fezes com sangue e muco, além de lesão cutânea. O animal retornou posteriormente com piora do quadro, incluindo emagrecimento, anorexia e diarreia. Exames complementares, especialmente a ultrassonografia abdominal, evidenciaram alterações compatíveis com processo infiltrativo intestinal e linfonodos reativos, levantando suspeitas de neoplasia ou </w:t>
      </w:r>
      <w:proofErr w:type="spellStart"/>
      <w:r w:rsidRPr="00AE1046">
        <w:rPr>
          <w:rFonts w:ascii="Times New Roman" w:eastAsia="Times New Roman" w:hAnsi="Times New Roman" w:cs="Times New Roman"/>
          <w:color w:val="00000A"/>
        </w:rPr>
        <w:t>pitiose</w:t>
      </w:r>
      <w:proofErr w:type="spellEnd"/>
      <w:r w:rsidRPr="00AE1046">
        <w:rPr>
          <w:rFonts w:ascii="Times New Roman" w:eastAsia="Times New Roman" w:hAnsi="Times New Roman" w:cs="Times New Roman"/>
          <w:color w:val="00000A"/>
        </w:rPr>
        <w:t>. Diante da gravidade do quadro e</w:t>
      </w:r>
      <w:r w:rsidR="00567715">
        <w:rPr>
          <w:rFonts w:ascii="Times New Roman" w:eastAsia="Times New Roman" w:hAnsi="Times New Roman" w:cs="Times New Roman"/>
          <w:color w:val="00000A"/>
        </w:rPr>
        <w:t xml:space="preserve"> do</w:t>
      </w:r>
      <w:r w:rsidRPr="00AE1046">
        <w:rPr>
          <w:rFonts w:ascii="Times New Roman" w:eastAsia="Times New Roman" w:hAnsi="Times New Roman" w:cs="Times New Roman"/>
          <w:color w:val="00000A"/>
        </w:rPr>
        <w:t xml:space="preserve"> prognóstico desfavorável, optou-se pela eutanásia, sendo o diagnóstico definitivo de </w:t>
      </w:r>
      <w:proofErr w:type="spellStart"/>
      <w:r w:rsidRPr="00AE1046">
        <w:rPr>
          <w:rFonts w:ascii="Times New Roman" w:eastAsia="Times New Roman" w:hAnsi="Times New Roman" w:cs="Times New Roman"/>
          <w:color w:val="00000A"/>
        </w:rPr>
        <w:t>pitiose</w:t>
      </w:r>
      <w:proofErr w:type="spellEnd"/>
      <w:r w:rsidRPr="00AE1046">
        <w:rPr>
          <w:rFonts w:ascii="Times New Roman" w:eastAsia="Times New Roman" w:hAnsi="Times New Roman" w:cs="Times New Roman"/>
          <w:color w:val="00000A"/>
        </w:rPr>
        <w:t xml:space="preserve"> gastrointestinal confirmado por necropsia. Os achados clínicos e laboratoriais foram compatíveis com a literatura. Ressalta-se que o diagnóstico </w:t>
      </w:r>
      <w:r w:rsidR="004F6B1D">
        <w:rPr>
          <w:rFonts w:ascii="Times New Roman" w:eastAsia="Times New Roman" w:hAnsi="Times New Roman" w:cs="Times New Roman"/>
          <w:color w:val="00000A"/>
        </w:rPr>
        <w:t>precoce é imprescindível para a resolução</w:t>
      </w:r>
      <w:r w:rsidR="00567715">
        <w:rPr>
          <w:rFonts w:ascii="Times New Roman" w:eastAsia="Times New Roman" w:hAnsi="Times New Roman" w:cs="Times New Roman"/>
          <w:color w:val="00000A"/>
        </w:rPr>
        <w:t xml:space="preserve"> do quadro</w:t>
      </w:r>
      <w:r w:rsidRPr="00AE1046">
        <w:rPr>
          <w:rFonts w:ascii="Times New Roman" w:eastAsia="Times New Roman" w:hAnsi="Times New Roman" w:cs="Times New Roman"/>
          <w:color w:val="00000A"/>
        </w:rPr>
        <w:t>, uma vez que o tratamento de escolha é a ressecção cirúrgica precoce</w:t>
      </w:r>
      <w:r w:rsidR="00567715">
        <w:rPr>
          <w:rFonts w:ascii="Times New Roman" w:eastAsia="Times New Roman" w:hAnsi="Times New Roman" w:cs="Times New Roman"/>
          <w:color w:val="00000A"/>
        </w:rPr>
        <w:t>.</w:t>
      </w:r>
      <w:r w:rsidRPr="00AE1046">
        <w:rPr>
          <w:rFonts w:ascii="Times New Roman" w:eastAsia="Times New Roman" w:hAnsi="Times New Roman" w:cs="Times New Roman"/>
          <w:color w:val="00000A"/>
        </w:rPr>
        <w:t xml:space="preserve"> </w:t>
      </w:r>
      <w:r w:rsidR="00567715">
        <w:rPr>
          <w:rFonts w:ascii="Times New Roman" w:eastAsia="Times New Roman" w:hAnsi="Times New Roman" w:cs="Times New Roman"/>
          <w:color w:val="00000A"/>
        </w:rPr>
        <w:t>D</w:t>
      </w:r>
      <w:r w:rsidRPr="00AE1046">
        <w:rPr>
          <w:rFonts w:ascii="Times New Roman" w:eastAsia="Times New Roman" w:hAnsi="Times New Roman" w:cs="Times New Roman"/>
          <w:color w:val="00000A"/>
        </w:rPr>
        <w:t xml:space="preserve">estaca-se </w:t>
      </w:r>
      <w:r w:rsidR="00567715">
        <w:rPr>
          <w:rFonts w:ascii="Times New Roman" w:eastAsia="Times New Roman" w:hAnsi="Times New Roman" w:cs="Times New Roman"/>
          <w:color w:val="00000A"/>
        </w:rPr>
        <w:t xml:space="preserve">que o </w:t>
      </w:r>
      <w:r w:rsidRPr="00AE1046">
        <w:rPr>
          <w:rFonts w:ascii="Times New Roman" w:eastAsia="Times New Roman" w:hAnsi="Times New Roman" w:cs="Times New Roman"/>
          <w:color w:val="00000A"/>
        </w:rPr>
        <w:t>diagnóstico precoce</w:t>
      </w:r>
      <w:r w:rsidR="00567715">
        <w:rPr>
          <w:rFonts w:ascii="Times New Roman" w:eastAsia="Times New Roman" w:hAnsi="Times New Roman" w:cs="Times New Roman"/>
          <w:color w:val="00000A"/>
        </w:rPr>
        <w:t xml:space="preserve"> é determinante para viabilizar a intervenção cirúrgica, principal abordagem terapêutica, associada a um melhor prognóstico.</w:t>
      </w:r>
    </w:p>
    <w:p w14:paraId="71F734E6" w14:textId="4F937B7F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E35F3AD" w14:textId="3C585C67" w:rsidR="00C96F2D" w:rsidRPr="00C37839" w:rsidRDefault="00C37839" w:rsidP="00332B6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37839">
        <w:rPr>
          <w:rFonts w:ascii="Times New Roman" w:eastAsia="Times New Roman" w:hAnsi="Times New Roman" w:cs="Times New Roman"/>
          <w:i/>
          <w:iCs/>
          <w:color w:val="00000A"/>
        </w:rPr>
        <w:t>Pythium</w:t>
      </w:r>
      <w:proofErr w:type="spellEnd"/>
      <w:r w:rsidRPr="00C37839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proofErr w:type="spellStart"/>
      <w:r w:rsidRPr="00C37839">
        <w:rPr>
          <w:rFonts w:ascii="Times New Roman" w:eastAsia="Times New Roman" w:hAnsi="Times New Roman" w:cs="Times New Roman"/>
          <w:i/>
          <w:iCs/>
          <w:color w:val="00000A"/>
        </w:rPr>
        <w:t>insidiosum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A"/>
        </w:rPr>
        <w:t xml:space="preserve">, </w:t>
      </w:r>
      <w:r>
        <w:rPr>
          <w:rFonts w:ascii="Times New Roman" w:eastAsia="Times New Roman" w:hAnsi="Times New Roman" w:cs="Times New Roman"/>
          <w:color w:val="00000A"/>
        </w:rPr>
        <w:t>ultrassonografia, diagnóstico.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95AA95C" w14:textId="29E267A1" w:rsidR="005F545F" w:rsidRDefault="00BE61DE" w:rsidP="00D16F90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D16F90" w:rsidRPr="00D16F90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Pythium</w:t>
      </w:r>
      <w:proofErr w:type="spellEnd"/>
      <w:r w:rsidR="00D16F90" w:rsidRPr="00D16F90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16F90" w:rsidRPr="00D16F90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insidiosum</w:t>
      </w:r>
      <w:proofErr w:type="spellEnd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é um agente patogênico pertencente à classe dos </w:t>
      </w:r>
      <w:proofErr w:type="spellStart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oomicetos</w:t>
      </w:r>
      <w:proofErr w:type="spellEnd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responsável pela </w:t>
      </w:r>
      <w:proofErr w:type="spellStart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pitiose</w:t>
      </w:r>
      <w:proofErr w:type="spellEnd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uma doença que </w:t>
      </w:r>
      <w:r w:rsid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causa</w:t>
      </w:r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alterações cutâneas </w:t>
      </w:r>
      <w:r w:rsid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e</w:t>
      </w:r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gastrintestinais em diversos mamíferos, incluindo cães, sendo a forma gastr</w:t>
      </w:r>
      <w:r w:rsidR="00567715">
        <w:rPr>
          <w:rFonts w:ascii="Times New Roman" w:eastAsia="Helvetica Neue" w:hAnsi="Times New Roman" w:cs="Times New Roman"/>
          <w:color w:val="000000"/>
          <w:sz w:val="24"/>
          <w:szCs w:val="24"/>
        </w:rPr>
        <w:t>oi</w:t>
      </w:r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ntestinal a mais comum nessa espécie. Esse microrganismo é encontrado principalmente em águas superficiais e estagnadas, ambientes que favorecem a formação de zoósporos. Dessa forma, a </w:t>
      </w:r>
      <w:proofErr w:type="spellStart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pitiose</w:t>
      </w:r>
      <w:proofErr w:type="spellEnd"/>
      <w:r w:rsidR="00D16F90"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está associada a ambientes úmidos, sendo mais frequente em regiões de clima tropical, subtropical e temperado</w:t>
      </w:r>
      <w:r w:rsid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Gaastra</w:t>
      </w:r>
      <w:proofErr w:type="spellEnd"/>
      <w:r w:rsid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2104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al.,</w:t>
      </w:r>
      <w:r w:rsid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2010; Pereira, </w:t>
      </w:r>
      <w:r w:rsidR="00B2104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et al., </w:t>
      </w:r>
      <w:r w:rsid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2010).</w:t>
      </w:r>
    </w:p>
    <w:p w14:paraId="34F39042" w14:textId="436C3230" w:rsidR="00D16F90" w:rsidRDefault="00D16F90" w:rsidP="00D16F90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ab/>
      </w:r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ocorrência da </w:t>
      </w:r>
      <w:proofErr w:type="spellStart"/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pitiose</w:t>
      </w:r>
      <w:proofErr w:type="spellEnd"/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é mais frequente em cães com acesso ao ambiente externo, especialmente aqueles que trabalham ao ar livre.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Animais infectados, frequentemente apresentam o histórico de exposição a águas doces ou estagnadas</w:t>
      </w:r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Os sinais clínicos da infecç</w:t>
      </w:r>
      <w:r w:rsidR="006B5D1F">
        <w:rPr>
          <w:rFonts w:ascii="Times New Roman" w:eastAsia="Helvetica Neue" w:hAnsi="Times New Roman" w:cs="Times New Roman"/>
          <w:color w:val="000000"/>
          <w:sz w:val="24"/>
          <w:szCs w:val="24"/>
        </w:rPr>
        <w:t>ão</w:t>
      </w:r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estão relacionados principalmente à formação de lesões cutâneas ou gastrointestinais, podendo também resultar da extensão do processo para tecidos adjacentes ou linfonodos regionais</w:t>
      </w:r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resultando no </w:t>
      </w:r>
      <w:r w:rsidR="00764E9B" w:rsidRP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>espessamento </w:t>
      </w:r>
      <w:proofErr w:type="spellStart"/>
      <w:r w:rsidR="00764E9B" w:rsidRP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>transmural</w:t>
      </w:r>
      <w:proofErr w:type="spellEnd"/>
      <w:r w:rsidR="00764E9B" w:rsidRP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> segmentar d</w:t>
      </w:r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trato gastrintestinal e </w:t>
      </w:r>
      <w:proofErr w:type="spellStart"/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>linfadenomegalia</w:t>
      </w:r>
      <w:proofErr w:type="spellEnd"/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mesentérica (TGI)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>Grooters</w:t>
      </w:r>
      <w:proofErr w:type="spellEnd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>Foil</w:t>
      </w:r>
      <w:proofErr w:type="spellEnd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B2104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B5D1F">
        <w:rPr>
          <w:rFonts w:ascii="Times New Roman" w:eastAsia="Helvetica Neue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Pr="00D16F90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 </w:t>
      </w:r>
      <w:r w:rsidR="00567715">
        <w:rPr>
          <w:rFonts w:ascii="Times New Roman" w:eastAsia="Helvetica Neue" w:hAnsi="Times New Roman" w:cs="Times New Roman"/>
          <w:color w:val="000000"/>
          <w:sz w:val="24"/>
          <w:szCs w:val="24"/>
        </w:rPr>
        <w:t>presente</w:t>
      </w:r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relato, descreve o processo diagnóstico e desfecho de um caso de </w:t>
      </w:r>
      <w:proofErr w:type="spellStart"/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>pitiose</w:t>
      </w:r>
      <w:proofErr w:type="spellEnd"/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cão. </w:t>
      </w:r>
    </w:p>
    <w:p w14:paraId="01F4DA14" w14:textId="77777777" w:rsidR="006B5D1F" w:rsidRPr="006B5D1F" w:rsidRDefault="006B5D1F" w:rsidP="00D16F90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2E933A28" w14:textId="0F54A6D5" w:rsidR="005424CB" w:rsidRDefault="00F82C46" w:rsidP="00890C1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D355A"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>No dia 24 de fevereiro de 2025, foi atendido no Hospital Veterinário Universitário Ivon Macedo Tabosa</w:t>
      </w:r>
      <w:r w:rsidR="004F6B1D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3D355A"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um cão, macho, sem raça definida (SRD), com 5 anos de idade e peso de 16,1 kg. O </w:t>
      </w:r>
      <w:r w:rsid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>responsável</w:t>
      </w:r>
      <w:r w:rsidR="003D355A"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relatou como queixa principal apatia, episódios de vômito com conteúdo esverdeado e presença de fezes com resquícios de sangue e muco. Durante a anamnese, foi informado também o aparecimento de uma lesão em membro torácico esquerdo, inicialmente descrita como um processo alérgico, que evoluiu para lesão cutânea. O </w:t>
      </w:r>
      <w:r w:rsid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>responsável</w:t>
      </w:r>
      <w:r w:rsidR="003D355A"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realizou tratamento</w:t>
      </w:r>
      <w:r w:rsid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sem recomendações médicas, </w:t>
      </w:r>
      <w:r w:rsidR="003D355A"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>com spray à base de prata.</w:t>
      </w:r>
    </w:p>
    <w:p w14:paraId="2C1950A5" w14:textId="7A6E01A0" w:rsidR="003D355A" w:rsidRDefault="003D355A" w:rsidP="005424CB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>Ao exame físico, observou-se temperatura corporal de 39,4 ºC,</w:t>
      </w:r>
      <w:r w:rsidR="004D539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3D355A">
        <w:rPr>
          <w:rFonts w:ascii="Times New Roman" w:eastAsia="Helvetica Neue" w:hAnsi="Times New Roman" w:cs="Times New Roman"/>
          <w:color w:val="000000"/>
          <w:sz w:val="24"/>
          <w:szCs w:val="24"/>
        </w:rPr>
        <w:t>além de aumento dos linfonodos poplíteos.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Apesar disso, não foram realizados exames complementares</w:t>
      </w:r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imagem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foi </w:t>
      </w:r>
      <w:r w:rsidR="004F6B1D">
        <w:rPr>
          <w:rFonts w:ascii="Times New Roman" w:eastAsia="Helvetica Neue" w:hAnsi="Times New Roman" w:cs="Times New Roman"/>
          <w:color w:val="000000"/>
          <w:sz w:val="24"/>
          <w:szCs w:val="24"/>
        </w:rPr>
        <w:t>solicitado</w:t>
      </w:r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C3783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hemograma externo</w:t>
      </w:r>
      <w:r w:rsid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O animal foi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encaminhado para casa com tratamento domiciliar com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Doxiciclina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100mg, BID, durante 2</w:t>
      </w:r>
      <w:r w:rsidR="00567715">
        <w:rPr>
          <w:rFonts w:ascii="Times New Roman" w:eastAsia="Helvetica Neue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dias, Prednisolona 20mg, BID, durante 7 dias,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Lactobac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Dog, SID, durante 7 dias e Dipirona 500mg, BID, durante 3 dias.</w:t>
      </w:r>
    </w:p>
    <w:p w14:paraId="2683A57D" w14:textId="695FA769" w:rsidR="005424CB" w:rsidRDefault="003D355A" w:rsidP="005424C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ab/>
      </w:r>
      <w:r w:rsidR="00890C1F"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 dia 8 de abril de 2025, o animal retornou para atendimento. O responsável relatou acesso à rua, emagrecimento progressivo (peso de 14,4 kg), persistência da </w:t>
      </w:r>
      <w:proofErr w:type="spellStart"/>
      <w:r w:rsidR="00890C1F"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êmese</w:t>
      </w:r>
      <w:proofErr w:type="spellEnd"/>
      <w:r w:rsidR="00890C1F"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, anorexia iniciada em 4 de abril e diarreia. No momento, o animal não fazia uso de medicações. Ao exame físico, observou-se alteração à ausculta gastrointestinal e presença de algia abdominal. Foram solicitados exames complementares, incluindo hemograma, ultrassonografia abdominal, teste rápido para leishmaniose e punção de medula.</w:t>
      </w:r>
    </w:p>
    <w:p w14:paraId="659E4F0E" w14:textId="4A2563DE" w:rsidR="005424CB" w:rsidRPr="005424CB" w:rsidRDefault="00890C1F" w:rsidP="005424CB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teste rápido para leishmaniose foi positivo, porém não foram observadas amastigotas na punção de medula. Na ultrassonografia abdominal, observaram-se hiperplasia prostática benigna, lama biliar, sinais sugestivos de nefropatia crônica e peritonite. No cólon, identificou-se espessamento acentuado das paredes (2,6 a 4,0 cm) e alterações no peristaltismo, sugerindo processo infiltrativo, com principais diagnósticos diferenciais de neoplasia ou </w:t>
      </w:r>
      <w:proofErr w:type="spellStart"/>
      <w:r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pitiose</w:t>
      </w:r>
      <w:proofErr w:type="spellEnd"/>
      <w:r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intestinal. Também foi observado aumento de linfonodos abdominais, com ecogenicidade aumentada e </w:t>
      </w:r>
      <w:proofErr w:type="spellStart"/>
      <w:r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>ecotextura</w:t>
      </w:r>
      <w:proofErr w:type="spellEnd"/>
      <w:r w:rsidRPr="00890C1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heterogênea, sugestivos de processo inflamatório reacional.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5424CB" w:rsidRPr="005424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Diante da gravidade do </w:t>
      </w:r>
      <w:r w:rsidR="005424CB" w:rsidRPr="005424CB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quadro clínico e do prognóstico desfavorável, o responsável optou pela eutanásia do animal no dia 8 de abril de 2025.</w:t>
      </w:r>
      <w:r w:rsidR="005424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5424CB" w:rsidRPr="005424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Posteriormente, foi realizada a necropsia, a qual possibilitou o diagnóstico definitivo de </w:t>
      </w:r>
      <w:proofErr w:type="spellStart"/>
      <w:r w:rsidR="005424CB" w:rsidRPr="005424CB">
        <w:rPr>
          <w:rFonts w:ascii="Times New Roman" w:eastAsia="Helvetica Neue" w:hAnsi="Times New Roman" w:cs="Times New Roman"/>
          <w:color w:val="000000"/>
          <w:sz w:val="24"/>
          <w:szCs w:val="24"/>
        </w:rPr>
        <w:t>pitiose</w:t>
      </w:r>
      <w:proofErr w:type="spellEnd"/>
      <w:r w:rsidR="005424CB" w:rsidRPr="005424C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gastrointestinal.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6B346C5" w14:textId="43CC14CF" w:rsidR="00AE1046" w:rsidRPr="00890C1F" w:rsidRDefault="001517A5" w:rsidP="004F6B1D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AE1046"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animal descrito no presente relato apresentou </w:t>
      </w:r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>sinais</w:t>
      </w:r>
      <w:r w:rsidR="00AE1046"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clínicos compatíveis com </w:t>
      </w:r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AE1046"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infecção por </w:t>
      </w:r>
      <w:proofErr w:type="spellStart"/>
      <w:r w:rsidR="00AE1046" w:rsidRPr="00AE1046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Pythium</w:t>
      </w:r>
      <w:proofErr w:type="spellEnd"/>
      <w:r w:rsidR="00AE1046" w:rsidRPr="00AE1046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E1046" w:rsidRPr="00AE1046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insidiosum</w:t>
      </w:r>
      <w:proofErr w:type="spellEnd"/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>, como complicações gastr</w:t>
      </w:r>
      <w:r w:rsidR="00567715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intestinais, além de histórico relevante, levando ao diagnóstico clínico e posteriormente confirmado por necrópsia. </w:t>
      </w:r>
      <w:r w:rsidR="00AE1046"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Os exames complementares foram fundamentais para a elucidação diagnóstica, com destaque para a ultrassonografia abdominal, que evidenciou alterações compatíveis com a literatura, </w:t>
      </w:r>
      <w:r w:rsidR="00764E9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como o espessamento do TGI e linfonodos adjacentes </w:t>
      </w:r>
      <w:r w:rsidR="00AE1046"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>Grooters</w:t>
      </w:r>
      <w:proofErr w:type="spellEnd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>Foil</w:t>
      </w:r>
      <w:proofErr w:type="spellEnd"/>
      <w:r w:rsidR="00AE1046"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>, 2015).</w:t>
      </w:r>
    </w:p>
    <w:p w14:paraId="5F5FACEF" w14:textId="5FEAA3F0" w:rsidR="006B5D1F" w:rsidRPr="00AE1046" w:rsidRDefault="00AE1046" w:rsidP="00C37839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acordo com a </w:t>
      </w:r>
      <w:proofErr w:type="spellStart"/>
      <w:r w:rsidR="00484C86">
        <w:rPr>
          <w:rFonts w:ascii="Times New Roman" w:eastAsia="Helvetica Neue" w:hAnsi="Times New Roman" w:cs="Times New Roman"/>
          <w:color w:val="000000"/>
          <w:sz w:val="24"/>
          <w:szCs w:val="24"/>
        </w:rPr>
        <w:t>Gaastra</w:t>
      </w:r>
      <w:proofErr w:type="spellEnd"/>
      <w:r w:rsidR="00B2104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2104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</w:t>
      </w:r>
      <w:r w:rsidR="00484C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(2010)</w:t>
      </w:r>
      <w:r w:rsidRPr="00AE1046">
        <w:rPr>
          <w:rFonts w:ascii="Times New Roman" w:eastAsia="Helvetica Neue" w:hAnsi="Times New Roman" w:cs="Times New Roman"/>
          <w:color w:val="000000"/>
          <w:sz w:val="24"/>
          <w:szCs w:val="24"/>
        </w:rPr>
        <w:t>, o tratamento de eleição consiste na ressecção cirúrgica das áreas acometidas. No entanto, no presente caso, o animal já se encontrava em estágio avançado da doença, com comprometimento extenso, o que limitou as possibilidades terapêuticas e contribuiu para a decisão pelo desfecho clínico.</w:t>
      </w:r>
    </w:p>
    <w:p w14:paraId="6E985232" w14:textId="77777777" w:rsid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6AC70E07" w14:textId="7F989429" w:rsidR="00AE1046" w:rsidRPr="00890C1F" w:rsidRDefault="00096391" w:rsidP="00890C1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AE1046" w:rsidRPr="00AE1046">
        <w:rPr>
          <w:rFonts w:eastAsia="Helvetica Neue"/>
          <w:lang w:val="pt-BR"/>
        </w:rPr>
        <w:t xml:space="preserve">O diagnóstico precoce é um fator determinante para um prognóstico favorável em casos de </w:t>
      </w:r>
      <w:proofErr w:type="spellStart"/>
      <w:r w:rsidR="00AE1046" w:rsidRPr="00AE1046">
        <w:rPr>
          <w:rFonts w:eastAsia="Helvetica Neue"/>
          <w:lang w:val="pt-BR"/>
        </w:rPr>
        <w:t>pitiose</w:t>
      </w:r>
      <w:proofErr w:type="spellEnd"/>
      <w:r w:rsidR="00AE1046" w:rsidRPr="00AE1046">
        <w:rPr>
          <w:rFonts w:eastAsia="Helvetica Neue"/>
          <w:lang w:val="pt-BR"/>
        </w:rPr>
        <w:t>. Nesse contexto, ressalta-se que a realização de exames complementares é fundamental para a elucidação diagnóstica precoce da enfermidade.</w:t>
      </w:r>
      <w:r w:rsidR="00AE1046">
        <w:rPr>
          <w:rFonts w:eastAsia="Helvetica Neue"/>
          <w:lang w:val="pt-BR"/>
        </w:rPr>
        <w:t xml:space="preserve"> </w:t>
      </w:r>
      <w:r w:rsidR="00AE1046" w:rsidRPr="00AE1046">
        <w:rPr>
          <w:rFonts w:eastAsia="Helvetica Neue"/>
          <w:lang w:val="pt-BR"/>
        </w:rPr>
        <w:t>Embora se trate de uma doença de baixa incidência na região semiárida</w:t>
      </w:r>
      <w:r w:rsidR="004F6B1D">
        <w:rPr>
          <w:rFonts w:eastAsia="Helvetica Neue"/>
          <w:lang w:val="pt-BR"/>
        </w:rPr>
        <w:t xml:space="preserve">, </w:t>
      </w:r>
      <w:r w:rsidR="00AE1046" w:rsidRPr="00AE1046">
        <w:rPr>
          <w:rFonts w:eastAsia="Helvetica Neue"/>
          <w:lang w:val="pt-BR"/>
        </w:rPr>
        <w:t>é imprescindível a investigaçã</w:t>
      </w:r>
      <w:r w:rsidR="00890C1F">
        <w:rPr>
          <w:rFonts w:eastAsia="Helvetica Neue"/>
          <w:lang w:val="pt-BR"/>
        </w:rPr>
        <w:t>o</w:t>
      </w:r>
      <w:r w:rsidR="00AE1046" w:rsidRPr="00AE1046">
        <w:rPr>
          <w:rFonts w:eastAsia="Helvetica Neue"/>
          <w:lang w:val="pt-BR"/>
        </w:rPr>
        <w:t>, especialmente em pacientes provenientes de áreas com acesso ao ambiente externo e histórico de contato com água.</w:t>
      </w:r>
      <w:r w:rsidR="007925ED">
        <w:rPr>
          <w:rFonts w:eastAsia="Helvetica Neue"/>
          <w:lang w:val="pt-BR"/>
        </w:rPr>
        <w:t xml:space="preserve"> </w:t>
      </w:r>
    </w:p>
    <w:p w14:paraId="5896F279" w14:textId="71721089" w:rsidR="005F545F" w:rsidRDefault="005F545F" w:rsidP="00AE104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b/>
          <w:bCs/>
          <w:color w:val="000000"/>
        </w:rPr>
      </w:pPr>
    </w:p>
    <w:p w14:paraId="7EC9B2CE" w14:textId="5A3411CD" w:rsidR="0075219E" w:rsidRDefault="00771BAA" w:rsidP="00FA01E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75B685D" w14:textId="1A37B9C4" w:rsidR="00924B6E" w:rsidRPr="00924B6E" w:rsidRDefault="00924B6E" w:rsidP="009E1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GAASTRA, 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LIPMAN, 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J. A.; DE COCK, 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W. A. M.; EXEL, 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K.; PEGGE,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G.; SCHEURWATER,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VILELA,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MENDOZA,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Pythium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insidiosum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overview. </w:t>
      </w:r>
      <w:proofErr w:type="spellStart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Veterinary</w:t>
      </w:r>
      <w:proofErr w:type="spellEnd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Microbiology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>, v. 146, n. 1-2, p. 1–16, 2010.</w:t>
      </w:r>
    </w:p>
    <w:p w14:paraId="5C5E7FAB" w14:textId="762B4F8B" w:rsidR="002B06C1" w:rsidRPr="002B06C1" w:rsidRDefault="002B06C1" w:rsidP="009E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C1">
        <w:rPr>
          <w:rFonts w:ascii="Times New Roman" w:hAnsi="Times New Roman" w:cs="Times New Roman"/>
          <w:b/>
          <w:bCs/>
          <w:sz w:val="24"/>
          <w:szCs w:val="24"/>
        </w:rPr>
        <w:t>GROOTERS, 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B06C1">
        <w:rPr>
          <w:rFonts w:ascii="Times New Roman" w:hAnsi="Times New Roman" w:cs="Times New Roman"/>
          <w:b/>
          <w:bCs/>
          <w:sz w:val="24"/>
          <w:szCs w:val="24"/>
        </w:rPr>
        <w:t xml:space="preserve"> M.; FOIL, C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B06C1">
        <w:rPr>
          <w:rFonts w:ascii="Times New Roman" w:hAnsi="Times New Roman" w:cs="Times New Roman"/>
          <w:b/>
          <w:bCs/>
          <w:sz w:val="24"/>
          <w:szCs w:val="24"/>
        </w:rPr>
        <w:t xml:space="preserve"> S.</w:t>
      </w:r>
      <w:r w:rsidRPr="002B06C1">
        <w:rPr>
          <w:rFonts w:ascii="Times New Roman" w:hAnsi="Times New Roman" w:cs="Times New Roman"/>
          <w:sz w:val="24"/>
          <w:szCs w:val="24"/>
        </w:rPr>
        <w:t xml:space="preserve"> Infecções fúngicas diversas. In: </w:t>
      </w:r>
      <w:r w:rsidRPr="002B06C1">
        <w:rPr>
          <w:rFonts w:ascii="Times New Roman" w:hAnsi="Times New Roman" w:cs="Times New Roman"/>
          <w:b/>
          <w:bCs/>
          <w:sz w:val="24"/>
          <w:szCs w:val="24"/>
        </w:rPr>
        <w:t>GREENE, C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B06C1">
        <w:rPr>
          <w:rFonts w:ascii="Times New Roman" w:hAnsi="Times New Roman" w:cs="Times New Roman"/>
          <w:b/>
          <w:bCs/>
          <w:sz w:val="24"/>
          <w:szCs w:val="24"/>
        </w:rPr>
        <w:t xml:space="preserve"> E.</w:t>
      </w:r>
      <w:r w:rsidRPr="002B06C1">
        <w:rPr>
          <w:rFonts w:ascii="Times New Roman" w:hAnsi="Times New Roman" w:cs="Times New Roman"/>
          <w:sz w:val="24"/>
          <w:szCs w:val="24"/>
        </w:rPr>
        <w:t xml:space="preserve"> </w:t>
      </w:r>
      <w:r w:rsidRPr="002B06C1">
        <w:rPr>
          <w:rFonts w:ascii="Times New Roman" w:hAnsi="Times New Roman" w:cs="Times New Roman"/>
          <w:i/>
          <w:iCs/>
          <w:sz w:val="24"/>
          <w:szCs w:val="24"/>
        </w:rPr>
        <w:t>Doenças infecciosas em cães e gatos</w:t>
      </w:r>
      <w:r w:rsidRPr="002B06C1">
        <w:rPr>
          <w:rFonts w:ascii="Times New Roman" w:hAnsi="Times New Roman" w:cs="Times New Roman"/>
          <w:sz w:val="24"/>
          <w:szCs w:val="24"/>
        </w:rPr>
        <w:t>. 4. ed. Rio de Janeiro: Roca, 2015. Cap. 65, p. 1485–1515.</w:t>
      </w:r>
    </w:p>
    <w:p w14:paraId="0E37D69B" w14:textId="0F30A92A" w:rsidR="009E1B40" w:rsidRPr="002D27AD" w:rsidRDefault="00924B6E" w:rsidP="009E1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PEREIRA,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D. I. B.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SCHILD,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A. L.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MOTTA, 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FIGHERA, 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SALLIS, 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S. V.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MARCOLONGO-PEREIRA, </w:t>
      </w:r>
      <w:proofErr w:type="gramStart"/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24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Cutaneous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gastrointestinal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pythiosis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 in a dog in </w:t>
      </w:r>
      <w:proofErr w:type="spellStart"/>
      <w:r w:rsidRPr="00924B6E"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924B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Veterinary</w:t>
      </w:r>
      <w:proofErr w:type="spellEnd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</w:t>
      </w:r>
      <w:proofErr w:type="spellEnd"/>
      <w:r w:rsidRPr="00924B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Communications</w:t>
      </w:r>
      <w:r w:rsidRPr="00924B6E">
        <w:rPr>
          <w:rFonts w:ascii="Times New Roman" w:hAnsi="Times New Roman" w:cs="Times New Roman"/>
          <w:color w:val="000000"/>
          <w:sz w:val="24"/>
          <w:szCs w:val="24"/>
        </w:rPr>
        <w:t>, v. 34, p. 301–306, 2010.</w:t>
      </w:r>
    </w:p>
    <w:sectPr w:rsidR="009E1B40" w:rsidRPr="002D27AD" w:rsidSect="001B7267">
      <w:headerReference w:type="default" r:id="rId7"/>
      <w:footerReference w:type="default" r:id="rId8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C7F5" w14:textId="77777777" w:rsidR="00D01A73" w:rsidRDefault="00D01A73" w:rsidP="00AB75BD">
      <w:pPr>
        <w:spacing w:after="0" w:line="240" w:lineRule="auto"/>
      </w:pPr>
      <w:r>
        <w:separator/>
      </w:r>
    </w:p>
  </w:endnote>
  <w:endnote w:type="continuationSeparator" w:id="0">
    <w:p w14:paraId="7C31B8EE" w14:textId="77777777" w:rsidR="00D01A73" w:rsidRDefault="00D01A73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AB62" w14:textId="77777777" w:rsidR="00D01A73" w:rsidRDefault="00D01A73" w:rsidP="00AB75BD">
      <w:pPr>
        <w:spacing w:after="0" w:line="240" w:lineRule="auto"/>
      </w:pPr>
      <w:r>
        <w:separator/>
      </w:r>
    </w:p>
  </w:footnote>
  <w:footnote w:type="continuationSeparator" w:id="0">
    <w:p w14:paraId="00E4EA06" w14:textId="77777777" w:rsidR="00D01A73" w:rsidRDefault="00D01A73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C526A"/>
    <w:rsid w:val="001D2BFE"/>
    <w:rsid w:val="001D4FBB"/>
    <w:rsid w:val="001F77CF"/>
    <w:rsid w:val="00207DD5"/>
    <w:rsid w:val="002241DD"/>
    <w:rsid w:val="002412D9"/>
    <w:rsid w:val="0024740F"/>
    <w:rsid w:val="00266DF0"/>
    <w:rsid w:val="00270BC3"/>
    <w:rsid w:val="002947DB"/>
    <w:rsid w:val="002A6AA0"/>
    <w:rsid w:val="002B06C1"/>
    <w:rsid w:val="002B4B54"/>
    <w:rsid w:val="002D27AD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355A"/>
    <w:rsid w:val="003D561B"/>
    <w:rsid w:val="00407C06"/>
    <w:rsid w:val="004146B4"/>
    <w:rsid w:val="00421F5B"/>
    <w:rsid w:val="0045041A"/>
    <w:rsid w:val="0045468D"/>
    <w:rsid w:val="004656B6"/>
    <w:rsid w:val="00484C86"/>
    <w:rsid w:val="00495242"/>
    <w:rsid w:val="0049645F"/>
    <w:rsid w:val="004B31C1"/>
    <w:rsid w:val="004C0B27"/>
    <w:rsid w:val="004C2666"/>
    <w:rsid w:val="004D5398"/>
    <w:rsid w:val="004E0AA2"/>
    <w:rsid w:val="004F6B1D"/>
    <w:rsid w:val="0050733F"/>
    <w:rsid w:val="00512482"/>
    <w:rsid w:val="00530FAF"/>
    <w:rsid w:val="005349D6"/>
    <w:rsid w:val="005371F7"/>
    <w:rsid w:val="005424CB"/>
    <w:rsid w:val="00567715"/>
    <w:rsid w:val="00576E36"/>
    <w:rsid w:val="00581AAE"/>
    <w:rsid w:val="00594058"/>
    <w:rsid w:val="005A73B4"/>
    <w:rsid w:val="005B1535"/>
    <w:rsid w:val="005C2B12"/>
    <w:rsid w:val="005D63CA"/>
    <w:rsid w:val="005F545F"/>
    <w:rsid w:val="006057C5"/>
    <w:rsid w:val="00622858"/>
    <w:rsid w:val="00664B38"/>
    <w:rsid w:val="0067087E"/>
    <w:rsid w:val="006875EA"/>
    <w:rsid w:val="006B41C0"/>
    <w:rsid w:val="006B5D1F"/>
    <w:rsid w:val="006C1804"/>
    <w:rsid w:val="006F5C08"/>
    <w:rsid w:val="0070355F"/>
    <w:rsid w:val="007144E5"/>
    <w:rsid w:val="0075219E"/>
    <w:rsid w:val="00764E9B"/>
    <w:rsid w:val="00771BAA"/>
    <w:rsid w:val="007925ED"/>
    <w:rsid w:val="007B686E"/>
    <w:rsid w:val="0081157E"/>
    <w:rsid w:val="00822565"/>
    <w:rsid w:val="00846746"/>
    <w:rsid w:val="0085652D"/>
    <w:rsid w:val="008636B8"/>
    <w:rsid w:val="00890C1F"/>
    <w:rsid w:val="008D66ED"/>
    <w:rsid w:val="008F118C"/>
    <w:rsid w:val="0090054B"/>
    <w:rsid w:val="0090092D"/>
    <w:rsid w:val="00904400"/>
    <w:rsid w:val="00906F1D"/>
    <w:rsid w:val="00921FBF"/>
    <w:rsid w:val="00924B6E"/>
    <w:rsid w:val="00950F5D"/>
    <w:rsid w:val="00953E92"/>
    <w:rsid w:val="00955EF8"/>
    <w:rsid w:val="009621A2"/>
    <w:rsid w:val="00981A3D"/>
    <w:rsid w:val="009B4F95"/>
    <w:rsid w:val="009C31E2"/>
    <w:rsid w:val="009D52B2"/>
    <w:rsid w:val="009E1B40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1046"/>
    <w:rsid w:val="00AE7494"/>
    <w:rsid w:val="00AF3B88"/>
    <w:rsid w:val="00B0066A"/>
    <w:rsid w:val="00B03E00"/>
    <w:rsid w:val="00B040C3"/>
    <w:rsid w:val="00B21048"/>
    <w:rsid w:val="00B21C05"/>
    <w:rsid w:val="00B27DA7"/>
    <w:rsid w:val="00B40F63"/>
    <w:rsid w:val="00BC2A7D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37839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B60A7"/>
    <w:rsid w:val="00D01A73"/>
    <w:rsid w:val="00D16F90"/>
    <w:rsid w:val="00D20B04"/>
    <w:rsid w:val="00D25BF7"/>
    <w:rsid w:val="00D4484D"/>
    <w:rsid w:val="00D540F6"/>
    <w:rsid w:val="00D97BAA"/>
    <w:rsid w:val="00DA05A9"/>
    <w:rsid w:val="00DA0A6C"/>
    <w:rsid w:val="00DA2C3B"/>
    <w:rsid w:val="00DA3073"/>
    <w:rsid w:val="00DA4EE9"/>
    <w:rsid w:val="00DB5F2C"/>
    <w:rsid w:val="00DD45AC"/>
    <w:rsid w:val="00DD6AFE"/>
    <w:rsid w:val="00DD6BDC"/>
    <w:rsid w:val="00E615B4"/>
    <w:rsid w:val="00E62894"/>
    <w:rsid w:val="00E736C0"/>
    <w:rsid w:val="00E8580D"/>
    <w:rsid w:val="00EB1855"/>
    <w:rsid w:val="00EB583C"/>
    <w:rsid w:val="00EC10DD"/>
    <w:rsid w:val="00ED2087"/>
    <w:rsid w:val="00ED48BA"/>
    <w:rsid w:val="00EE0517"/>
    <w:rsid w:val="00EE7265"/>
    <w:rsid w:val="00F14DD0"/>
    <w:rsid w:val="00F519AF"/>
    <w:rsid w:val="00F56791"/>
    <w:rsid w:val="00F82C46"/>
    <w:rsid w:val="00FA01EF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D355A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E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Mariana Souza Gomes</cp:lastModifiedBy>
  <cp:revision>15</cp:revision>
  <dcterms:created xsi:type="dcterms:W3CDTF">2026-04-07T04:06:00Z</dcterms:created>
  <dcterms:modified xsi:type="dcterms:W3CDTF">2026-04-12T01:30:00Z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