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8739808" w:rsidR="00F13CE3" w:rsidRPr="00AB1992" w:rsidRDefault="00AB1992" w:rsidP="00AB1992">
      <w:pPr>
        <w:pStyle w:val="NormalWeb"/>
        <w:jc w:val="center"/>
        <w:rPr>
          <w:rFonts w:eastAsia="Times New Roman"/>
        </w:rPr>
      </w:pPr>
      <w:r w:rsidRPr="00AB1992">
        <w:rPr>
          <w:rFonts w:eastAsia="Times New Roman"/>
          <w:b/>
          <w:bCs/>
        </w:rPr>
        <w:t>A IMPORTÂNCIA DA ALIMENTAÇÃO SAUDÁVEL DURANTE A GRAVIDEZ</w:t>
      </w:r>
      <w:r w:rsidR="001E3DE2">
        <w:rPr>
          <w:rFonts w:eastAsia="Times New Roman"/>
          <w:b/>
          <w:bCs/>
        </w:rPr>
        <w:t>: PROMOVENDO SAÚDE PARA O BINÔMIO MÃE-FETO</w:t>
      </w:r>
    </w:p>
    <w:p w14:paraId="00000002" w14:textId="77777777" w:rsidR="00F13CE3" w:rsidRDefault="00F13CE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3" w14:textId="3FCBCF4D" w:rsidR="00F13CE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</w:rPr>
        <w:t>Sabrina da Silva Medeiros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, Ana Júlia Menezes de Medeiros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, Lucineide Lopes Diniz</w:t>
      </w:r>
      <w:r w:rsidR="00244004">
        <w:rPr>
          <w:rFonts w:ascii="Times New Roman" w:eastAsia="Times New Roman" w:hAnsi="Times New Roman" w:cs="Times New Roman"/>
          <w:vertAlign w:val="superscript"/>
        </w:rPr>
        <w:t>1</w:t>
      </w:r>
      <w:r w:rsidR="0024400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Christiane Leite Cavalcanti</w:t>
      </w:r>
      <w:r>
        <w:rPr>
          <w:rFonts w:ascii="Times New Roman" w:eastAsia="Times New Roman" w:hAnsi="Times New Roman" w:cs="Times New Roman"/>
          <w:vertAlign w:val="superscript"/>
        </w:rPr>
        <w:t>1</w:t>
      </w:r>
    </w:p>
    <w:p w14:paraId="00000004" w14:textId="77777777" w:rsidR="00F13CE3" w:rsidRDefault="00000000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Centro Universitário de Patos–UNIFIP, Patos, Paraíba, Brasil.</w:t>
      </w:r>
    </w:p>
    <w:p w14:paraId="00000005" w14:textId="77777777" w:rsidR="00F13CE3" w:rsidRDefault="00000000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sabrinamedeiros@nutri.fiponline.edu.br</w:t>
      </w:r>
    </w:p>
    <w:p w14:paraId="00000006" w14:textId="77777777" w:rsidR="00F13CE3" w:rsidRDefault="00F13CE3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00000007" w14:textId="07B2F4B2" w:rsidR="00F13CE3" w:rsidRPr="00F42B8D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Introdução</w:t>
      </w:r>
      <w:r>
        <w:rPr>
          <w:rFonts w:ascii="Times New Roman" w:eastAsia="Times New Roman" w:hAnsi="Times New Roman" w:cs="Times New Roman"/>
        </w:rPr>
        <w:t>:</w:t>
      </w:r>
      <w:r w:rsidR="00A04EBD" w:rsidRPr="00A04EBD">
        <w:t xml:space="preserve"> </w:t>
      </w:r>
      <w:r w:rsidR="00A04EBD" w:rsidRPr="00A04EBD">
        <w:rPr>
          <w:rFonts w:ascii="Times New Roman" w:eastAsia="Times New Roman" w:hAnsi="Times New Roman" w:cs="Times New Roman"/>
        </w:rPr>
        <w:t>A gestação é um período de intensas mudanças fisiológicas</w:t>
      </w:r>
      <w:r w:rsidR="006A4719">
        <w:rPr>
          <w:rFonts w:ascii="Times New Roman" w:eastAsia="Times New Roman" w:hAnsi="Times New Roman" w:cs="Times New Roman"/>
        </w:rPr>
        <w:t>, metabólicas</w:t>
      </w:r>
      <w:r w:rsidR="00A04EBD" w:rsidRPr="00A04EBD">
        <w:rPr>
          <w:rFonts w:ascii="Times New Roman" w:eastAsia="Times New Roman" w:hAnsi="Times New Roman" w:cs="Times New Roman"/>
        </w:rPr>
        <w:t xml:space="preserve"> e emocionais, </w:t>
      </w:r>
      <w:r w:rsidR="006A4719">
        <w:rPr>
          <w:rFonts w:ascii="Times New Roman" w:eastAsia="Times New Roman" w:hAnsi="Times New Roman" w:cs="Times New Roman"/>
        </w:rPr>
        <w:t>ocorrendo um aumento</w:t>
      </w:r>
      <w:r w:rsidR="00A04EBD" w:rsidRPr="00A04EBD">
        <w:rPr>
          <w:rFonts w:ascii="Times New Roman" w:eastAsia="Times New Roman" w:hAnsi="Times New Roman" w:cs="Times New Roman"/>
        </w:rPr>
        <w:t xml:space="preserve"> </w:t>
      </w:r>
      <w:r w:rsidR="006A4719">
        <w:rPr>
          <w:rFonts w:ascii="Times New Roman" w:eastAsia="Times New Roman" w:hAnsi="Times New Roman" w:cs="Times New Roman"/>
        </w:rPr>
        <w:t>d</w:t>
      </w:r>
      <w:r w:rsidR="00A04EBD" w:rsidRPr="00A04EBD">
        <w:rPr>
          <w:rFonts w:ascii="Times New Roman" w:eastAsia="Times New Roman" w:hAnsi="Times New Roman" w:cs="Times New Roman"/>
        </w:rPr>
        <w:t>as necessidades nutricionais.</w:t>
      </w:r>
      <w:r w:rsidR="006A4719">
        <w:rPr>
          <w:rFonts w:ascii="Times New Roman" w:eastAsia="Times New Roman" w:hAnsi="Times New Roman" w:cs="Times New Roman"/>
        </w:rPr>
        <w:t xml:space="preserve"> Desta forma, uma</w:t>
      </w:r>
      <w:r w:rsidR="00A04EBD" w:rsidRPr="00A04EBD">
        <w:rPr>
          <w:rFonts w:ascii="Times New Roman" w:eastAsia="Times New Roman" w:hAnsi="Times New Roman" w:cs="Times New Roman"/>
        </w:rPr>
        <w:t xml:space="preserve"> alimentação saudável durante es</w:t>
      </w:r>
      <w:r w:rsidR="006A4719">
        <w:rPr>
          <w:rFonts w:ascii="Times New Roman" w:eastAsia="Times New Roman" w:hAnsi="Times New Roman" w:cs="Times New Roman"/>
        </w:rPr>
        <w:t>t</w:t>
      </w:r>
      <w:r w:rsidR="00A04EBD" w:rsidRPr="00A04EBD">
        <w:rPr>
          <w:rFonts w:ascii="Times New Roman" w:eastAsia="Times New Roman" w:hAnsi="Times New Roman" w:cs="Times New Roman"/>
        </w:rPr>
        <w:t>e período é fundamental, sobretudo no primeiro trimestre, quando ocorre intensa divisão celular, tornando o estado nutricional pré-gestacional materno determinante para a saúde embrionária. Nes</w:t>
      </w:r>
      <w:r w:rsidR="006A4719">
        <w:rPr>
          <w:rFonts w:ascii="Times New Roman" w:eastAsia="Times New Roman" w:hAnsi="Times New Roman" w:cs="Times New Roman"/>
        </w:rPr>
        <w:t>t</w:t>
      </w:r>
      <w:r w:rsidR="00A04EBD" w:rsidRPr="00A04EBD">
        <w:rPr>
          <w:rFonts w:ascii="Times New Roman" w:eastAsia="Times New Roman" w:hAnsi="Times New Roman" w:cs="Times New Roman"/>
        </w:rPr>
        <w:t xml:space="preserve">e contexto, o </w:t>
      </w:r>
      <w:r w:rsidR="006A4719">
        <w:rPr>
          <w:rFonts w:ascii="Times New Roman" w:eastAsia="Times New Roman" w:hAnsi="Times New Roman" w:cs="Times New Roman"/>
        </w:rPr>
        <w:t>acompanhamento</w:t>
      </w:r>
      <w:r w:rsidR="00A04EBD" w:rsidRPr="00A04EBD">
        <w:rPr>
          <w:rFonts w:ascii="Times New Roman" w:eastAsia="Times New Roman" w:hAnsi="Times New Roman" w:cs="Times New Roman"/>
        </w:rPr>
        <w:t xml:space="preserve"> nutricional </w:t>
      </w:r>
      <w:r w:rsidR="006A4719">
        <w:rPr>
          <w:rFonts w:ascii="Times New Roman" w:eastAsia="Times New Roman" w:hAnsi="Times New Roman" w:cs="Times New Roman"/>
        </w:rPr>
        <w:t>visa contribuir para a</w:t>
      </w:r>
      <w:r w:rsidR="00A04EBD" w:rsidRPr="00A04EBD">
        <w:rPr>
          <w:rFonts w:ascii="Times New Roman" w:eastAsia="Times New Roman" w:hAnsi="Times New Roman" w:cs="Times New Roman"/>
        </w:rPr>
        <w:t xml:space="preserve"> </w:t>
      </w:r>
      <w:r w:rsidR="006A4719">
        <w:rPr>
          <w:rFonts w:ascii="Times New Roman" w:eastAsia="Times New Roman" w:hAnsi="Times New Roman" w:cs="Times New Roman"/>
        </w:rPr>
        <w:t>o ganho de peso adequado durante a gestação,</w:t>
      </w:r>
      <w:r w:rsidR="00A04EBD" w:rsidRPr="00A04EBD">
        <w:rPr>
          <w:rFonts w:ascii="Times New Roman" w:eastAsia="Times New Roman" w:hAnsi="Times New Roman" w:cs="Times New Roman"/>
        </w:rPr>
        <w:t xml:space="preserve"> favorecer o crescimento e a formação do bebê</w:t>
      </w:r>
      <w:r w:rsidR="006A4719">
        <w:rPr>
          <w:rFonts w:ascii="Times New Roman" w:eastAsia="Times New Roman" w:hAnsi="Times New Roman" w:cs="Times New Roman"/>
        </w:rPr>
        <w:t xml:space="preserve"> e orientar quanto a importância da alimentação nesta fase</w:t>
      </w:r>
      <w:r w:rsidR="00A04EBD" w:rsidRPr="00A04EBD">
        <w:rPr>
          <w:rFonts w:ascii="Times New Roman" w:eastAsia="Times New Roman" w:hAnsi="Times New Roman" w:cs="Times New Roman"/>
        </w:rPr>
        <w:t xml:space="preserve">. </w:t>
      </w:r>
      <w:r w:rsidR="006A4719">
        <w:rPr>
          <w:rFonts w:ascii="Times New Roman" w:eastAsia="Times New Roman" w:hAnsi="Times New Roman" w:cs="Times New Roman"/>
        </w:rPr>
        <w:t>Sendo assim, a</w:t>
      </w:r>
      <w:r w:rsidR="00A04EBD" w:rsidRPr="00A04EBD">
        <w:rPr>
          <w:rFonts w:ascii="Times New Roman" w:eastAsia="Times New Roman" w:hAnsi="Times New Roman" w:cs="Times New Roman"/>
        </w:rPr>
        <w:t xml:space="preserve"> adoção de hábitos alimentares saudáveis também contribui para a prevenção de complicações maternas, como anemia, diabetes gestacional e hipertensão. No entanto, estudos apontam que, apesar da importância reconhecida, muitas gestantes apresentam </w:t>
      </w:r>
      <w:r w:rsidR="006A4719">
        <w:rPr>
          <w:rFonts w:ascii="Times New Roman" w:eastAsia="Times New Roman" w:hAnsi="Times New Roman" w:cs="Times New Roman"/>
        </w:rPr>
        <w:t>um consumo alimentar inadequado</w:t>
      </w:r>
      <w:r w:rsidR="00A04EBD" w:rsidRPr="00A04EBD">
        <w:rPr>
          <w:rFonts w:ascii="Times New Roman" w:eastAsia="Times New Roman" w:hAnsi="Times New Roman" w:cs="Times New Roman"/>
        </w:rPr>
        <w:t>, caracterizad</w:t>
      </w:r>
      <w:r w:rsidR="006A4719">
        <w:rPr>
          <w:rFonts w:ascii="Times New Roman" w:eastAsia="Times New Roman" w:hAnsi="Times New Roman" w:cs="Times New Roman"/>
        </w:rPr>
        <w:t>o</w:t>
      </w:r>
      <w:r w:rsidR="00A04EBD" w:rsidRPr="00A04EBD">
        <w:rPr>
          <w:rFonts w:ascii="Times New Roman" w:eastAsia="Times New Roman" w:hAnsi="Times New Roman" w:cs="Times New Roman"/>
        </w:rPr>
        <w:t xml:space="preserve"> por padrões alimentares pobres em frutas, verduras e micronutrientes essenciais, ao mesmo tempo em que há elevado consumo de alimentos ultraprocessados, influenciados por fatores socioeconômicos, culturais e crenças alimentares.</w:t>
      </w:r>
      <w:r w:rsidR="00527170">
        <w:t xml:space="preserve"> </w:t>
      </w:r>
      <w:r>
        <w:rPr>
          <w:rFonts w:ascii="Times New Roman" w:eastAsia="Times New Roman" w:hAnsi="Times New Roman" w:cs="Times New Roman"/>
          <w:b/>
        </w:rPr>
        <w:t xml:space="preserve">Objetivo: </w:t>
      </w:r>
      <w:r w:rsidR="00527170" w:rsidRPr="00527170">
        <w:rPr>
          <w:rFonts w:ascii="Times New Roman" w:eastAsia="Times New Roman" w:hAnsi="Times New Roman" w:cs="Times New Roman"/>
          <w:bCs/>
        </w:rPr>
        <w:t>Investigar</w:t>
      </w:r>
      <w:r w:rsidR="001E3DE2">
        <w:rPr>
          <w:rFonts w:ascii="Times New Roman" w:eastAsia="Times New Roman" w:hAnsi="Times New Roman" w:cs="Times New Roman"/>
          <w:bCs/>
        </w:rPr>
        <w:t xml:space="preserve"> a importância da alimentação saudável na gravidez, promovendo saúde para o binômio mãe-feto.</w:t>
      </w:r>
      <w:r w:rsidR="00527170">
        <w:rPr>
          <w:rFonts w:ascii="Times New Roman" w:eastAsia="Times New Roman" w:hAnsi="Times New Roman" w:cs="Times New Roman"/>
          <w:b/>
        </w:rPr>
        <w:t xml:space="preserve"> Material</w:t>
      </w:r>
      <w:r>
        <w:rPr>
          <w:rFonts w:ascii="Times New Roman" w:eastAsia="Times New Roman" w:hAnsi="Times New Roman" w:cs="Times New Roman"/>
          <w:b/>
        </w:rPr>
        <w:t xml:space="preserve"> e Métodos: </w:t>
      </w:r>
      <w:r w:rsidR="00A00685" w:rsidRPr="00A00685">
        <w:rPr>
          <w:rFonts w:ascii="Times New Roman" w:eastAsia="Times New Roman" w:hAnsi="Times New Roman" w:cs="Times New Roman"/>
          <w:bCs/>
        </w:rPr>
        <w:t xml:space="preserve">Realizou-se uma revisão bibliográfica, utilizando a base de dados da Scielo, com os seguintes descritores: alimentação, </w:t>
      </w:r>
      <w:r w:rsidR="001E3DE2">
        <w:rPr>
          <w:rFonts w:ascii="Times New Roman" w:eastAsia="Times New Roman" w:hAnsi="Times New Roman" w:cs="Times New Roman"/>
          <w:bCs/>
        </w:rPr>
        <w:t xml:space="preserve">nutrição, </w:t>
      </w:r>
      <w:r w:rsidR="00A00685" w:rsidRPr="00A00685">
        <w:rPr>
          <w:rFonts w:ascii="Times New Roman" w:eastAsia="Times New Roman" w:hAnsi="Times New Roman" w:cs="Times New Roman"/>
          <w:bCs/>
        </w:rPr>
        <w:t>período gestacional. Foram selecionados artigos científicos publicados entre os anos de 2020 e 2025, nos idiomas português e inglês</w:t>
      </w:r>
      <w:r w:rsidR="001E3DE2">
        <w:rPr>
          <w:rFonts w:ascii="Times New Roman" w:eastAsia="Times New Roman" w:hAnsi="Times New Roman" w:cs="Times New Roman"/>
          <w:bCs/>
        </w:rPr>
        <w:t>,</w:t>
      </w:r>
      <w:r w:rsidR="00A00685" w:rsidRPr="00A00685">
        <w:rPr>
          <w:rFonts w:ascii="Times New Roman" w:eastAsia="Times New Roman" w:hAnsi="Times New Roman" w:cs="Times New Roman"/>
          <w:bCs/>
        </w:rPr>
        <w:t xml:space="preserve"> que abordaram a temática</w:t>
      </w:r>
      <w:r w:rsidR="006A4719">
        <w:rPr>
          <w:rFonts w:ascii="Times New Roman" w:eastAsia="Times New Roman" w:hAnsi="Times New Roman" w:cs="Times New Roman"/>
          <w:bCs/>
        </w:rPr>
        <w:t xml:space="preserve"> e foram excluídos os artigos duplicados e estudos com animais.</w:t>
      </w:r>
      <w:r w:rsidR="00A00685" w:rsidRPr="00A00685">
        <w:rPr>
          <w:rFonts w:ascii="Times New Roman" w:eastAsia="Times New Roman" w:hAnsi="Times New Roman" w:cs="Times New Roman"/>
          <w:bCs/>
        </w:rPr>
        <w:t xml:space="preserve"> Após a aplicação des</w:t>
      </w:r>
      <w:r w:rsidR="006A4719">
        <w:rPr>
          <w:rFonts w:ascii="Times New Roman" w:eastAsia="Times New Roman" w:hAnsi="Times New Roman" w:cs="Times New Roman"/>
          <w:bCs/>
        </w:rPr>
        <w:t>t</w:t>
      </w:r>
      <w:r w:rsidR="00A00685" w:rsidRPr="00A00685">
        <w:rPr>
          <w:rFonts w:ascii="Times New Roman" w:eastAsia="Times New Roman" w:hAnsi="Times New Roman" w:cs="Times New Roman"/>
          <w:bCs/>
        </w:rPr>
        <w:t>es critérios, foram selecionados 4 artigos que foram usados para a realização do presente trabalho</w:t>
      </w:r>
      <w:r w:rsidR="00A00685" w:rsidRPr="00CD5103">
        <w:rPr>
          <w:rFonts w:ascii="Times New Roman" w:eastAsia="Times New Roman" w:hAnsi="Times New Roman" w:cs="Times New Roman"/>
          <w:bCs/>
        </w:rPr>
        <w:t>.</w:t>
      </w:r>
      <w:r w:rsidR="00A00685">
        <w:rPr>
          <w:rFonts w:ascii="Times New Roman" w:eastAsia="Times New Roman" w:hAnsi="Times New Roman" w:cs="Times New Roman"/>
          <w:b/>
        </w:rPr>
        <w:t xml:space="preserve"> Resultados</w:t>
      </w:r>
      <w:r>
        <w:rPr>
          <w:rFonts w:ascii="Times New Roman" w:eastAsia="Times New Roman" w:hAnsi="Times New Roman" w:cs="Times New Roman"/>
          <w:b/>
        </w:rPr>
        <w:t xml:space="preserve"> e Discussão:</w:t>
      </w:r>
      <w:r w:rsidR="00A00685">
        <w:rPr>
          <w:rFonts w:ascii="Times New Roman" w:eastAsia="Times New Roman" w:hAnsi="Times New Roman" w:cs="Times New Roman"/>
          <w:b/>
        </w:rPr>
        <w:t xml:space="preserve"> </w:t>
      </w:r>
      <w:r w:rsidR="00F42B8D" w:rsidRPr="00F42B8D">
        <w:rPr>
          <w:rFonts w:ascii="Times New Roman" w:eastAsia="Times New Roman" w:hAnsi="Times New Roman" w:cs="Times New Roman"/>
          <w:bCs/>
        </w:rPr>
        <w:t xml:space="preserve">A relação entre alimentação adequada e gestação é fundamental, pois a gravidez representa um período do ciclo de vida </w:t>
      </w:r>
      <w:r w:rsidR="006A4719">
        <w:rPr>
          <w:rFonts w:ascii="Times New Roman" w:eastAsia="Times New Roman" w:hAnsi="Times New Roman" w:cs="Times New Roman"/>
          <w:bCs/>
        </w:rPr>
        <w:t>com</w:t>
      </w:r>
      <w:r w:rsidR="00F42B8D" w:rsidRPr="00F42B8D">
        <w:rPr>
          <w:rFonts w:ascii="Times New Roman" w:eastAsia="Times New Roman" w:hAnsi="Times New Roman" w:cs="Times New Roman"/>
          <w:bCs/>
        </w:rPr>
        <w:t xml:space="preserve"> maior demanda nutricional. Es</w:t>
      </w:r>
      <w:r w:rsidR="006A4719">
        <w:rPr>
          <w:rFonts w:ascii="Times New Roman" w:eastAsia="Times New Roman" w:hAnsi="Times New Roman" w:cs="Times New Roman"/>
          <w:bCs/>
        </w:rPr>
        <w:t>t</w:t>
      </w:r>
      <w:r w:rsidR="00F42B8D" w:rsidRPr="00F42B8D">
        <w:rPr>
          <w:rFonts w:ascii="Times New Roman" w:eastAsia="Times New Roman" w:hAnsi="Times New Roman" w:cs="Times New Roman"/>
          <w:bCs/>
        </w:rPr>
        <w:t>a fase envolve processos fisiológicos complexos, como intensa divisão celular e formação de novos tecidos e órgãos, exigindo maior aporte de energia, proteínas, vitaminas e minerais, tanto para atender às necessidades maternas quanto para garantir as reservas energéticas e o desenvolvimento fetal.</w:t>
      </w:r>
      <w:r w:rsidR="00F42B8D">
        <w:rPr>
          <w:rFonts w:ascii="Times New Roman" w:eastAsia="Times New Roman" w:hAnsi="Times New Roman" w:cs="Times New Roman"/>
          <w:bCs/>
        </w:rPr>
        <w:t xml:space="preserve"> </w:t>
      </w:r>
      <w:r w:rsidR="00F42B8D" w:rsidRPr="00F42B8D">
        <w:rPr>
          <w:rFonts w:ascii="Times New Roman" w:eastAsia="Times New Roman" w:hAnsi="Times New Roman" w:cs="Times New Roman"/>
          <w:bCs/>
        </w:rPr>
        <w:t xml:space="preserve">Durante o primeiro trimestre, a alimentação exerce papel crucial na formação e diferenciação dos </w:t>
      </w:r>
      <w:r w:rsidR="00F42B8D" w:rsidRPr="00F42B8D">
        <w:rPr>
          <w:rFonts w:ascii="Times New Roman" w:eastAsia="Times New Roman" w:hAnsi="Times New Roman" w:cs="Times New Roman"/>
          <w:bCs/>
        </w:rPr>
        <w:lastRenderedPageBreak/>
        <w:t>órgãos do feto. Nos trimestres seguintes, a atenção nutricional volta-se principalmente para a manutenção do crescimento corporal e para a maturação do sistema nervoso, com destaque para o desenvolvimento cerebral.</w:t>
      </w:r>
      <w:r w:rsidR="001E3DE2">
        <w:rPr>
          <w:rFonts w:ascii="Times New Roman" w:eastAsia="Times New Roman" w:hAnsi="Times New Roman" w:cs="Times New Roman"/>
          <w:bCs/>
        </w:rPr>
        <w:t xml:space="preserve"> Neste sentido, </w:t>
      </w:r>
      <w:r w:rsidR="001E3DE2" w:rsidRPr="001E3DE2">
        <w:rPr>
          <w:rFonts w:ascii="Times New Roman" w:eastAsia="Times New Roman" w:hAnsi="Times New Roman" w:cs="Times New Roman"/>
          <w:bCs/>
        </w:rPr>
        <w:t>a</w:t>
      </w:r>
      <w:r w:rsidR="001E3DE2" w:rsidRPr="001E3DE2">
        <w:rPr>
          <w:rFonts w:ascii="Times New Roman" w:eastAsia="Times New Roman" w:hAnsi="Times New Roman" w:cs="Times New Roman"/>
          <w:bCs/>
        </w:rPr>
        <w:t xml:space="preserve"> alimentação </w:t>
      </w:r>
      <w:r w:rsidR="001E3DE2">
        <w:rPr>
          <w:rFonts w:ascii="Times New Roman" w:eastAsia="Times New Roman" w:hAnsi="Times New Roman" w:cs="Times New Roman"/>
          <w:bCs/>
        </w:rPr>
        <w:t xml:space="preserve">durante o período gestacional </w:t>
      </w:r>
      <w:r w:rsidR="001E3DE2" w:rsidRPr="001E3DE2">
        <w:rPr>
          <w:rFonts w:ascii="Times New Roman" w:eastAsia="Times New Roman" w:hAnsi="Times New Roman" w:cs="Times New Roman"/>
          <w:bCs/>
        </w:rPr>
        <w:t xml:space="preserve">deve ser variada e rica em vegetais, frutas, cereais integrais, leguminosas, carnes e laticínios </w:t>
      </w:r>
      <w:r w:rsidR="001E3DE2">
        <w:rPr>
          <w:rFonts w:ascii="Times New Roman" w:eastAsia="Times New Roman" w:hAnsi="Times New Roman" w:cs="Times New Roman"/>
          <w:bCs/>
        </w:rPr>
        <w:t>com baixo teor de gordura</w:t>
      </w:r>
      <w:r w:rsidR="001E3DE2" w:rsidRPr="001E3DE2">
        <w:rPr>
          <w:rFonts w:ascii="Times New Roman" w:eastAsia="Times New Roman" w:hAnsi="Times New Roman" w:cs="Times New Roman"/>
          <w:bCs/>
        </w:rPr>
        <w:t xml:space="preserve">. É essencial </w:t>
      </w:r>
      <w:r w:rsidR="001E3DE2">
        <w:rPr>
          <w:rFonts w:ascii="Times New Roman" w:eastAsia="Times New Roman" w:hAnsi="Times New Roman" w:cs="Times New Roman"/>
          <w:bCs/>
        </w:rPr>
        <w:t>adequar o</w:t>
      </w:r>
      <w:r w:rsidR="001E3DE2" w:rsidRPr="001E3DE2">
        <w:rPr>
          <w:rFonts w:ascii="Times New Roman" w:eastAsia="Times New Roman" w:hAnsi="Times New Roman" w:cs="Times New Roman"/>
          <w:bCs/>
        </w:rPr>
        <w:t xml:space="preserve"> consumo de cálcio, ferro, iodo e folato</w:t>
      </w:r>
      <w:r w:rsidR="001E3DE2">
        <w:rPr>
          <w:rFonts w:ascii="Times New Roman" w:eastAsia="Times New Roman" w:hAnsi="Times New Roman" w:cs="Times New Roman"/>
          <w:bCs/>
        </w:rPr>
        <w:t xml:space="preserve">, além da oferta hídrica adequada. </w:t>
      </w:r>
      <w:r w:rsidR="00F42B8D" w:rsidRPr="00F42B8D">
        <w:rPr>
          <w:rFonts w:ascii="Times New Roman" w:eastAsia="Times New Roman" w:hAnsi="Times New Roman" w:cs="Times New Roman"/>
          <w:bCs/>
        </w:rPr>
        <w:t>Des</w:t>
      </w:r>
      <w:r w:rsidR="001E3DE2">
        <w:rPr>
          <w:rFonts w:ascii="Times New Roman" w:eastAsia="Times New Roman" w:hAnsi="Times New Roman" w:cs="Times New Roman"/>
          <w:bCs/>
        </w:rPr>
        <w:t>t</w:t>
      </w:r>
      <w:r w:rsidR="00F42B8D" w:rsidRPr="00F42B8D">
        <w:rPr>
          <w:rFonts w:ascii="Times New Roman" w:eastAsia="Times New Roman" w:hAnsi="Times New Roman" w:cs="Times New Roman"/>
          <w:bCs/>
        </w:rPr>
        <w:t xml:space="preserve">a forma, </w:t>
      </w:r>
      <w:r w:rsidR="006A4719">
        <w:rPr>
          <w:rFonts w:ascii="Times New Roman" w:eastAsia="Times New Roman" w:hAnsi="Times New Roman" w:cs="Times New Roman"/>
          <w:bCs/>
        </w:rPr>
        <w:t>a manutenção da saúde</w:t>
      </w:r>
      <w:r w:rsidR="00F42B8D" w:rsidRPr="00F42B8D">
        <w:rPr>
          <w:rFonts w:ascii="Times New Roman" w:eastAsia="Times New Roman" w:hAnsi="Times New Roman" w:cs="Times New Roman"/>
          <w:bCs/>
        </w:rPr>
        <w:t xml:space="preserve"> da gestante está diretamente associada à sua saúde e à do bebê, sendo o acompanhamento do nutricionista essencial para orientar condutas que favoreçam uma gestação saudável e segura.</w:t>
      </w:r>
      <w:r w:rsidR="00F42B8D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Conclusão: </w:t>
      </w:r>
      <w:r w:rsidR="00F42B8D" w:rsidRPr="00F42B8D">
        <w:rPr>
          <w:rFonts w:ascii="Times New Roman" w:eastAsia="Times New Roman" w:hAnsi="Times New Roman" w:cs="Times New Roman"/>
          <w:bCs/>
        </w:rPr>
        <w:t>O acompanhamento pré-natal aliado a orientações nutricionais adequadas e a uma avaliação detalhada do estado nutricional possibilita fortalecer o binômio mãe-bebê. Es</w:t>
      </w:r>
      <w:r w:rsidR="001E3DE2">
        <w:rPr>
          <w:rFonts w:ascii="Times New Roman" w:eastAsia="Times New Roman" w:hAnsi="Times New Roman" w:cs="Times New Roman"/>
          <w:bCs/>
        </w:rPr>
        <w:t>t</w:t>
      </w:r>
      <w:r w:rsidR="00F42B8D" w:rsidRPr="00F42B8D">
        <w:rPr>
          <w:rFonts w:ascii="Times New Roman" w:eastAsia="Times New Roman" w:hAnsi="Times New Roman" w:cs="Times New Roman"/>
          <w:bCs/>
        </w:rPr>
        <w:t xml:space="preserve">a </w:t>
      </w:r>
      <w:r w:rsidR="001E3DE2">
        <w:rPr>
          <w:rFonts w:ascii="Times New Roman" w:eastAsia="Times New Roman" w:hAnsi="Times New Roman" w:cs="Times New Roman"/>
          <w:bCs/>
        </w:rPr>
        <w:t>estratégia</w:t>
      </w:r>
      <w:r w:rsidR="00F42B8D" w:rsidRPr="00F42B8D">
        <w:rPr>
          <w:rFonts w:ascii="Times New Roman" w:eastAsia="Times New Roman" w:hAnsi="Times New Roman" w:cs="Times New Roman"/>
          <w:bCs/>
        </w:rPr>
        <w:t xml:space="preserve"> contribui para a redução de riscos relacionados à morbimortalidade materna e infantil, promove ações preventivas eficazes e favorece a melhoria da qualidade de vida, refletindo diretamente em melhores condições de saúde</w:t>
      </w:r>
      <w:r w:rsidR="001E3DE2">
        <w:rPr>
          <w:rFonts w:ascii="Times New Roman" w:eastAsia="Times New Roman" w:hAnsi="Times New Roman" w:cs="Times New Roman"/>
          <w:bCs/>
        </w:rPr>
        <w:t xml:space="preserve"> para o binômio mãe-feto.</w:t>
      </w:r>
    </w:p>
    <w:p w14:paraId="00000008" w14:textId="77777777" w:rsidR="00F13CE3" w:rsidRDefault="00F13CE3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9" w14:textId="77777777" w:rsidR="00F13CE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Referências</w:t>
      </w:r>
    </w:p>
    <w:p w14:paraId="2884BD5A" w14:textId="5740D072" w:rsidR="00F42B8D" w:rsidRDefault="00F42B8D" w:rsidP="00A00685">
      <w:pPr>
        <w:spacing w:before="280" w:after="2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2B8D">
        <w:rPr>
          <w:rFonts w:ascii="Times New Roman" w:eastAsia="Times New Roman" w:hAnsi="Times New Roman" w:cs="Times New Roman"/>
          <w:sz w:val="20"/>
          <w:szCs w:val="20"/>
        </w:rPr>
        <w:t xml:space="preserve">FERREIRA, A. P. O.; FERNANDES, A. C. G.; GURGEL, C. M.; LIMA, M. L. </w:t>
      </w:r>
      <w:r w:rsidRPr="006A4719">
        <w:rPr>
          <w:rFonts w:ascii="Times New Roman" w:eastAsia="Times New Roman" w:hAnsi="Times New Roman" w:cs="Times New Roman"/>
          <w:sz w:val="20"/>
          <w:szCs w:val="20"/>
        </w:rPr>
        <w:t>O impacto da nutrição na saúde materno-infantil:</w:t>
      </w:r>
      <w:r w:rsidRPr="00F42B8D">
        <w:rPr>
          <w:rFonts w:ascii="Times New Roman" w:eastAsia="Times New Roman" w:hAnsi="Times New Roman" w:cs="Times New Roman"/>
          <w:sz w:val="20"/>
          <w:szCs w:val="20"/>
        </w:rPr>
        <w:t xml:space="preserve"> uma revisão de literatura. </w:t>
      </w:r>
      <w:r w:rsidRPr="006A4719">
        <w:rPr>
          <w:rFonts w:ascii="Times New Roman" w:eastAsia="Times New Roman" w:hAnsi="Times New Roman" w:cs="Times New Roman"/>
          <w:b/>
          <w:bCs/>
          <w:sz w:val="20"/>
          <w:szCs w:val="20"/>
        </w:rPr>
        <w:t>Femina</w:t>
      </w:r>
      <w:r w:rsidRPr="00F42B8D">
        <w:rPr>
          <w:rFonts w:ascii="Times New Roman" w:eastAsia="Times New Roman" w:hAnsi="Times New Roman" w:cs="Times New Roman"/>
          <w:sz w:val="20"/>
          <w:szCs w:val="20"/>
        </w:rPr>
        <w:t xml:space="preserve">, v. 48, n. 4, p. 245-256, 2019. Disponível em: </w:t>
      </w:r>
      <w:hyperlink r:id="rId4" w:tgtFrame="_new" w:history="1">
        <w:r w:rsidRPr="00F42B8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https://docs.bvsalud.org/biblioref/2020/05/1096087/femina-2019-484-245-256.pdf</w:t>
        </w:r>
      </w:hyperlink>
      <w:r w:rsidRPr="00F42B8D">
        <w:rPr>
          <w:rFonts w:ascii="Times New Roman" w:eastAsia="Times New Roman" w:hAnsi="Times New Roman" w:cs="Times New Roman"/>
          <w:sz w:val="20"/>
          <w:szCs w:val="20"/>
        </w:rPr>
        <w:t>. Acesso em: 22 ago. 2025.</w:t>
      </w:r>
    </w:p>
    <w:p w14:paraId="0B881565" w14:textId="5111DBDE" w:rsidR="00F42B8D" w:rsidRDefault="00F42B8D" w:rsidP="00A00685">
      <w:pPr>
        <w:spacing w:before="280" w:after="2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2B8D">
        <w:rPr>
          <w:rFonts w:ascii="Times New Roman" w:eastAsia="Times New Roman" w:hAnsi="Times New Roman" w:cs="Times New Roman"/>
          <w:sz w:val="20"/>
          <w:szCs w:val="20"/>
        </w:rPr>
        <w:t xml:space="preserve">GALVEIA, M. C. </w:t>
      </w:r>
      <w:r w:rsidRPr="00F42B8D">
        <w:rPr>
          <w:rFonts w:ascii="Times New Roman" w:eastAsia="Times New Roman" w:hAnsi="Times New Roman" w:cs="Times New Roman"/>
          <w:b/>
          <w:bCs/>
          <w:sz w:val="20"/>
          <w:szCs w:val="20"/>
        </w:rPr>
        <w:t>Impacto da nutrição no desenvolvimento fetal: contributo para a saúde materna e infantil</w:t>
      </w:r>
      <w:r w:rsidRPr="00F42B8D">
        <w:rPr>
          <w:rFonts w:ascii="Times New Roman" w:eastAsia="Times New Roman" w:hAnsi="Times New Roman" w:cs="Times New Roman"/>
          <w:sz w:val="20"/>
          <w:szCs w:val="20"/>
        </w:rPr>
        <w:t xml:space="preserve">. 2023. 90 f. Dissertação (Mestrado em Ciências Farmacêuticas) – Universidade de Lisboa, Lisboa, 2023. Disponível em: </w:t>
      </w:r>
      <w:hyperlink r:id="rId5" w:tgtFrame="_new" w:history="1">
        <w:r w:rsidRPr="00F42B8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https://repositorio.ulisboa.pt/bitstream/10451/57756/1/MICF_Mafalda_Galveia.pdf</w:t>
        </w:r>
      </w:hyperlink>
      <w:r w:rsidRPr="00F42B8D">
        <w:rPr>
          <w:rFonts w:ascii="Times New Roman" w:eastAsia="Times New Roman" w:hAnsi="Times New Roman" w:cs="Times New Roman"/>
          <w:sz w:val="20"/>
          <w:szCs w:val="20"/>
        </w:rPr>
        <w:t>. Acesso em: 22 ago. 2025.</w:t>
      </w:r>
    </w:p>
    <w:p w14:paraId="1247A15D" w14:textId="7CA14CD8" w:rsidR="00F42B8D" w:rsidRDefault="00F42B8D" w:rsidP="00A00685">
      <w:pPr>
        <w:spacing w:before="280" w:after="2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2B8D">
        <w:rPr>
          <w:rFonts w:ascii="Times New Roman" w:eastAsia="Times New Roman" w:hAnsi="Times New Roman" w:cs="Times New Roman"/>
          <w:sz w:val="20"/>
          <w:szCs w:val="20"/>
        </w:rPr>
        <w:t>SILVA, R. S.; SANTOS, J. L.</w:t>
      </w:r>
      <w:r w:rsidRPr="00F42B8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1E3DE2">
        <w:rPr>
          <w:rFonts w:ascii="Times New Roman" w:eastAsia="Times New Roman" w:hAnsi="Times New Roman" w:cs="Times New Roman"/>
          <w:sz w:val="20"/>
          <w:szCs w:val="20"/>
        </w:rPr>
        <w:t>Alimentação saudável e gestação: implicações na saúde materno-fetal</w:t>
      </w:r>
      <w:r w:rsidRPr="00F42B8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1E3DE2">
        <w:rPr>
          <w:rFonts w:ascii="Times New Roman" w:eastAsia="Times New Roman" w:hAnsi="Times New Roman" w:cs="Times New Roman"/>
          <w:b/>
          <w:bCs/>
          <w:sz w:val="20"/>
          <w:szCs w:val="20"/>
        </w:rPr>
        <w:t>Lifestyle</w:t>
      </w:r>
      <w:proofErr w:type="spellEnd"/>
      <w:r w:rsidRPr="001E3DE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E3DE2">
        <w:rPr>
          <w:rFonts w:ascii="Times New Roman" w:eastAsia="Times New Roman" w:hAnsi="Times New Roman" w:cs="Times New Roman"/>
          <w:b/>
          <w:bCs/>
          <w:sz w:val="20"/>
          <w:szCs w:val="20"/>
        </w:rPr>
        <w:t>Journal</w:t>
      </w:r>
      <w:proofErr w:type="spellEnd"/>
      <w:r w:rsidRPr="001E3DE2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Pr="00F42B8D">
        <w:rPr>
          <w:rFonts w:ascii="Times New Roman" w:eastAsia="Times New Roman" w:hAnsi="Times New Roman" w:cs="Times New Roman"/>
          <w:sz w:val="20"/>
          <w:szCs w:val="20"/>
        </w:rPr>
        <w:t xml:space="preserve"> v. 7, n. 1, p. 45-55, 2024. Disponível em: </w:t>
      </w:r>
      <w:hyperlink r:id="rId6" w:tgtFrame="_new" w:history="1">
        <w:r w:rsidRPr="00F42B8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https://revistas.unasp.edu.br/LifestyleJournal/article/view/1818/1619</w:t>
        </w:r>
      </w:hyperlink>
      <w:r w:rsidRPr="00F42B8D">
        <w:rPr>
          <w:rFonts w:ascii="Times New Roman" w:eastAsia="Times New Roman" w:hAnsi="Times New Roman" w:cs="Times New Roman"/>
          <w:sz w:val="20"/>
          <w:szCs w:val="20"/>
        </w:rPr>
        <w:t>. Acesso em: 22 ago. 2</w:t>
      </w:r>
      <w:r w:rsidR="00762C01">
        <w:rPr>
          <w:rFonts w:ascii="Times New Roman" w:eastAsia="Times New Roman" w:hAnsi="Times New Roman" w:cs="Times New Roman"/>
          <w:sz w:val="20"/>
          <w:szCs w:val="20"/>
        </w:rPr>
        <w:t>025.</w:t>
      </w:r>
    </w:p>
    <w:p w14:paraId="25CE5CBF" w14:textId="72232383" w:rsidR="00CD5103" w:rsidRPr="00CD5103" w:rsidRDefault="00CD5103" w:rsidP="00CD5103">
      <w:pPr>
        <w:spacing w:before="280" w:after="2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5103">
        <w:rPr>
          <w:rFonts w:ascii="Times New Roman" w:eastAsia="Times New Roman" w:hAnsi="Times New Roman" w:cs="Times New Roman"/>
          <w:sz w:val="20"/>
          <w:szCs w:val="20"/>
        </w:rPr>
        <w:t xml:space="preserve">VITOLO, M. R. </w:t>
      </w:r>
      <w:r w:rsidRPr="00CD5103">
        <w:rPr>
          <w:rFonts w:ascii="Times New Roman" w:eastAsia="Times New Roman" w:hAnsi="Times New Roman" w:cs="Times New Roman"/>
          <w:b/>
          <w:bCs/>
          <w:sz w:val="20"/>
          <w:szCs w:val="20"/>
        </w:rPr>
        <w:t>Recomendações nutricionais para gestantes</w:t>
      </w:r>
      <w:r w:rsidRPr="00CD5103">
        <w:rPr>
          <w:rFonts w:ascii="Times New Roman" w:eastAsia="Times New Roman" w:hAnsi="Times New Roman" w:cs="Times New Roman"/>
          <w:sz w:val="20"/>
          <w:szCs w:val="20"/>
        </w:rPr>
        <w:t>. In: VITOLO, M. R. (Eds.). Nutrição da gestação ao envelhecimento. Rio de Janeiro: Rubio, 2008b, p. 67-81</w:t>
      </w:r>
      <w:r w:rsidR="006A471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99723F3" w14:textId="77777777" w:rsidR="00CD5103" w:rsidRDefault="00CD5103" w:rsidP="00A00685">
      <w:pPr>
        <w:spacing w:before="280" w:after="28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D" w14:textId="77777777" w:rsidR="00F13CE3" w:rsidRDefault="00F13CE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F13CE3">
      <w:pgSz w:w="11906" w:h="16838"/>
      <w:pgMar w:top="1134" w:right="1134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CE3"/>
    <w:rsid w:val="001E3DE2"/>
    <w:rsid w:val="001F5043"/>
    <w:rsid w:val="00244004"/>
    <w:rsid w:val="004517A6"/>
    <w:rsid w:val="00527170"/>
    <w:rsid w:val="006A4719"/>
    <w:rsid w:val="00762C01"/>
    <w:rsid w:val="007F26A4"/>
    <w:rsid w:val="00A00685"/>
    <w:rsid w:val="00A01161"/>
    <w:rsid w:val="00A04EBD"/>
    <w:rsid w:val="00AB1992"/>
    <w:rsid w:val="00BE2CB6"/>
    <w:rsid w:val="00CD5103"/>
    <w:rsid w:val="00D20E9C"/>
    <w:rsid w:val="00E11399"/>
    <w:rsid w:val="00F13CE3"/>
    <w:rsid w:val="00F42B8D"/>
    <w:rsid w:val="00FB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CCEE"/>
  <w15:docId w15:val="{AAA157E2-444F-4777-BFAF-453DCAC6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NormalWeb">
    <w:name w:val="Normal (Web)"/>
    <w:basedOn w:val="Normal"/>
    <w:uiPriority w:val="99"/>
    <w:unhideWhenUsed/>
    <w:rsid w:val="00AB1992"/>
    <w:rPr>
      <w:rFonts w:ascii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F42B8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2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vistas.unasp.edu.br/LifestyleJournal/article/view/1818/1619" TargetMode="External"/><Relationship Id="rId5" Type="http://schemas.openxmlformats.org/officeDocument/2006/relationships/hyperlink" Target="https://repositorio.ulisboa.pt/bitstream/10451/57756/1/MICF_Mafalda_Galveia.pdf" TargetMode="External"/><Relationship Id="rId4" Type="http://schemas.openxmlformats.org/officeDocument/2006/relationships/hyperlink" Target="https://docs.bvsalud.org/biblioref/2020/05/1096087/femina-2019-484-245-25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crispcjp@outlook.com</cp:lastModifiedBy>
  <cp:revision>2</cp:revision>
  <dcterms:created xsi:type="dcterms:W3CDTF">2025-08-22T15:22:00Z</dcterms:created>
  <dcterms:modified xsi:type="dcterms:W3CDTF">2025-08-22T15:22:00Z</dcterms:modified>
</cp:coreProperties>
</file>