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167E30AF" w14:textId="77777777" w:rsidR="00D9638A" w:rsidRPr="0004064D" w:rsidRDefault="00D9638A" w:rsidP="00D9638A">
      <w:pPr>
        <w:jc w:val="center"/>
        <w:rPr>
          <w:rFonts w:ascii="Arial" w:hAnsi="Arial" w:cs="Arial"/>
          <w:b/>
          <w:sz w:val="28"/>
          <w:szCs w:val="28"/>
        </w:rPr>
      </w:pPr>
      <w:r w:rsidRPr="0004064D">
        <w:rPr>
          <w:rFonts w:ascii="Arial" w:hAnsi="Arial" w:cs="Arial"/>
          <w:b/>
          <w:sz w:val="28"/>
          <w:szCs w:val="28"/>
        </w:rPr>
        <w:t>FORMAÇÃO INICIAL DOCENTE E A ORGANIZAÇÃO DO TRABALHO PEDAGÓGICO NA PERSPECTIVA DA EDUCAÇÃO INCLUSIVA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3D77303A" w14:textId="50D4AE4D" w:rsidR="00D9638A" w:rsidRPr="00D9638A" w:rsidRDefault="00D9638A" w:rsidP="00F4713E">
      <w:pPr>
        <w:spacing w:before="240"/>
        <w:ind w:right="2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t>Palavras-chave: Formação Docente Inicial;</w:t>
      </w:r>
      <w:r w:rsidR="00F4713E">
        <w:rPr>
          <w:rFonts w:ascii="Arial" w:hAnsi="Arial" w:cs="Arial"/>
        </w:rPr>
        <w:t xml:space="preserve"> </w:t>
      </w:r>
      <w:r w:rsidRPr="00D9638A">
        <w:rPr>
          <w:rFonts w:ascii="Arial" w:hAnsi="Arial" w:cs="Arial"/>
        </w:rPr>
        <w:t>Organização do Trabalho Pedagógico; Epistemologia da Práxis; Inclusão Escolar.</w:t>
      </w:r>
    </w:p>
    <w:p w14:paraId="2081F8F7" w14:textId="77777777" w:rsidR="00D9638A" w:rsidRPr="00D9638A" w:rsidRDefault="00D9638A" w:rsidP="00D9638A">
      <w:pPr>
        <w:spacing w:before="240"/>
        <w:ind w:right="2"/>
        <w:jc w:val="both"/>
        <w:rPr>
          <w:rFonts w:ascii="Arial" w:hAnsi="Arial" w:cs="Arial"/>
        </w:rPr>
      </w:pPr>
    </w:p>
    <w:p w14:paraId="3538D1AE" w14:textId="77777777" w:rsidR="00D9638A" w:rsidRPr="00D9638A" w:rsidRDefault="00D9638A" w:rsidP="00D9638A">
      <w:pPr>
        <w:pStyle w:val="Ttulo1"/>
        <w:tabs>
          <w:tab w:val="left" w:pos="401"/>
        </w:tabs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D9638A">
        <w:rPr>
          <w:rFonts w:ascii="Arial" w:hAnsi="Arial" w:cs="Arial"/>
          <w:b/>
          <w:bCs/>
          <w:color w:val="auto"/>
          <w:sz w:val="24"/>
          <w:szCs w:val="24"/>
        </w:rPr>
        <w:t>INTRODUÇÃO</w:t>
      </w:r>
    </w:p>
    <w:p w14:paraId="5FD0D1A8" w14:textId="77777777" w:rsidR="00D9638A" w:rsidRP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ind w:left="119" w:right="142" w:firstLine="709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t>O debate acerca da formação inicial docente não é recente no Brasil, entre convergências e divergências, no âmbito educacional nacional, essa temática tem fomentado debates, congressos e estudos cada vez mais robustos configurando e fortalecendo esse campo de pesquisa. As contribuições desse campo científico perpassam por marcos históricos e caminhos epistemológicos, disseminando novas concepções de professor, método, ensino no processo de escolarização bem como a relação das forças produtivas e a divisão social do trabalho marcados a partir do século XX entre capital e trabalho.</w:t>
      </w:r>
    </w:p>
    <w:p w14:paraId="690804E0" w14:textId="2D3A811D" w:rsidR="00D9638A" w:rsidRP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ind w:left="119" w:right="142" w:firstLine="709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t>Na trajetória educacional brasileira tanto a formação inicial quanto à organização do trabalho pedagógico (OTP) vinculam-se à organização escolar, trabalho didático, currículo</w:t>
      </w:r>
      <w:r>
        <w:rPr>
          <w:rFonts w:ascii="Arial" w:hAnsi="Arial" w:cs="Arial"/>
        </w:rPr>
        <w:t xml:space="preserve">, </w:t>
      </w:r>
      <w:r w:rsidRPr="00D9638A">
        <w:rPr>
          <w:rFonts w:ascii="Arial" w:hAnsi="Arial" w:cs="Arial"/>
        </w:rPr>
        <w:t>trabalho docente, entre outras ações. Mas, desde a década de 1990, latentes reconfigurações do neoliberalismo alinham-se aos pressupostos de organismos internacionais referenciados nos princípios do capital que regula, controla e executa e se expressa acentuando a dicotomia entre o pensar e o fazer, num viés pragmático, pautada na pedagogia tecnicista (Saviani, 2024) que se objetiva na solução imediatista no cotidiano escolar e nas práticas formativas hegemônicas, com propostas aligeiradas, mecanizadas e fragmentadas.</w:t>
      </w:r>
    </w:p>
    <w:p w14:paraId="73B00653" w14:textId="77777777" w:rsidR="00D9638A" w:rsidRP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ind w:left="119" w:right="142" w:firstLine="709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t xml:space="preserve">Vale salientar que analisar o campo da formação inicial docente e da OTP compreende a convicção de um campo em disputa em relação aos </w:t>
      </w:r>
      <w:r w:rsidRPr="00D9638A">
        <w:rPr>
          <w:rFonts w:ascii="Arial" w:hAnsi="Arial" w:cs="Arial"/>
        </w:rPr>
        <w:lastRenderedPageBreak/>
        <w:t>aspectos político, epistemológico, estético, cultural e econômico. Uma vez que as forças implícitas nesse cenário reforçam não só as contradições epistemológicas da prática e da práxis, mas também a historicidade e a totalidade, bem como ideologias que permeiam a democracia brasileira numa perspectiva ora progressista ora conservadora neoliberal.</w:t>
      </w:r>
    </w:p>
    <w:p w14:paraId="42EF8F25" w14:textId="77777777" w:rsidR="00D9638A" w:rsidRP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ind w:left="119" w:right="142" w:firstLine="709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t>Diante desse cenário, entre projetos distintos e antagônicos através de interesses e conflitos mercadológicos propomos como objetivo geral analisar quais as possíveis proposições da atual Resolução CNE/CP Nº 04/2024</w:t>
      </w:r>
      <w:r w:rsidRPr="00D9638A">
        <w:rPr>
          <w:rStyle w:val="Refdenotaderodap"/>
          <w:rFonts w:ascii="Arial" w:hAnsi="Arial" w:cs="Arial"/>
        </w:rPr>
        <w:footnoteReference w:id="1"/>
      </w:r>
      <w:r w:rsidRPr="00D9638A">
        <w:rPr>
          <w:rFonts w:ascii="Arial" w:hAnsi="Arial" w:cs="Arial"/>
        </w:rPr>
        <w:t xml:space="preserve"> em relação à formação inicial docente e a OTP dos Profissionais do Magistério da Educação Básica que atuam na educação inclusiva na busca de mediações e contradições acerca da Política Nacional da Educação Especial na Perspectiva da Inclusão (PNEEPEI, 2008).</w:t>
      </w:r>
      <w:r w:rsidRPr="00D9638A">
        <w:rPr>
          <w:rStyle w:val="Refdenotaderodap"/>
          <w:rFonts w:ascii="Arial" w:hAnsi="Arial" w:cs="Arial"/>
        </w:rPr>
        <w:footnoteReference w:id="2"/>
      </w:r>
      <w:r w:rsidRPr="00D9638A">
        <w:rPr>
          <w:rFonts w:ascii="Arial" w:hAnsi="Arial" w:cs="Arial"/>
        </w:rPr>
        <w:t xml:space="preserve"> </w:t>
      </w:r>
    </w:p>
    <w:p w14:paraId="7B5354FB" w14:textId="6E8B8338" w:rsid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ind w:left="119" w:right="142" w:firstLine="709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t>A partir desse escopo, partindo da aparência à essência (MARX, 2002), o problema conduziu este resumo expandido à seguinte pergunta: As propostas formativas na formação docente levam em consideração à OTP visando à inclusão escolar?</w:t>
      </w:r>
    </w:p>
    <w:p w14:paraId="7935FAA5" w14:textId="77777777" w:rsidR="00D9638A" w:rsidRP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ind w:left="119" w:right="142" w:firstLine="709"/>
        <w:jc w:val="both"/>
        <w:rPr>
          <w:rFonts w:ascii="Arial" w:hAnsi="Arial" w:cs="Arial"/>
        </w:rPr>
      </w:pPr>
    </w:p>
    <w:p w14:paraId="46F01985" w14:textId="77777777" w:rsidR="00D9638A" w:rsidRP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142"/>
        <w:jc w:val="both"/>
        <w:rPr>
          <w:rFonts w:ascii="Arial" w:hAnsi="Arial" w:cs="Arial"/>
          <w:b/>
        </w:rPr>
      </w:pPr>
      <w:r w:rsidRPr="00D9638A">
        <w:rPr>
          <w:rFonts w:ascii="Arial" w:hAnsi="Arial" w:cs="Arial"/>
          <w:b/>
        </w:rPr>
        <w:t>METODOLOGIA</w:t>
      </w:r>
    </w:p>
    <w:p w14:paraId="040FD25F" w14:textId="0318F1B5" w:rsidR="00D9638A" w:rsidRPr="00D9638A" w:rsidRDefault="00D9638A" w:rsidP="00D9638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ind w:left="119" w:right="142" w:firstLine="709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t>Para a investigação da constituição no campo da formação inicial docente e da OTP, adotar-se-á a abordagem qualitativa (OLIVEIRA, 2007) por entender que esse procedimento possibilita, a partir da análise dialética, no qual a pesquisa “busca pelo estudo da parte a compreensão e relação com o todo; e a interioridade e exterioridade como constitutivas do fenômeno” (Minayo, 2002, p. 70). Utilizaremos os procedimentos metodológicos: a revisão bibliogr</w:t>
      </w:r>
      <w:r w:rsidR="007B2E66">
        <w:rPr>
          <w:rFonts w:ascii="Arial" w:hAnsi="Arial" w:cs="Arial"/>
        </w:rPr>
        <w:t>á</w:t>
      </w:r>
      <w:r w:rsidRPr="00D9638A">
        <w:rPr>
          <w:rFonts w:ascii="Arial" w:hAnsi="Arial" w:cs="Arial"/>
        </w:rPr>
        <w:t>fica e a pesquisa documental. A primeira nos oportuniza, segundo Gil (2010), a leitura do que foi lido e pensado em uma gama de fenômenos amplos dispersos pelo espaço, com o intuito de responder os porquês.</w:t>
      </w:r>
    </w:p>
    <w:p w14:paraId="1C4EB043" w14:textId="6EFD591C" w:rsidR="00D9638A" w:rsidRPr="00D9638A" w:rsidRDefault="00D9638A" w:rsidP="007B2E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8" w:right="144" w:firstLine="602"/>
        <w:jc w:val="both"/>
        <w:rPr>
          <w:rFonts w:ascii="Arial" w:hAnsi="Arial" w:cs="Arial"/>
        </w:rPr>
      </w:pPr>
      <w:r w:rsidRPr="00D9638A">
        <w:rPr>
          <w:rFonts w:ascii="Arial" w:hAnsi="Arial" w:cs="Arial"/>
        </w:rPr>
        <w:lastRenderedPageBreak/>
        <w:t xml:space="preserve"> Para a análise documental recorreremos à atual Resolução CNE/CP Nº 04/2024 e PNEEPEI /2008 para compreendermos a realidade ou o fenômeno quanto à contextualização histórica, cultural, social e econômica em um momento histórico definido. </w:t>
      </w:r>
    </w:p>
    <w:p w14:paraId="7468BA44" w14:textId="08507566" w:rsidR="00D9638A" w:rsidRPr="007B2E66" w:rsidRDefault="00D9638A" w:rsidP="007B2E66">
      <w:pPr>
        <w:pStyle w:val="Ttulo1"/>
        <w:tabs>
          <w:tab w:val="left" w:pos="401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7B2E66">
        <w:rPr>
          <w:rFonts w:ascii="Arial" w:hAnsi="Arial" w:cs="Arial"/>
          <w:b/>
          <w:bCs/>
          <w:color w:val="auto"/>
          <w:sz w:val="24"/>
          <w:szCs w:val="24"/>
        </w:rPr>
        <w:t>FUNDAMENTAÇÃO TEÓRICA</w:t>
      </w:r>
    </w:p>
    <w:p w14:paraId="70BEC500" w14:textId="77777777" w:rsidR="00D9638A" w:rsidRPr="007B2E66" w:rsidRDefault="00D9638A" w:rsidP="007B2E66">
      <w:pPr>
        <w:pStyle w:val="Ttulo1"/>
        <w:tabs>
          <w:tab w:val="left" w:pos="401"/>
        </w:tabs>
        <w:spacing w:before="0" w:after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9638A">
        <w:rPr>
          <w:rFonts w:ascii="Arial" w:hAnsi="Arial" w:cs="Arial"/>
          <w:color w:val="auto"/>
          <w:sz w:val="24"/>
          <w:szCs w:val="24"/>
        </w:rPr>
        <w:tab/>
      </w:r>
      <w:r w:rsidRPr="00D9638A">
        <w:rPr>
          <w:rFonts w:ascii="Arial" w:hAnsi="Arial" w:cs="Arial"/>
          <w:color w:val="auto"/>
          <w:sz w:val="24"/>
          <w:szCs w:val="24"/>
        </w:rPr>
        <w:tab/>
      </w:r>
      <w:r w:rsidRPr="007B2E66">
        <w:rPr>
          <w:rFonts w:ascii="Arial" w:hAnsi="Arial" w:cs="Arial"/>
          <w:color w:val="auto"/>
          <w:sz w:val="24"/>
          <w:szCs w:val="24"/>
        </w:rPr>
        <w:t xml:space="preserve">No Brasil, a formação inicial docente carrega o caráter polissêmico e contraditório expresso no perfil profissional do educador no país. Nessa esteira histórica, o tema tem sido marcado por inúmeras discussões e disputas epistemológicas, entre rupturas e permanências, em diferentes períodos perfazendo limites, possibilidades e totalidades a partir do contexto histórico e político de cada época. </w:t>
      </w:r>
    </w:p>
    <w:p w14:paraId="61988C68" w14:textId="577A5D68" w:rsidR="00D9638A" w:rsidRPr="007B2E66" w:rsidRDefault="00D9638A" w:rsidP="007B2E66">
      <w:pPr>
        <w:pStyle w:val="Ttulo1"/>
        <w:tabs>
          <w:tab w:val="left" w:pos="401"/>
        </w:tabs>
        <w:spacing w:before="0" w:after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B2E66">
        <w:rPr>
          <w:rFonts w:ascii="Arial" w:hAnsi="Arial" w:cs="Arial"/>
          <w:color w:val="auto"/>
          <w:sz w:val="24"/>
          <w:szCs w:val="24"/>
        </w:rPr>
        <w:tab/>
      </w:r>
      <w:r w:rsidRPr="007B2E66">
        <w:rPr>
          <w:rFonts w:ascii="Arial" w:hAnsi="Arial" w:cs="Arial"/>
          <w:color w:val="auto"/>
          <w:sz w:val="24"/>
          <w:szCs w:val="24"/>
        </w:rPr>
        <w:tab/>
      </w:r>
      <w:r w:rsidR="008325D2" w:rsidRPr="007B2E66">
        <w:rPr>
          <w:rFonts w:ascii="Arial" w:hAnsi="Arial" w:cs="Arial"/>
          <w:bCs/>
          <w:color w:val="auto"/>
          <w:sz w:val="24"/>
          <w:szCs w:val="24"/>
        </w:rPr>
        <w:t>A</w:t>
      </w:r>
      <w:r w:rsidR="008325D2" w:rsidRPr="007B2E66">
        <w:rPr>
          <w:rFonts w:ascii="Arial" w:hAnsi="Arial" w:cs="Arial"/>
          <w:color w:val="auto"/>
          <w:sz w:val="24"/>
          <w:szCs w:val="24"/>
        </w:rPr>
        <w:t xml:space="preserve"> formação inicial docente em conjunto com a história da pessoa com deficiência demarcou</w:t>
      </w:r>
      <w:r w:rsidRPr="007B2E66">
        <w:rPr>
          <w:rFonts w:ascii="Arial" w:hAnsi="Arial" w:cs="Arial"/>
          <w:color w:val="auto"/>
          <w:sz w:val="24"/>
          <w:szCs w:val="24"/>
        </w:rPr>
        <w:t xml:space="preserve"> a OTP e suas dimensões apresentando pares dialéticos no trabalho docente: exclusão/ inclusão, teoria/prática e proletariado/</w:t>
      </w:r>
      <w:r w:rsidR="00F4713E" w:rsidRPr="007B2E66">
        <w:rPr>
          <w:rFonts w:ascii="Arial" w:hAnsi="Arial" w:cs="Arial"/>
          <w:color w:val="auto"/>
          <w:sz w:val="24"/>
          <w:szCs w:val="24"/>
        </w:rPr>
        <w:t>burguesia, adequando</w:t>
      </w:r>
      <w:r w:rsidRPr="007B2E66">
        <w:rPr>
          <w:rFonts w:ascii="Arial" w:hAnsi="Arial" w:cs="Arial"/>
          <w:color w:val="auto"/>
          <w:sz w:val="24"/>
          <w:szCs w:val="24"/>
        </w:rPr>
        <w:t xml:space="preserve">-se a sociedade de classes sob a égide do capital refletindo na organização e no funcionamento dos estabelecimentos de ensino em todo país. </w:t>
      </w:r>
    </w:p>
    <w:p w14:paraId="344F51EA" w14:textId="31A10DF0" w:rsidR="00D9638A" w:rsidRPr="007B2E66" w:rsidRDefault="00D9638A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  <w:r w:rsidRPr="007B2E66">
        <w:rPr>
          <w:rFonts w:ascii="Arial" w:hAnsi="Arial" w:cs="Arial"/>
        </w:rPr>
        <w:t xml:space="preserve">A PNEEPEI (BRASIL, 2008) estabelece o compromisso com a Convenção sobre os Direitos das Pessoas com Deficiência — da Organização das Nações Unidas (ONU, 2006), </w:t>
      </w:r>
      <w:r w:rsidR="00F4713E" w:rsidRPr="007B2E66">
        <w:rPr>
          <w:rFonts w:ascii="Arial" w:hAnsi="Arial" w:cs="Arial"/>
          <w:highlight w:val="white"/>
        </w:rPr>
        <w:t xml:space="preserve">garantindo o “acesso, a participação, a permanência e </w:t>
      </w:r>
      <w:r w:rsidR="008325D2" w:rsidRPr="007B2E66">
        <w:rPr>
          <w:rFonts w:ascii="Arial" w:hAnsi="Arial" w:cs="Arial"/>
          <w:highlight w:val="white"/>
        </w:rPr>
        <w:t>a aprendizagem</w:t>
      </w:r>
      <w:r w:rsidR="008325D2" w:rsidRPr="007B2E66">
        <w:rPr>
          <w:rFonts w:ascii="Arial" w:hAnsi="Arial" w:cs="Arial"/>
        </w:rPr>
        <w:t xml:space="preserve"> dos estudantes público</w:t>
      </w:r>
      <w:r w:rsidRPr="007B2E66">
        <w:rPr>
          <w:rFonts w:ascii="Arial" w:hAnsi="Arial" w:cs="Arial"/>
        </w:rPr>
        <w:t xml:space="preserve"> da Educação Especial. [...] por meio da formação, infraestrutura, transporte, recursos de tecnologia assistiva e outros” (BRASIL, 2023, p.4). </w:t>
      </w:r>
    </w:p>
    <w:p w14:paraId="62065992" w14:textId="4E383FC0" w:rsidR="00D9638A" w:rsidRPr="007B2E66" w:rsidRDefault="00D9638A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  <w:r w:rsidRPr="007B2E66">
        <w:rPr>
          <w:rFonts w:ascii="Arial" w:hAnsi="Arial" w:cs="Arial"/>
        </w:rPr>
        <w:t xml:space="preserve">No </w:t>
      </w:r>
      <w:r w:rsidR="00F4713E" w:rsidRPr="007B2E66">
        <w:rPr>
          <w:rFonts w:ascii="Arial" w:hAnsi="Arial" w:cs="Arial"/>
        </w:rPr>
        <w:t>que tange à</w:t>
      </w:r>
      <w:r w:rsidRPr="007B2E66">
        <w:rPr>
          <w:rFonts w:ascii="Arial" w:hAnsi="Arial" w:cs="Arial"/>
        </w:rPr>
        <w:t xml:space="preserve"> formação inicial docente, temos a Resolução CNE/CP </w:t>
      </w:r>
      <w:r w:rsidR="008325D2" w:rsidRPr="007B2E66">
        <w:rPr>
          <w:rFonts w:ascii="Arial" w:hAnsi="Arial" w:cs="Arial"/>
        </w:rPr>
        <w:t>Nº 04</w:t>
      </w:r>
      <w:r w:rsidRPr="007B2E66">
        <w:rPr>
          <w:rFonts w:ascii="Arial" w:hAnsi="Arial" w:cs="Arial"/>
        </w:rPr>
        <w:t>/2024 que foi homologada sem audiências públicas para a escuta e debate com a sociedade civil, como cita em nota</w:t>
      </w:r>
      <w:r w:rsidRPr="007B2E66">
        <w:rPr>
          <w:rStyle w:val="Refdenotaderodap"/>
          <w:rFonts w:ascii="Arial" w:hAnsi="Arial" w:cs="Arial"/>
        </w:rPr>
        <w:footnoteReference w:id="3"/>
      </w:r>
      <w:r w:rsidRPr="007B2E66">
        <w:rPr>
          <w:rFonts w:ascii="Arial" w:hAnsi="Arial" w:cs="Arial"/>
        </w:rPr>
        <w:t>, a Associação Nacional pela Formação dos Profissionais da Educação (ANFOPE), desqualificando, assim, a educação pública universitária e a escola pública.</w:t>
      </w:r>
    </w:p>
    <w:p w14:paraId="28A70E88" w14:textId="77777777" w:rsidR="00D9638A" w:rsidRPr="007B2E66" w:rsidRDefault="00D9638A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  <w:r w:rsidRPr="007B2E66">
        <w:rPr>
          <w:rFonts w:ascii="Arial" w:hAnsi="Arial" w:cs="Arial"/>
        </w:rPr>
        <w:lastRenderedPageBreak/>
        <w:t xml:space="preserve">Em consonância com a ANFOPE, defendemos a formação inicial docente e a OTP pautada na epistemologia da práxis crítico-emancipadora (Curado Silva, 2019) fundamentada em (VÁZQUEZ, 2007); (GRAMSCI, 2010); (MARX, 2002). Ao encontro dessa concepção Vázquez (2007) afirma que </w:t>
      </w:r>
    </w:p>
    <w:p w14:paraId="2BE53EBD" w14:textId="77777777" w:rsidR="00D9638A" w:rsidRPr="007B2E66" w:rsidRDefault="00D9638A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14:paraId="14A4AF81" w14:textId="5A7003A9" w:rsidR="00D9638A" w:rsidRPr="007B2E66" w:rsidRDefault="00D9638A" w:rsidP="007B2E66">
      <w:pPr>
        <w:shd w:val="clear" w:color="auto" w:fill="FFFFFF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B2E66">
        <w:rPr>
          <w:rFonts w:ascii="Arial" w:hAnsi="Arial" w:cs="Arial"/>
          <w:sz w:val="20"/>
          <w:szCs w:val="20"/>
        </w:rPr>
        <w:t xml:space="preserve">[...] é preciso esclarecer que o problema da unidade entre a </w:t>
      </w:r>
      <w:r w:rsidR="007B2E66" w:rsidRPr="007B2E66">
        <w:rPr>
          <w:rFonts w:ascii="Arial" w:hAnsi="Arial" w:cs="Arial"/>
          <w:sz w:val="20"/>
          <w:szCs w:val="20"/>
        </w:rPr>
        <w:t>teoria</w:t>
      </w:r>
      <w:r w:rsidRPr="007B2E66">
        <w:rPr>
          <w:rFonts w:ascii="Arial" w:hAnsi="Arial" w:cs="Arial"/>
          <w:sz w:val="20"/>
          <w:szCs w:val="20"/>
        </w:rPr>
        <w:t xml:space="preserve"> e </w:t>
      </w:r>
      <w:r w:rsidR="007B2E66" w:rsidRPr="007B2E66">
        <w:rPr>
          <w:rFonts w:ascii="Arial" w:hAnsi="Arial" w:cs="Arial"/>
          <w:sz w:val="20"/>
          <w:szCs w:val="20"/>
        </w:rPr>
        <w:t>a prática</w:t>
      </w:r>
      <w:r w:rsidRPr="007B2E66">
        <w:rPr>
          <w:rFonts w:ascii="Arial" w:hAnsi="Arial" w:cs="Arial"/>
          <w:sz w:val="20"/>
          <w:szCs w:val="20"/>
        </w:rPr>
        <w:t xml:space="preserve"> só pode ser formulado com justeza quando temos presente a prática como a atividade objetiva e transformadora da realidade natural e social, e não qualquer atividade subjetiva, ainda que </w:t>
      </w:r>
      <w:r w:rsidR="007B2E66" w:rsidRPr="007B2E66">
        <w:rPr>
          <w:rFonts w:ascii="Arial" w:hAnsi="Arial" w:cs="Arial"/>
          <w:sz w:val="20"/>
          <w:szCs w:val="20"/>
        </w:rPr>
        <w:t>est</w:t>
      </w:r>
      <w:r w:rsidR="007B2E66">
        <w:rPr>
          <w:rFonts w:ascii="Arial" w:hAnsi="Arial" w:cs="Arial"/>
          <w:sz w:val="20"/>
          <w:szCs w:val="20"/>
        </w:rPr>
        <w:t>a</w:t>
      </w:r>
      <w:r w:rsidRPr="007B2E66">
        <w:rPr>
          <w:rFonts w:ascii="Arial" w:hAnsi="Arial" w:cs="Arial"/>
          <w:sz w:val="20"/>
          <w:szCs w:val="20"/>
        </w:rPr>
        <w:t xml:space="preserve"> se oculte sob o nome de práxis, como faz o pragmatismo (VÁZQUEZ, 2007, p. 234).</w:t>
      </w:r>
    </w:p>
    <w:p w14:paraId="0CEDAF59" w14:textId="77777777" w:rsidR="00D9638A" w:rsidRPr="007B2E66" w:rsidRDefault="00D9638A" w:rsidP="007B2E66">
      <w:pPr>
        <w:shd w:val="clear" w:color="auto" w:fill="FFFFFF"/>
        <w:spacing w:after="0" w:line="360" w:lineRule="auto"/>
        <w:ind w:left="2268"/>
        <w:jc w:val="both"/>
        <w:rPr>
          <w:rFonts w:ascii="Arial" w:hAnsi="Arial" w:cs="Arial"/>
        </w:rPr>
      </w:pPr>
    </w:p>
    <w:p w14:paraId="156CA7C0" w14:textId="77777777" w:rsidR="00D9638A" w:rsidRPr="007B2E66" w:rsidRDefault="00D9638A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  <w:r w:rsidRPr="007B2E66">
        <w:rPr>
          <w:rFonts w:ascii="Arial" w:hAnsi="Arial" w:cs="Arial"/>
        </w:rPr>
        <w:t>Pensando nessa afirmação, outro aspecto relevante em relação ao CNE/CP Nº 04/2024 e PNEEPEI/2008, reafirmado em 2023, desejamos responder às interfaces da educação inclusiva na formação inicial docente e na OTP. Portanto, se faz necessário inicialmente compreender o   paradigma da inclusão</w:t>
      </w:r>
      <w:r w:rsidRPr="007B2E66">
        <w:rPr>
          <w:rStyle w:val="Refdenotaderodap"/>
          <w:rFonts w:ascii="Arial" w:hAnsi="Arial" w:cs="Arial"/>
        </w:rPr>
        <w:footnoteReference w:id="4"/>
      </w:r>
      <w:r w:rsidRPr="007B2E66">
        <w:rPr>
          <w:rFonts w:ascii="Arial" w:hAnsi="Arial" w:cs="Arial"/>
        </w:rPr>
        <w:t xml:space="preserve"> que transcorre como cogitação e inspiração ao ônus para a transformação social e, que, descortina a escola como um espaço ideal para o resgate dos excluídos, ou melhor, de superação da marginalidade (Saviani, 2024).</w:t>
      </w:r>
    </w:p>
    <w:p w14:paraId="046C2FFE" w14:textId="3CCFCEB0" w:rsidR="00D9638A" w:rsidRPr="007B2E66" w:rsidRDefault="00D9638A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  <w:r w:rsidRPr="007B2E66">
        <w:rPr>
          <w:rFonts w:ascii="Arial" w:hAnsi="Arial" w:cs="Arial"/>
        </w:rPr>
        <w:t xml:space="preserve">Nessa perspectiva, a partir da subsunção da educação à lógica de produção capitalista, expressa pelo movimento reformista da educação quanto à educação inclusiva, percebemos a partir da leitura na íntegra da CNE/PC Nº 04/2024 apresenta no Art. 7º incisos IV b e IX os princípios da educação inclusiva relacionado à emancipação e valorização da diversidade, sem, no </w:t>
      </w:r>
      <w:r w:rsidR="007B2E66" w:rsidRPr="007B2E66">
        <w:rPr>
          <w:rFonts w:ascii="Arial" w:hAnsi="Arial" w:cs="Arial"/>
        </w:rPr>
        <w:t>entanto, contraditoriamente</w:t>
      </w:r>
      <w:r w:rsidRPr="007B2E66">
        <w:rPr>
          <w:rFonts w:ascii="Arial" w:hAnsi="Arial" w:cs="Arial"/>
        </w:rPr>
        <w:t xml:space="preserve"> mencionar a “deficiência” no corpo do texto. Além disso, separa as dimensões teoria e prática pelas palavras “associação” e/ou “articulação” sem mostrar a indissociabilidade entre esses elementos na transformação do trabalho escolar equitativo e humanizador.</w:t>
      </w:r>
    </w:p>
    <w:p w14:paraId="4579E270" w14:textId="0B391BEB" w:rsidR="00D9638A" w:rsidRDefault="00D9638A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14:paraId="28F0C204" w14:textId="374FDD69" w:rsidR="007B2E66" w:rsidRDefault="007B2E66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14:paraId="0DEDC357" w14:textId="77777777" w:rsidR="007B2E66" w:rsidRPr="007B2E66" w:rsidRDefault="007B2E66" w:rsidP="007B2E66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14:paraId="02327092" w14:textId="756B8AF0" w:rsidR="00D9638A" w:rsidRPr="007B2E66" w:rsidRDefault="00D9638A" w:rsidP="007B2E66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D9638A">
        <w:rPr>
          <w:rFonts w:ascii="Arial" w:hAnsi="Arial" w:cs="Arial"/>
          <w:b/>
          <w:bCs/>
        </w:rPr>
        <w:lastRenderedPageBreak/>
        <w:t>CONSIDERAÇÕES FINAIS</w:t>
      </w:r>
    </w:p>
    <w:p w14:paraId="64154D0E" w14:textId="79E8EAF3" w:rsidR="00D9638A" w:rsidRPr="00F4713E" w:rsidRDefault="00D9638A" w:rsidP="00F4713E">
      <w:pPr>
        <w:pStyle w:val="Ttulo1"/>
        <w:tabs>
          <w:tab w:val="left" w:pos="401"/>
        </w:tabs>
        <w:spacing w:before="0" w:after="0"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9638A">
        <w:rPr>
          <w:rFonts w:ascii="Arial" w:hAnsi="Arial" w:cs="Arial"/>
          <w:color w:val="auto"/>
          <w:sz w:val="24"/>
          <w:szCs w:val="24"/>
        </w:rPr>
        <w:tab/>
      </w:r>
      <w:r w:rsidRPr="00D9638A">
        <w:rPr>
          <w:rFonts w:ascii="Arial" w:hAnsi="Arial" w:cs="Arial"/>
          <w:color w:val="auto"/>
          <w:sz w:val="24"/>
          <w:szCs w:val="24"/>
        </w:rPr>
        <w:tab/>
      </w:r>
      <w:r w:rsidRPr="00F4713E">
        <w:rPr>
          <w:rFonts w:ascii="Arial" w:hAnsi="Arial" w:cs="Arial"/>
          <w:bCs/>
          <w:color w:val="auto"/>
          <w:sz w:val="24"/>
          <w:szCs w:val="24"/>
        </w:rPr>
        <w:t xml:space="preserve">A temática pesquisada -formação inicial docente-OTP-inclusão escolar- representa um desafio. As mesmas carecem de estudos de aprofundamentos para avanços necessários no âmbito educacional. Haja vista, que o trabalho docente </w:t>
      </w:r>
      <w:r w:rsidR="00F4713E" w:rsidRPr="00F4713E">
        <w:rPr>
          <w:rFonts w:ascii="Arial" w:hAnsi="Arial" w:cs="Arial"/>
          <w:bCs/>
          <w:color w:val="auto"/>
          <w:sz w:val="24"/>
          <w:szCs w:val="24"/>
        </w:rPr>
        <w:t>se torna</w:t>
      </w:r>
      <w:r w:rsidRPr="00F4713E">
        <w:rPr>
          <w:rFonts w:ascii="Arial" w:hAnsi="Arial" w:cs="Arial"/>
          <w:bCs/>
          <w:color w:val="auto"/>
          <w:sz w:val="24"/>
          <w:szCs w:val="24"/>
        </w:rPr>
        <w:t xml:space="preserve"> alienado quando se distancia de uma escola que qualifica, humaniza e interage (Vygotsky, 1997), no intuito somente de responder ao imediatismo pragmático.</w:t>
      </w:r>
    </w:p>
    <w:p w14:paraId="2039FEE3" w14:textId="03A86B38" w:rsidR="00D9638A" w:rsidRPr="00F4713E" w:rsidRDefault="00D9638A" w:rsidP="00F4713E">
      <w:pPr>
        <w:pStyle w:val="Ttulo1"/>
        <w:tabs>
          <w:tab w:val="left" w:pos="401"/>
        </w:tabs>
        <w:spacing w:before="0" w:after="0"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4713E">
        <w:rPr>
          <w:rFonts w:ascii="Arial" w:hAnsi="Arial" w:cs="Arial"/>
          <w:color w:val="auto"/>
          <w:sz w:val="24"/>
          <w:szCs w:val="24"/>
        </w:rPr>
        <w:tab/>
        <w:t xml:space="preserve">  </w:t>
      </w:r>
      <w:r w:rsidRPr="00F4713E">
        <w:rPr>
          <w:rFonts w:ascii="Arial" w:hAnsi="Arial" w:cs="Arial"/>
          <w:color w:val="auto"/>
          <w:sz w:val="24"/>
          <w:szCs w:val="24"/>
        </w:rPr>
        <w:tab/>
      </w:r>
      <w:r w:rsidR="00F4713E" w:rsidRPr="00F4713E">
        <w:rPr>
          <w:rFonts w:ascii="Arial" w:hAnsi="Arial" w:cs="Arial"/>
          <w:color w:val="auto"/>
          <w:sz w:val="24"/>
          <w:szCs w:val="24"/>
        </w:rPr>
        <w:t>As proposições</w:t>
      </w:r>
      <w:r w:rsidRPr="00F4713E">
        <w:rPr>
          <w:rFonts w:ascii="Arial" w:hAnsi="Arial" w:cs="Arial"/>
          <w:color w:val="auto"/>
          <w:sz w:val="24"/>
          <w:szCs w:val="24"/>
        </w:rPr>
        <w:t xml:space="preserve"> para a formação inicial docente expressas CNE/CP 04/2024 sugerem a não compreensão histórica em relação à PNEEPEI/2008 quando inviabiliza o direito das pessoas com deficiência ao acesso e permanência delas na escola e não especifica métodos </w:t>
      </w:r>
      <w:r w:rsidR="00F4713E" w:rsidRPr="00F4713E">
        <w:rPr>
          <w:rFonts w:ascii="Arial" w:hAnsi="Arial" w:cs="Arial"/>
          <w:color w:val="auto"/>
          <w:sz w:val="24"/>
          <w:szCs w:val="24"/>
        </w:rPr>
        <w:t>e metodologias</w:t>
      </w:r>
      <w:r w:rsidRPr="00F4713E">
        <w:rPr>
          <w:rFonts w:ascii="Arial" w:hAnsi="Arial" w:cs="Arial"/>
          <w:color w:val="auto"/>
          <w:sz w:val="24"/>
          <w:szCs w:val="24"/>
        </w:rPr>
        <w:t xml:space="preserve"> para a OTP, descaracterizando o </w:t>
      </w:r>
      <w:r w:rsidR="00F4713E" w:rsidRPr="00F4713E">
        <w:rPr>
          <w:rFonts w:ascii="Arial" w:hAnsi="Arial" w:cs="Arial"/>
          <w:color w:val="auto"/>
          <w:sz w:val="24"/>
          <w:szCs w:val="24"/>
        </w:rPr>
        <w:t>trabalho pedagógico</w:t>
      </w:r>
      <w:r w:rsidRPr="00F4713E">
        <w:rPr>
          <w:rFonts w:ascii="Arial" w:hAnsi="Arial" w:cs="Arial"/>
          <w:color w:val="auto"/>
          <w:sz w:val="24"/>
          <w:szCs w:val="24"/>
        </w:rPr>
        <w:t xml:space="preserve"> coletivo. Além disso,</w:t>
      </w:r>
      <w:r w:rsidRPr="00F4713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F4713E">
        <w:rPr>
          <w:rFonts w:ascii="Arial" w:hAnsi="Arial" w:cs="Arial"/>
          <w:color w:val="auto"/>
          <w:sz w:val="24"/>
          <w:szCs w:val="24"/>
        </w:rPr>
        <w:t>apresentam ideias divergentes em relação as dimensões teóricas e práticas, exigindo estudos para a compreensão mais apurada.</w:t>
      </w:r>
    </w:p>
    <w:p w14:paraId="48D33F0A" w14:textId="6F25EA4E" w:rsidR="00D9638A" w:rsidRPr="00F4713E" w:rsidRDefault="00D9638A" w:rsidP="00F4713E">
      <w:pPr>
        <w:pStyle w:val="Ttulo1"/>
        <w:tabs>
          <w:tab w:val="left" w:pos="401"/>
        </w:tabs>
        <w:spacing w:before="0" w:after="0"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4713E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F4713E">
        <w:rPr>
          <w:rFonts w:ascii="Arial" w:hAnsi="Arial" w:cs="Arial"/>
          <w:bCs/>
          <w:color w:val="auto"/>
          <w:sz w:val="24"/>
          <w:szCs w:val="24"/>
          <w:highlight w:val="white"/>
        </w:rPr>
        <w:tab/>
        <w:t xml:space="preserve">Nesse sentido, defendemos </w:t>
      </w:r>
      <w:r w:rsidRPr="00F4713E">
        <w:rPr>
          <w:rFonts w:ascii="Arial" w:hAnsi="Arial" w:cs="Arial"/>
          <w:bCs/>
          <w:color w:val="auto"/>
          <w:sz w:val="24"/>
          <w:szCs w:val="24"/>
        </w:rPr>
        <w:t>a formação docente inicial e a OTP fundamentadas nos princípios da práxis crítico-emancipadora consubstanciada no materialismo histórico-dialético, já que ambas, encontram-se na totalidade do real mediada por contradições histórica, política, econômica que mesmo assim fundamenta-se no mundo real; em uma escola unitária (GRAMSCI, 2010).</w:t>
      </w:r>
    </w:p>
    <w:p w14:paraId="328C3AEB" w14:textId="37C6211A" w:rsidR="00D9638A" w:rsidRDefault="008325D2" w:rsidP="008325D2">
      <w:pPr>
        <w:pStyle w:val="Ttulo1"/>
        <w:tabs>
          <w:tab w:val="left" w:pos="401"/>
        </w:tabs>
        <w:ind w:hanging="40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    </w:t>
      </w:r>
      <w:r w:rsidR="00D9638A" w:rsidRPr="00F4713E">
        <w:rPr>
          <w:rFonts w:ascii="Arial" w:hAnsi="Arial" w:cs="Arial"/>
          <w:b/>
          <w:bCs/>
          <w:color w:val="auto"/>
          <w:sz w:val="24"/>
          <w:szCs w:val="24"/>
        </w:rPr>
        <w:t>REFERÊNCIAS</w:t>
      </w:r>
    </w:p>
    <w:p w14:paraId="46F0B863" w14:textId="77777777" w:rsidR="008325D2" w:rsidRPr="008325D2" w:rsidRDefault="008325D2" w:rsidP="008325D2"/>
    <w:p w14:paraId="48BD1606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right="143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ANFOPE. Associação pela Formação dos Profissionais da Educação. Disponível: </w:t>
      </w:r>
      <w:hyperlink r:id="rId7">
        <w:r w:rsidRPr="00F4713E">
          <w:rPr>
            <w:rFonts w:ascii="Arial" w:hAnsi="Arial" w:cs="Arial"/>
          </w:rPr>
          <w:t>https://www.anfope.org.br/wp-content/uploads/2024/04/Nota-Anfope_correcao_final.pdf</w:t>
        </w:r>
      </w:hyperlink>
      <w:r w:rsidRPr="00F4713E">
        <w:rPr>
          <w:rFonts w:ascii="Arial" w:hAnsi="Arial" w:cs="Arial"/>
        </w:rPr>
        <w:t>. Acesso em: 23/12/2024.</w:t>
      </w:r>
    </w:p>
    <w:p w14:paraId="1902B70E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right="143"/>
        <w:rPr>
          <w:rFonts w:ascii="Arial" w:hAnsi="Arial" w:cs="Arial"/>
        </w:rPr>
      </w:pPr>
    </w:p>
    <w:p w14:paraId="18354385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right="143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BRASIL. Ministério da Educação. Resolução CNE/CP Nº 4, DE 29 DE MAIO DE 2024.Disponível em: </w:t>
      </w:r>
      <w:hyperlink r:id="rId8" w:history="1">
        <w:r w:rsidRPr="00F4713E">
          <w:rPr>
            <w:rStyle w:val="Hyperlink"/>
            <w:rFonts w:ascii="Arial" w:hAnsi="Arial" w:cs="Arial"/>
            <w:color w:val="auto"/>
            <w:u w:val="none"/>
          </w:rPr>
          <w:t>http://portal.mec.gov.br/index.php</w:t>
        </w:r>
      </w:hyperlink>
      <w:r w:rsidRPr="00F4713E">
        <w:rPr>
          <w:rFonts w:ascii="Arial" w:hAnsi="Arial" w:cs="Arial"/>
        </w:rPr>
        <w:t>. Acesso em: 26/12/2024.</w:t>
      </w:r>
    </w:p>
    <w:p w14:paraId="4E6BF7F8" w14:textId="77777777" w:rsidR="00D9638A" w:rsidRPr="00F4713E" w:rsidRDefault="00D9638A" w:rsidP="00F4713E">
      <w:pPr>
        <w:tabs>
          <w:tab w:val="left" w:pos="401"/>
        </w:tabs>
        <w:spacing w:after="0"/>
        <w:rPr>
          <w:rFonts w:ascii="Arial" w:hAnsi="Arial" w:cs="Arial"/>
        </w:rPr>
      </w:pPr>
    </w:p>
    <w:p w14:paraId="1F14B6D8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right="143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BRASIL. Ministério da Educação. Secretaria de Educação Especial. Política Nacional de Educação Especial na Perspectiva da Educação Inclusiva. Brasília: MEC/SEESP, 2008. Disponível em: </w:t>
      </w:r>
      <w:hyperlink r:id="rId9">
        <w:r w:rsidRPr="00F4713E">
          <w:rPr>
            <w:rFonts w:ascii="Arial" w:hAnsi="Arial" w:cs="Arial"/>
          </w:rPr>
          <w:t>http://portal.mec.gov.br/arquivos/pdf/politicaeducespecial.pdf</w:t>
        </w:r>
      </w:hyperlink>
      <w:r w:rsidRPr="00F4713E">
        <w:rPr>
          <w:rFonts w:ascii="Arial" w:hAnsi="Arial" w:cs="Arial"/>
        </w:rPr>
        <w:t>. Acesso em: 23 de dez. 2024.</w:t>
      </w:r>
    </w:p>
    <w:p w14:paraId="78B73676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left="118" w:right="143"/>
        <w:rPr>
          <w:rFonts w:ascii="Arial" w:hAnsi="Arial" w:cs="Arial"/>
        </w:rPr>
      </w:pPr>
    </w:p>
    <w:p w14:paraId="558AD871" w14:textId="233351B8" w:rsidR="00D9638A" w:rsidRPr="00F4713E" w:rsidRDefault="00D9638A" w:rsidP="00F4713E">
      <w:pPr>
        <w:spacing w:after="0"/>
        <w:rPr>
          <w:rFonts w:ascii="Arial" w:hAnsi="Arial" w:cs="Arial"/>
          <w:b/>
          <w:bCs/>
        </w:rPr>
      </w:pPr>
      <w:r w:rsidRPr="00F4713E">
        <w:rPr>
          <w:rFonts w:ascii="Arial" w:hAnsi="Arial" w:cs="Arial"/>
        </w:rPr>
        <w:t>CURADO SILVA, Kátia A. Curado P. Cordeiro.</w:t>
      </w:r>
      <w:r w:rsidR="00F4713E">
        <w:rPr>
          <w:rFonts w:ascii="Arial" w:hAnsi="Arial" w:cs="Arial"/>
        </w:rPr>
        <w:t xml:space="preserve"> </w:t>
      </w:r>
      <w:r w:rsidRPr="00F4713E">
        <w:rPr>
          <w:rFonts w:ascii="Arial" w:hAnsi="Arial" w:cs="Arial"/>
          <w:b/>
          <w:bCs/>
        </w:rPr>
        <w:t>Epistemologia da Práxis na Formação de</w:t>
      </w:r>
      <w:r w:rsidR="00F4713E">
        <w:rPr>
          <w:rFonts w:ascii="Arial" w:hAnsi="Arial" w:cs="Arial"/>
          <w:b/>
          <w:bCs/>
        </w:rPr>
        <w:t xml:space="preserve"> </w:t>
      </w:r>
      <w:r w:rsidRPr="00F4713E">
        <w:rPr>
          <w:rFonts w:ascii="Arial" w:hAnsi="Arial" w:cs="Arial"/>
          <w:b/>
          <w:bCs/>
        </w:rPr>
        <w:t xml:space="preserve">Professores: Perspectiva Crítico-Emancipadora. </w:t>
      </w:r>
      <w:r w:rsidRPr="00F4713E">
        <w:rPr>
          <w:rFonts w:ascii="Arial" w:hAnsi="Arial" w:cs="Arial"/>
        </w:rPr>
        <w:t>Campinas, SP: Mercado de Letras, 2019.</w:t>
      </w:r>
    </w:p>
    <w:p w14:paraId="4A9E5CD6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385C6C43" w14:textId="68334297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>FUENTES, Rodrigo Cardo</w:t>
      </w:r>
      <w:r w:rsidR="00F4713E">
        <w:rPr>
          <w:rFonts w:ascii="Arial" w:hAnsi="Arial" w:cs="Arial"/>
        </w:rPr>
        <w:t>s</w:t>
      </w:r>
      <w:r w:rsidRPr="00F4713E">
        <w:rPr>
          <w:rFonts w:ascii="Arial" w:hAnsi="Arial" w:cs="Arial"/>
        </w:rPr>
        <w:t xml:space="preserve">o; FERREIRA, Liliana Soares. </w:t>
      </w:r>
      <w:r w:rsidRPr="00F4713E">
        <w:rPr>
          <w:rFonts w:ascii="Arial" w:hAnsi="Arial" w:cs="Arial"/>
          <w:b/>
        </w:rPr>
        <w:t xml:space="preserve">Trabalho Pedagógico: Dimensões e Possibilidades de Práxis Pedagógica. </w:t>
      </w:r>
      <w:r w:rsidRPr="00F4713E">
        <w:rPr>
          <w:rFonts w:ascii="Arial" w:hAnsi="Arial" w:cs="Arial"/>
          <w:bCs/>
        </w:rPr>
        <w:t>Florianópolis: .35, n. 3, p. 72</w:t>
      </w:r>
      <w:r w:rsidRPr="00F4713E">
        <w:rPr>
          <w:rFonts w:ascii="Arial" w:hAnsi="Arial" w:cs="Arial"/>
        </w:rPr>
        <w:t xml:space="preserve">2-737, 2017. </w:t>
      </w:r>
    </w:p>
    <w:p w14:paraId="4CB21D1B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68137BAF" w14:textId="728022A5" w:rsidR="00D9638A" w:rsidRPr="00F4713E" w:rsidRDefault="00D9638A" w:rsidP="00F4713E">
      <w:pPr>
        <w:spacing w:after="0"/>
        <w:rPr>
          <w:rFonts w:ascii="Arial" w:hAnsi="Arial" w:cs="Arial"/>
          <w:b/>
        </w:rPr>
      </w:pPr>
      <w:r w:rsidRPr="00F4713E">
        <w:rPr>
          <w:rFonts w:ascii="Arial" w:hAnsi="Arial" w:cs="Arial"/>
        </w:rPr>
        <w:t>GARCEZ, Liliane; IKEDA</w:t>
      </w:r>
      <w:r w:rsidRPr="00C143F2">
        <w:rPr>
          <w:rFonts w:ascii="Arial" w:hAnsi="Arial" w:cs="Arial"/>
        </w:rPr>
        <w:t xml:space="preserve">, </w:t>
      </w:r>
      <w:r w:rsidRPr="00C143F2">
        <w:rPr>
          <w:rFonts w:ascii="Arial" w:hAnsi="Arial" w:cs="Arial"/>
          <w:b/>
          <w:bCs/>
        </w:rPr>
        <w:t>Educação Inclusiva de Bolso</w:t>
      </w:r>
      <w:r w:rsidR="00C143F2">
        <w:rPr>
          <w:rFonts w:ascii="Arial" w:hAnsi="Arial" w:cs="Arial"/>
          <w:b/>
          <w:bCs/>
        </w:rPr>
        <w:t xml:space="preserve">: O Desafio de Não Deixar Ninguém Para Trás. </w:t>
      </w:r>
      <w:r w:rsidRPr="00F4713E">
        <w:rPr>
          <w:rFonts w:ascii="Arial" w:hAnsi="Arial" w:cs="Arial"/>
        </w:rPr>
        <w:t xml:space="preserve"> 1ª ed. São Paulo: Arco 43 Editora, 2021.</w:t>
      </w:r>
    </w:p>
    <w:p w14:paraId="4E7CD179" w14:textId="77777777" w:rsidR="00D9638A" w:rsidRPr="00F4713E" w:rsidRDefault="00D9638A" w:rsidP="00F4713E">
      <w:pPr>
        <w:spacing w:after="0"/>
        <w:rPr>
          <w:rFonts w:ascii="Arial" w:hAnsi="Arial" w:cs="Arial"/>
          <w:b/>
        </w:rPr>
      </w:pPr>
    </w:p>
    <w:p w14:paraId="257CF430" w14:textId="0D361441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>GRAMSCI</w:t>
      </w:r>
      <w:r w:rsidRPr="00F4713E">
        <w:rPr>
          <w:rFonts w:ascii="Arial" w:hAnsi="Arial" w:cs="Arial"/>
          <w:b/>
        </w:rPr>
        <w:t xml:space="preserve">, </w:t>
      </w:r>
      <w:r w:rsidRPr="00F4713E">
        <w:rPr>
          <w:rFonts w:ascii="Arial" w:hAnsi="Arial" w:cs="Arial"/>
        </w:rPr>
        <w:t>A</w:t>
      </w:r>
      <w:r w:rsidRPr="00F4713E">
        <w:rPr>
          <w:rFonts w:ascii="Arial" w:hAnsi="Arial" w:cs="Arial"/>
          <w:b/>
        </w:rPr>
        <w:t>. Observações Sobre a Escola: Para a Investigação do Princípio Educativo.</w:t>
      </w:r>
      <w:r w:rsidRPr="00F4713E">
        <w:rPr>
          <w:rFonts w:ascii="Arial" w:hAnsi="Arial" w:cs="Arial"/>
        </w:rPr>
        <w:t xml:space="preserve"> In: </w:t>
      </w:r>
      <w:r w:rsidRPr="00F4713E">
        <w:rPr>
          <w:rFonts w:ascii="Arial" w:hAnsi="Arial" w:cs="Arial"/>
          <w:b/>
        </w:rPr>
        <w:t>Antonio Gramsci</w:t>
      </w:r>
      <w:r w:rsidRPr="00F4713E">
        <w:rPr>
          <w:rFonts w:ascii="Arial" w:hAnsi="Arial" w:cs="Arial"/>
        </w:rPr>
        <w:t>. Organização de Atilio Monasta; tradução de Paolo Nosella. Recife: Fundação Joaquim Nabuco, Editora Massangana, 2010 – (Coleção Educadores).</w:t>
      </w:r>
    </w:p>
    <w:p w14:paraId="45B09820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22C8D06E" w14:textId="1596B6D2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right="143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SAVIANI, </w:t>
      </w:r>
      <w:r w:rsidR="00F4713E" w:rsidRPr="00F4713E">
        <w:rPr>
          <w:rFonts w:ascii="Arial" w:hAnsi="Arial" w:cs="Arial"/>
        </w:rPr>
        <w:t>Demerval</w:t>
      </w:r>
      <w:r w:rsidRPr="00F4713E">
        <w:rPr>
          <w:rFonts w:ascii="Arial" w:hAnsi="Arial" w:cs="Arial"/>
        </w:rPr>
        <w:t xml:space="preserve">. </w:t>
      </w:r>
      <w:r w:rsidRPr="00F4713E">
        <w:rPr>
          <w:rFonts w:ascii="Arial" w:hAnsi="Arial" w:cs="Arial"/>
          <w:b/>
        </w:rPr>
        <w:t>Escola e Democracia.</w:t>
      </w:r>
      <w:r w:rsidRPr="00F4713E">
        <w:rPr>
          <w:rFonts w:ascii="Arial" w:hAnsi="Arial" w:cs="Arial"/>
        </w:rPr>
        <w:t xml:space="preserve"> São Paulo: Autores Associados, 2024.</w:t>
      </w:r>
    </w:p>
    <w:p w14:paraId="0CF0C669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right="143"/>
        <w:rPr>
          <w:rFonts w:ascii="Arial" w:hAnsi="Arial" w:cs="Arial"/>
        </w:rPr>
      </w:pPr>
    </w:p>
    <w:p w14:paraId="0BF85156" w14:textId="51F05D3F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>SAVIANI. D; DUARTE, N (orgs).</w:t>
      </w:r>
      <w:r w:rsidR="00F4713E">
        <w:rPr>
          <w:rFonts w:ascii="Arial" w:hAnsi="Arial" w:cs="Arial"/>
        </w:rPr>
        <w:t xml:space="preserve"> </w:t>
      </w:r>
      <w:r w:rsidRPr="00F4713E">
        <w:rPr>
          <w:rFonts w:ascii="Arial" w:hAnsi="Arial" w:cs="Arial"/>
          <w:b/>
          <w:bCs/>
        </w:rPr>
        <w:t>Pedagogia Histórico-Crítica e Luta de Classes na Educação</w:t>
      </w:r>
      <w:r w:rsidRPr="00F4713E">
        <w:rPr>
          <w:rFonts w:ascii="Arial" w:hAnsi="Arial" w:cs="Arial"/>
        </w:rPr>
        <w:t xml:space="preserve"> </w:t>
      </w:r>
      <w:r w:rsidRPr="00F4713E">
        <w:rPr>
          <w:rFonts w:ascii="Arial" w:hAnsi="Arial" w:cs="Arial"/>
          <w:b/>
          <w:bCs/>
        </w:rPr>
        <w:t>Escolar</w:t>
      </w:r>
      <w:r w:rsidRPr="00F4713E">
        <w:rPr>
          <w:rFonts w:ascii="Arial" w:hAnsi="Arial" w:cs="Arial"/>
        </w:rPr>
        <w:t>. Campinas-SP, ed. Autores associados, 2012.</w:t>
      </w:r>
    </w:p>
    <w:p w14:paraId="505503A4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right="143"/>
        <w:rPr>
          <w:rFonts w:ascii="Arial" w:hAnsi="Arial" w:cs="Arial"/>
        </w:rPr>
      </w:pPr>
    </w:p>
    <w:p w14:paraId="68799BA5" w14:textId="77777777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MARX, K. </w:t>
      </w:r>
      <w:r w:rsidRPr="00F4713E">
        <w:rPr>
          <w:rFonts w:ascii="Arial" w:hAnsi="Arial" w:cs="Arial"/>
          <w:b/>
        </w:rPr>
        <w:t>O Capital:</w:t>
      </w:r>
      <w:r w:rsidRPr="00F4713E">
        <w:rPr>
          <w:rFonts w:ascii="Arial" w:hAnsi="Arial" w:cs="Arial"/>
        </w:rPr>
        <w:t xml:space="preserve"> </w:t>
      </w:r>
      <w:r w:rsidRPr="00F4713E">
        <w:rPr>
          <w:rFonts w:ascii="Arial" w:hAnsi="Arial" w:cs="Arial"/>
          <w:b/>
          <w:bCs/>
        </w:rPr>
        <w:t>Crítica da Economia Política</w:t>
      </w:r>
      <w:r w:rsidRPr="00F4713E">
        <w:rPr>
          <w:rFonts w:ascii="Arial" w:hAnsi="Arial" w:cs="Arial"/>
        </w:rPr>
        <w:t>. Livro I, volume I. Tradução Reginaldo Sant´Anna. Rio de Janeiro: Civilização Brasileira, 2002.</w:t>
      </w:r>
    </w:p>
    <w:p w14:paraId="1C54E674" w14:textId="77777777" w:rsidR="00D9638A" w:rsidRPr="00F4713E" w:rsidRDefault="00D9638A" w:rsidP="00F4713E">
      <w:pPr>
        <w:pBdr>
          <w:top w:val="nil"/>
          <w:left w:val="nil"/>
          <w:bottom w:val="nil"/>
          <w:right w:val="nil"/>
          <w:between w:val="nil"/>
        </w:pBdr>
        <w:spacing w:after="0"/>
        <w:ind w:left="118" w:right="143"/>
        <w:rPr>
          <w:rFonts w:ascii="Arial" w:hAnsi="Arial" w:cs="Arial"/>
        </w:rPr>
      </w:pPr>
    </w:p>
    <w:p w14:paraId="0019BDFF" w14:textId="77777777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>MINAYO, Maria Cecília de Souza. </w:t>
      </w:r>
      <w:r w:rsidRPr="00F4713E">
        <w:rPr>
          <w:rFonts w:ascii="Arial" w:hAnsi="Arial" w:cs="Arial"/>
          <w:b/>
        </w:rPr>
        <w:t>Pesquisa Social:</w:t>
      </w:r>
      <w:r w:rsidRPr="00F4713E">
        <w:rPr>
          <w:rFonts w:ascii="Arial" w:hAnsi="Arial" w:cs="Arial"/>
        </w:rPr>
        <w:t> teoria, método e criatividade. Petrópolis, Vozes, 2002.</w:t>
      </w:r>
    </w:p>
    <w:p w14:paraId="769A888B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21754372" w14:textId="77777777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 </w:t>
      </w:r>
      <w:r w:rsidRPr="00F4713E">
        <w:rPr>
          <w:rFonts w:ascii="Arial" w:hAnsi="Arial" w:cs="Arial"/>
          <w:highlight w:val="white"/>
        </w:rPr>
        <w:t xml:space="preserve">OLIVEIRA, M. M. </w:t>
      </w:r>
      <w:r w:rsidRPr="00F4713E">
        <w:rPr>
          <w:rFonts w:ascii="Arial" w:hAnsi="Arial" w:cs="Arial"/>
          <w:b/>
          <w:highlight w:val="white"/>
        </w:rPr>
        <w:t>Como Fazer Pesquisa Qualitativa</w:t>
      </w:r>
      <w:r w:rsidRPr="00F4713E">
        <w:rPr>
          <w:rFonts w:ascii="Arial" w:hAnsi="Arial" w:cs="Arial"/>
          <w:highlight w:val="white"/>
        </w:rPr>
        <w:t>. Petrópolis, Vozes, 2007.</w:t>
      </w:r>
    </w:p>
    <w:p w14:paraId="2AA932C6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380D9EE9" w14:textId="7F8D4125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VÁZQUEZ, Adolfo Sanches. </w:t>
      </w:r>
      <w:r w:rsidRPr="00F4713E">
        <w:rPr>
          <w:rFonts w:ascii="Arial" w:hAnsi="Arial" w:cs="Arial"/>
          <w:b/>
        </w:rPr>
        <w:t>Fi</w:t>
      </w:r>
      <w:r w:rsidR="00F4713E">
        <w:rPr>
          <w:rFonts w:ascii="Arial" w:hAnsi="Arial" w:cs="Arial"/>
          <w:b/>
        </w:rPr>
        <w:t>l</w:t>
      </w:r>
      <w:r w:rsidRPr="00F4713E">
        <w:rPr>
          <w:rFonts w:ascii="Arial" w:hAnsi="Arial" w:cs="Arial"/>
          <w:b/>
        </w:rPr>
        <w:t xml:space="preserve">osofia da Práxis. </w:t>
      </w:r>
      <w:r w:rsidRPr="00F4713E">
        <w:rPr>
          <w:rFonts w:ascii="Arial" w:hAnsi="Arial" w:cs="Arial"/>
        </w:rPr>
        <w:t>Tradução Maria Encarnación Moya. 1ªed. São Paulo: Expressão Popular, Brasil, 2007.</w:t>
      </w:r>
    </w:p>
    <w:p w14:paraId="7D962755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046FEE28" w14:textId="77777777" w:rsidR="00D9638A" w:rsidRPr="00F4713E" w:rsidRDefault="00D9638A" w:rsidP="00F4713E">
      <w:pPr>
        <w:spacing w:after="0"/>
        <w:rPr>
          <w:rFonts w:ascii="Arial" w:hAnsi="Arial" w:cs="Arial"/>
        </w:rPr>
      </w:pPr>
      <w:r w:rsidRPr="00F4713E">
        <w:rPr>
          <w:rFonts w:ascii="Arial" w:hAnsi="Arial" w:cs="Arial"/>
        </w:rPr>
        <w:t xml:space="preserve">VYGOTSKY, L. S. &amp; LURIA, A. R. (1996). Madrid: Visor, 1997. </w:t>
      </w:r>
      <w:r w:rsidRPr="00F4713E">
        <w:rPr>
          <w:rFonts w:ascii="Arial" w:hAnsi="Arial" w:cs="Arial"/>
          <w:b/>
          <w:bCs/>
        </w:rPr>
        <w:t>Estudos Sobre a História do Comportamento: O Macaco, O Primitivo e a Criança.</w:t>
      </w:r>
      <w:r w:rsidRPr="00F4713E">
        <w:rPr>
          <w:rFonts w:ascii="Arial" w:hAnsi="Arial" w:cs="Arial"/>
        </w:rPr>
        <w:t xml:space="preserve"> Porto Alegre, 1997. </w:t>
      </w:r>
    </w:p>
    <w:p w14:paraId="551014D3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64FBC781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2A218C70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64155FBB" w14:textId="77777777" w:rsidR="00D9638A" w:rsidRPr="00F4713E" w:rsidRDefault="00D9638A" w:rsidP="00F4713E">
      <w:pPr>
        <w:spacing w:after="0"/>
        <w:rPr>
          <w:rFonts w:ascii="Arial" w:hAnsi="Arial" w:cs="Arial"/>
        </w:rPr>
      </w:pPr>
    </w:p>
    <w:p w14:paraId="230667DF" w14:textId="77777777" w:rsidR="00D9638A" w:rsidRPr="00F4713E" w:rsidRDefault="00D9638A" w:rsidP="00F4713E">
      <w:pPr>
        <w:pStyle w:val="Ttulo1"/>
        <w:tabs>
          <w:tab w:val="left" w:pos="401"/>
        </w:tabs>
        <w:spacing w:after="0"/>
        <w:rPr>
          <w:rFonts w:ascii="Arial" w:hAnsi="Arial" w:cs="Arial"/>
          <w:color w:val="auto"/>
          <w:sz w:val="24"/>
          <w:szCs w:val="24"/>
        </w:rPr>
      </w:pPr>
    </w:p>
    <w:p w14:paraId="47CB8ECF" w14:textId="77777777" w:rsidR="00D9638A" w:rsidRPr="00F4713E" w:rsidRDefault="00D9638A" w:rsidP="00F4713E">
      <w:pPr>
        <w:pStyle w:val="Ttulo1"/>
        <w:tabs>
          <w:tab w:val="left" w:pos="401"/>
        </w:tabs>
        <w:spacing w:after="0"/>
        <w:rPr>
          <w:rFonts w:ascii="Arial" w:hAnsi="Arial" w:cs="Arial"/>
          <w:color w:val="auto"/>
          <w:sz w:val="24"/>
          <w:szCs w:val="24"/>
        </w:rPr>
      </w:pPr>
    </w:p>
    <w:p w14:paraId="673268E6" w14:textId="77777777" w:rsidR="00D9638A" w:rsidRPr="00F4713E" w:rsidRDefault="00D9638A" w:rsidP="00F4713E">
      <w:pPr>
        <w:pStyle w:val="Ttulo1"/>
        <w:tabs>
          <w:tab w:val="left" w:pos="401"/>
        </w:tabs>
        <w:spacing w:after="0"/>
        <w:rPr>
          <w:rFonts w:ascii="Arial" w:hAnsi="Arial" w:cs="Arial"/>
          <w:color w:val="auto"/>
          <w:sz w:val="24"/>
          <w:szCs w:val="24"/>
        </w:rPr>
      </w:pPr>
    </w:p>
    <w:p w14:paraId="4C1558AD" w14:textId="3BF8E6CF" w:rsidR="00FF7CFD" w:rsidRPr="00AC463E" w:rsidRDefault="00FF7CFD" w:rsidP="00905EB5">
      <w:pPr>
        <w:spacing w:after="0" w:line="240" w:lineRule="auto"/>
        <w:jc w:val="right"/>
        <w:rPr>
          <w:rFonts w:ascii="Arial" w:hAnsi="Arial" w:cs="Arial"/>
        </w:rPr>
      </w:pPr>
    </w:p>
    <w:sectPr w:rsidR="00FF7CFD" w:rsidRPr="00AC463E" w:rsidSect="00442A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31C1" w14:textId="77777777" w:rsidR="00937C81" w:rsidRDefault="00937C81" w:rsidP="00442A47">
      <w:pPr>
        <w:spacing w:after="0" w:line="240" w:lineRule="auto"/>
      </w:pPr>
      <w:r>
        <w:separator/>
      </w:r>
    </w:p>
  </w:endnote>
  <w:endnote w:type="continuationSeparator" w:id="0">
    <w:p w14:paraId="570793A0" w14:textId="77777777" w:rsidR="00937C81" w:rsidRDefault="00937C81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9E4F" w14:textId="77777777" w:rsidR="00937C81" w:rsidRDefault="00937C81" w:rsidP="00442A47">
      <w:pPr>
        <w:spacing w:after="0" w:line="240" w:lineRule="auto"/>
      </w:pPr>
      <w:r>
        <w:separator/>
      </w:r>
    </w:p>
  </w:footnote>
  <w:footnote w:type="continuationSeparator" w:id="0">
    <w:p w14:paraId="336B0488" w14:textId="77777777" w:rsidR="00937C81" w:rsidRDefault="00937C81" w:rsidP="00442A47">
      <w:pPr>
        <w:spacing w:after="0" w:line="240" w:lineRule="auto"/>
      </w:pPr>
      <w:r>
        <w:continuationSeparator/>
      </w:r>
    </w:p>
  </w:footnote>
  <w:footnote w:id="1">
    <w:p w14:paraId="13EF2742" w14:textId="77777777" w:rsidR="00D9638A" w:rsidRPr="00CF381B" w:rsidRDefault="00D9638A" w:rsidP="00D9638A">
      <w:pPr>
        <w:pStyle w:val="Textodenotaderodap"/>
        <w:jc w:val="both"/>
        <w:rPr>
          <w:lang w:val="pt-BR"/>
        </w:rPr>
      </w:pPr>
      <w:r w:rsidRPr="00CF381B">
        <w:rPr>
          <w:rStyle w:val="Refdenotaderodap"/>
          <w:rFonts w:eastAsiaTheme="majorEastAsia"/>
        </w:rPr>
        <w:footnoteRef/>
      </w:r>
      <w:r w:rsidRPr="00CF381B">
        <w:t xml:space="preserve"> </w:t>
      </w:r>
      <w:r>
        <w:rPr>
          <w:lang w:val="pt-BR"/>
        </w:rPr>
        <w:t>Disponível</w:t>
      </w:r>
      <w:r w:rsidRPr="00CF381B">
        <w:rPr>
          <w:lang w:val="pt-BR"/>
        </w:rPr>
        <w:t xml:space="preserve"> em: </w:t>
      </w:r>
      <w:r w:rsidRPr="00E71C9C">
        <w:rPr>
          <w:lang w:val="pt-BR"/>
        </w:rPr>
        <w:t>https://www.deg.unb.br/images/legislacao/resolucao_cne_cp_4_2024.pdf</w:t>
      </w:r>
      <w:r>
        <w:rPr>
          <w:lang w:val="pt-BR"/>
        </w:rPr>
        <w:t>.</w:t>
      </w:r>
    </w:p>
  </w:footnote>
  <w:footnote w:id="2">
    <w:p w14:paraId="58C1D170" w14:textId="77777777" w:rsidR="00D9638A" w:rsidRPr="00E71C9C" w:rsidRDefault="00D9638A" w:rsidP="00D9638A">
      <w:pPr>
        <w:pStyle w:val="Textodenotaderodap"/>
        <w:rPr>
          <w:lang w:val="pt-BR"/>
        </w:rPr>
      </w:pPr>
      <w:r>
        <w:rPr>
          <w:rStyle w:val="Refdenotaderodap"/>
          <w:rFonts w:eastAsiaTheme="majorEastAsia"/>
        </w:rPr>
        <w:footnoteRef/>
      </w:r>
      <w:r>
        <w:t xml:space="preserve"> </w:t>
      </w:r>
      <w:r>
        <w:rPr>
          <w:lang w:val="pt-BR"/>
        </w:rPr>
        <w:t xml:space="preserve">Disponível em: </w:t>
      </w:r>
      <w:r w:rsidRPr="00E71C9C">
        <w:rPr>
          <w:lang w:val="pt-BR"/>
        </w:rPr>
        <w:t>http://portal.mec.gov.br/arquivos/pdf/politicaeducespecial.pdf</w:t>
      </w:r>
      <w:r>
        <w:rPr>
          <w:lang w:val="pt-BR"/>
        </w:rPr>
        <w:t>.</w:t>
      </w:r>
    </w:p>
  </w:footnote>
  <w:footnote w:id="3">
    <w:p w14:paraId="1E8C93F3" w14:textId="77777777" w:rsidR="00D9638A" w:rsidRPr="00543143" w:rsidRDefault="00D9638A" w:rsidP="00D9638A">
      <w:pPr>
        <w:pStyle w:val="Textodenotaderodap"/>
        <w:rPr>
          <w:lang w:val="pt-BR"/>
        </w:rPr>
      </w:pPr>
      <w:r>
        <w:rPr>
          <w:rStyle w:val="Refdenotaderodap"/>
          <w:rFonts w:eastAsiaTheme="majorEastAsia"/>
        </w:rPr>
        <w:footnoteRef/>
      </w:r>
      <w:r>
        <w:t xml:space="preserve"> </w:t>
      </w:r>
      <w:r>
        <w:rPr>
          <w:lang w:val="pt-BR"/>
        </w:rPr>
        <w:t xml:space="preserve">Disponível em: </w:t>
      </w:r>
      <w:r w:rsidRPr="00543143">
        <w:rPr>
          <w:lang w:val="pt-BR"/>
        </w:rPr>
        <w:t>https://www.anfope.org.br/wp-content/uploads/2024/04/Nota-Anfope_correcao_final.pdf</w:t>
      </w:r>
      <w:r>
        <w:rPr>
          <w:lang w:val="pt-BR"/>
        </w:rPr>
        <w:t>.</w:t>
      </w:r>
    </w:p>
  </w:footnote>
  <w:footnote w:id="4">
    <w:p w14:paraId="12149816" w14:textId="77777777" w:rsidR="00D9638A" w:rsidRPr="003C48CC" w:rsidRDefault="00D9638A" w:rsidP="00D9638A">
      <w:pPr>
        <w:pStyle w:val="Textodenotaderodap"/>
        <w:rPr>
          <w:lang w:val="pt-BR"/>
        </w:rPr>
      </w:pPr>
      <w:r>
        <w:rPr>
          <w:rStyle w:val="Refdenotaderodap"/>
          <w:rFonts w:eastAsiaTheme="majorEastAsia"/>
        </w:rPr>
        <w:footnoteRef/>
      </w:r>
      <w:r>
        <w:t xml:space="preserve"> Atendimento de todos os estudantes em classes comuns na escola regular de ensino.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4064D"/>
    <w:rsid w:val="00073CE9"/>
    <w:rsid w:val="000D34B8"/>
    <w:rsid w:val="00114785"/>
    <w:rsid w:val="001F4920"/>
    <w:rsid w:val="003B7209"/>
    <w:rsid w:val="00442A47"/>
    <w:rsid w:val="004E4F0D"/>
    <w:rsid w:val="00544D18"/>
    <w:rsid w:val="00583006"/>
    <w:rsid w:val="00595A5D"/>
    <w:rsid w:val="005E1B29"/>
    <w:rsid w:val="00707DBF"/>
    <w:rsid w:val="007B2E66"/>
    <w:rsid w:val="007D7CA8"/>
    <w:rsid w:val="007F5C85"/>
    <w:rsid w:val="008325D2"/>
    <w:rsid w:val="00886864"/>
    <w:rsid w:val="008B3108"/>
    <w:rsid w:val="008F0230"/>
    <w:rsid w:val="00903A33"/>
    <w:rsid w:val="00905EB5"/>
    <w:rsid w:val="00937C81"/>
    <w:rsid w:val="00A340AC"/>
    <w:rsid w:val="00AC463E"/>
    <w:rsid w:val="00C143F2"/>
    <w:rsid w:val="00C21B9E"/>
    <w:rsid w:val="00CD54ED"/>
    <w:rsid w:val="00D24E43"/>
    <w:rsid w:val="00D9638A"/>
    <w:rsid w:val="00DB083C"/>
    <w:rsid w:val="00DE24D8"/>
    <w:rsid w:val="00F4713E"/>
    <w:rsid w:val="00F8709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D9638A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638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638A"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9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index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nfope.org.br/wp-content/uploads/2024/04/Nota-Anfope_correcao_final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rtal.mec.gov.br/arquivos/pdf/politicaeducespecial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1575</Words>
  <Characters>9057</Characters>
  <Application>Microsoft Office Word</Application>
  <DocSecurity>0</DocSecurity>
  <Lines>156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Acer</cp:lastModifiedBy>
  <cp:revision>2</cp:revision>
  <dcterms:created xsi:type="dcterms:W3CDTF">2025-04-01T20:37:00Z</dcterms:created>
  <dcterms:modified xsi:type="dcterms:W3CDTF">2025-04-01T20:37:00Z</dcterms:modified>
</cp:coreProperties>
</file>