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C47B0" w14:textId="31B607B9" w:rsidR="001D6289" w:rsidRPr="00755B78" w:rsidRDefault="004F63FC" w:rsidP="00755B7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63FC">
        <w:rPr>
          <w:rFonts w:ascii="Times New Roman" w:hAnsi="Times New Roman" w:cs="Times New Roman"/>
          <w:sz w:val="24"/>
          <w:szCs w:val="24"/>
        </w:rPr>
        <w:t xml:space="preserve">EFEITO DA CICLOSPORINA A NA TOXICIDADE DA IVERMECTINA, EPRINOMECTINA E MOXIDECTINA EM POPULAÇÕES DE </w:t>
      </w:r>
      <w:r w:rsidRPr="001D6289">
        <w:rPr>
          <w:rFonts w:ascii="Times New Roman" w:hAnsi="Times New Roman" w:cs="Times New Roman"/>
          <w:i/>
          <w:sz w:val="24"/>
          <w:szCs w:val="24"/>
        </w:rPr>
        <w:t>R</w:t>
      </w:r>
      <w:r w:rsidR="001D6289" w:rsidRPr="001D6289">
        <w:rPr>
          <w:rFonts w:ascii="Times New Roman" w:hAnsi="Times New Roman" w:cs="Times New Roman"/>
          <w:i/>
          <w:sz w:val="24"/>
          <w:szCs w:val="24"/>
        </w:rPr>
        <w:t>hipicephalus</w:t>
      </w:r>
      <w:r w:rsidRPr="001D6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289" w:rsidRPr="001D6289">
        <w:rPr>
          <w:rFonts w:ascii="Times New Roman" w:hAnsi="Times New Roman" w:cs="Times New Roman"/>
          <w:i/>
          <w:sz w:val="24"/>
          <w:szCs w:val="24"/>
        </w:rPr>
        <w:t>microplus</w:t>
      </w:r>
    </w:p>
    <w:p w14:paraId="395D3B12" w14:textId="475D20B8" w:rsidR="00C4304D" w:rsidRPr="004F63FC" w:rsidRDefault="004F63FC" w:rsidP="00C50B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Larissa Claudino </w:t>
      </w:r>
      <w:r w:rsidRPr="004F63FC">
        <w:rPr>
          <w:rFonts w:ascii="Times New Roman" w:hAnsi="Times New Roman" w:cs="Times New Roman"/>
          <w:b/>
          <w:sz w:val="24"/>
          <w:szCs w:val="24"/>
        </w:rPr>
        <w:t>FERREIRA</w:t>
      </w:r>
      <w:r w:rsidR="005349D6" w:rsidRPr="004F63FC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Estefany Ferreira de </w:t>
      </w:r>
      <w:r w:rsidRPr="004F63FC">
        <w:rPr>
          <w:rFonts w:ascii="Times New Roman" w:hAnsi="Times New Roman" w:cs="Times New Roman"/>
          <w:b/>
          <w:sz w:val="24"/>
          <w:szCs w:val="24"/>
        </w:rPr>
        <w:t>LIMA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Ana Luzia Peixoto da </w:t>
      </w:r>
      <w:r w:rsidRPr="004F63FC">
        <w:rPr>
          <w:rFonts w:ascii="Times New Roman" w:hAnsi="Times New Roman" w:cs="Times New Roman"/>
          <w:b/>
          <w:sz w:val="24"/>
          <w:szCs w:val="24"/>
        </w:rPr>
        <w:t>SILVA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;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141" w:rsidRPr="00FC5141">
        <w:rPr>
          <w:rFonts w:ascii="Times New Roman" w:hAnsi="Times New Roman" w:cs="Times New Roman"/>
          <w:sz w:val="24"/>
          <w:szCs w:val="24"/>
        </w:rPr>
        <w:t>Guilherme Marcondes</w:t>
      </w:r>
      <w:r w:rsidR="00FC5141">
        <w:rPr>
          <w:rFonts w:ascii="Times New Roman" w:hAnsi="Times New Roman" w:cs="Times New Roman"/>
          <w:b/>
          <w:sz w:val="24"/>
          <w:szCs w:val="24"/>
        </w:rPr>
        <w:t xml:space="preserve"> KLAFKE³; </w:t>
      </w:r>
      <w:r w:rsidR="00FC5141" w:rsidRPr="00FC5141">
        <w:rPr>
          <w:rFonts w:ascii="Times New Roman" w:hAnsi="Times New Roman" w:cs="Times New Roman"/>
          <w:sz w:val="24"/>
          <w:szCs w:val="24"/>
        </w:rPr>
        <w:t>T</w:t>
      </w:r>
      <w:r w:rsidR="00981A3D" w:rsidRPr="00C96F2D">
        <w:rPr>
          <w:rFonts w:ascii="Times New Roman" w:hAnsi="Times New Roman" w:cs="Times New Roman"/>
          <w:sz w:val="24"/>
          <w:szCs w:val="24"/>
        </w:rPr>
        <w:t>ha</w:t>
      </w:r>
      <w:r w:rsidR="00C96F2D">
        <w:rPr>
          <w:rFonts w:ascii="Times New Roman" w:hAnsi="Times New Roman" w:cs="Times New Roman"/>
          <w:sz w:val="24"/>
          <w:szCs w:val="24"/>
        </w:rPr>
        <w:t>i</w:t>
      </w:r>
      <w:r w:rsidR="00981A3D" w:rsidRPr="00C96F2D">
        <w:rPr>
          <w:rFonts w:ascii="Times New Roman" w:hAnsi="Times New Roman" w:cs="Times New Roman"/>
          <w:sz w:val="24"/>
          <w:szCs w:val="24"/>
        </w:rPr>
        <w:t xml:space="preserve">s Ferreira </w:t>
      </w:r>
      <w:r w:rsidR="00FC5141">
        <w:rPr>
          <w:rFonts w:ascii="Times New Roman" w:hAnsi="Times New Roman" w:cs="Times New Roman"/>
          <w:b/>
          <w:sz w:val="24"/>
          <w:szCs w:val="24"/>
        </w:rPr>
        <w:t>FEITOSA</w:t>
      </w:r>
      <w:r w:rsidR="00FC5141" w:rsidRPr="00FC5141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Vinícius Longo Ribeiro </w:t>
      </w:r>
      <w:r w:rsidR="00FC5141">
        <w:rPr>
          <w:rFonts w:ascii="Times New Roman" w:hAnsi="Times New Roman" w:cs="Times New Roman"/>
          <w:b/>
          <w:sz w:val="24"/>
          <w:szCs w:val="24"/>
        </w:rPr>
        <w:t>VILELA</w:t>
      </w:r>
      <w:r w:rsidR="00FC5141" w:rsidRPr="00FC5141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762C8AC6" w14:textId="4917EB9F" w:rsidR="004F63FC" w:rsidRDefault="004F63FC" w:rsidP="00C96F2D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="00B92271">
        <w:rPr>
          <w:rFonts w:ascii="Times New Roman" w:hAnsi="Times New Roman" w:cs="Times New Roman"/>
          <w:sz w:val="20"/>
          <w:szCs w:val="20"/>
        </w:rPr>
        <w:t xml:space="preserve">Doutoranda em Medicina Veterinária </w:t>
      </w:r>
      <w:r>
        <w:rPr>
          <w:rFonts w:ascii="Times New Roman" w:hAnsi="Times New Roman" w:cs="Times New Roman"/>
          <w:sz w:val="20"/>
          <w:szCs w:val="20"/>
        </w:rPr>
        <w:t xml:space="preserve">pela Universidade Federal de Campina Grande, Campus Patos, </w:t>
      </w:r>
      <w:hyperlink r:id="rId7" w:history="1">
        <w:r w:rsidRPr="002B38B8">
          <w:rPr>
            <w:rStyle w:val="Hyperlink"/>
            <w:rFonts w:ascii="Times New Roman" w:hAnsi="Times New Roman" w:cs="Times New Roman"/>
            <w:sz w:val="20"/>
            <w:szCs w:val="20"/>
          </w:rPr>
          <w:t>larissaclaudino.f@gmail.com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312B29" w14:textId="2200F64E" w:rsidR="00FC5141" w:rsidRDefault="004F63FC" w:rsidP="00C96F2D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 Estudantes de graduação em Medicina Veterinária pelo Instituto Federal de Educação, Ciência e Tecn</w:t>
      </w:r>
      <w:r>
        <w:rPr>
          <w:rFonts w:ascii="Times New Roman" w:hAnsi="Times New Roman" w:cs="Times New Roman"/>
          <w:sz w:val="20"/>
          <w:szCs w:val="20"/>
        </w:rPr>
        <w:t>ologia da Paraíba, Campus Sousa</w:t>
      </w:r>
    </w:p>
    <w:p w14:paraId="1DC39EE3" w14:textId="058031CE" w:rsidR="00C96F2D" w:rsidRPr="00C96F2D" w:rsidRDefault="00FC5141" w:rsidP="00C96F2D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Pesquisador, </w:t>
      </w:r>
      <w:r w:rsidRPr="00FC5141">
        <w:rPr>
          <w:rFonts w:ascii="Times New Roman" w:hAnsi="Times New Roman" w:cs="Times New Roman"/>
          <w:sz w:val="20"/>
          <w:szCs w:val="20"/>
        </w:rPr>
        <w:t>Centro de Pesquisa em Saúde Animal (IPVDF), Secretaria da Agricultura, Pecuária e Desenvolvimen</w:t>
      </w:r>
      <w:r w:rsidR="00AD375F">
        <w:rPr>
          <w:rFonts w:ascii="Times New Roman" w:hAnsi="Times New Roman" w:cs="Times New Roman"/>
          <w:sz w:val="20"/>
          <w:szCs w:val="20"/>
        </w:rPr>
        <w:t>to Rural,</w:t>
      </w:r>
      <w:r w:rsidRPr="00FC5141">
        <w:rPr>
          <w:rFonts w:ascii="Times New Roman" w:hAnsi="Times New Roman" w:cs="Times New Roman"/>
          <w:sz w:val="20"/>
          <w:szCs w:val="20"/>
        </w:rPr>
        <w:t xml:space="preserve"> Eldorado do</w:t>
      </w:r>
      <w:r w:rsidR="00AD375F">
        <w:rPr>
          <w:rFonts w:ascii="Times New Roman" w:hAnsi="Times New Roman" w:cs="Times New Roman"/>
          <w:sz w:val="20"/>
          <w:szCs w:val="20"/>
        </w:rPr>
        <w:t xml:space="preserve"> Sul, Rio Grande do Sul</w:t>
      </w:r>
      <w:bookmarkStart w:id="0" w:name="_GoBack"/>
      <w:bookmarkEnd w:id="0"/>
      <w:r w:rsidR="00C50B11" w:rsidRPr="00C96F2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14:paraId="2D7DC174" w14:textId="374C7418" w:rsidR="00C50B11" w:rsidRDefault="00FC5141" w:rsidP="00440FF0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F63FC">
        <w:rPr>
          <w:rFonts w:ascii="Times New Roman" w:hAnsi="Times New Roman" w:cs="Times New Roman"/>
          <w:sz w:val="20"/>
          <w:szCs w:val="20"/>
        </w:rPr>
        <w:t xml:space="preserve"> Professores, Doutores, Médicos Veterinários</w:t>
      </w:r>
      <w:r w:rsidR="00981A3D" w:rsidRPr="00C96F2D">
        <w:rPr>
          <w:rFonts w:ascii="Times New Roman" w:hAnsi="Times New Roman" w:cs="Times New Roman"/>
          <w:sz w:val="20"/>
          <w:szCs w:val="20"/>
        </w:rPr>
        <w:t>, Docente</w:t>
      </w:r>
      <w:r w:rsidR="004F63FC">
        <w:rPr>
          <w:rFonts w:ascii="Times New Roman" w:hAnsi="Times New Roman" w:cs="Times New Roman"/>
          <w:sz w:val="20"/>
          <w:szCs w:val="20"/>
        </w:rPr>
        <w:t>s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 do curso de Medicina Veterinária do Instituto Federal de Educação, Ciência e Tecnologia da Paraíba, Campus Sousa</w:t>
      </w:r>
    </w:p>
    <w:p w14:paraId="425B7FB6" w14:textId="77777777" w:rsidR="00440FF0" w:rsidRPr="00440FF0" w:rsidRDefault="00440FF0" w:rsidP="00440FF0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646B3A62" w14:textId="45C0F6D0" w:rsidR="00087BA3" w:rsidRPr="00C96F2D" w:rsidRDefault="00096391" w:rsidP="00981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24DE118D" w14:textId="54523560" w:rsidR="001D6289" w:rsidRDefault="001D6289" w:rsidP="00C51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89">
        <w:rPr>
          <w:rFonts w:ascii="Times New Roman" w:hAnsi="Times New Roman" w:cs="Times New Roman"/>
          <w:i/>
          <w:sz w:val="24"/>
          <w:szCs w:val="24"/>
        </w:rPr>
        <w:t>Rhipicephalus microplus</w:t>
      </w:r>
      <w:r w:rsidRPr="001D6289">
        <w:rPr>
          <w:rFonts w:ascii="Times New Roman" w:hAnsi="Times New Roman" w:cs="Times New Roman"/>
          <w:sz w:val="24"/>
          <w:szCs w:val="24"/>
        </w:rPr>
        <w:t xml:space="preserve"> é controlado principalmente através de acaricidas. No entanto, relatos de resistência têm se tornado frequentes em todo o mundo, inclusive em rela</w:t>
      </w:r>
      <w:r>
        <w:rPr>
          <w:rFonts w:ascii="Times New Roman" w:hAnsi="Times New Roman" w:cs="Times New Roman"/>
          <w:sz w:val="24"/>
          <w:szCs w:val="24"/>
        </w:rPr>
        <w:t>ção às lactonas macrocíclicas (</w:t>
      </w:r>
      <w:r w:rsidRPr="001D628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D6289">
        <w:rPr>
          <w:rFonts w:ascii="Times New Roman" w:hAnsi="Times New Roman" w:cs="Times New Roman"/>
          <w:sz w:val="24"/>
          <w:szCs w:val="24"/>
        </w:rPr>
        <w:t xml:space="preserve">s). Foi demonstrado o envolvimento de transportadores ABC (ABCt) em populações resistentes à ivermectina. Assim, o objetivo deste estudo foi avaliar a eficácia da ivermectina, eprinomectina e moxidectina com e sem uso </w:t>
      </w:r>
      <w:r w:rsidR="00440FF0">
        <w:rPr>
          <w:rFonts w:ascii="Times New Roman" w:hAnsi="Times New Roman" w:cs="Times New Roman"/>
          <w:sz w:val="24"/>
          <w:szCs w:val="24"/>
        </w:rPr>
        <w:t>de ciclosporina A (CsA) nos testes de imersão larval (</w:t>
      </w:r>
      <w:r w:rsidR="00440FF0" w:rsidRPr="001D6289">
        <w:rPr>
          <w:rFonts w:ascii="Times New Roman" w:hAnsi="Times New Roman" w:cs="Times New Roman"/>
          <w:sz w:val="24"/>
          <w:szCs w:val="24"/>
        </w:rPr>
        <w:t>T</w:t>
      </w:r>
      <w:r w:rsidR="00440FF0">
        <w:rPr>
          <w:rFonts w:ascii="Times New Roman" w:hAnsi="Times New Roman" w:cs="Times New Roman"/>
          <w:sz w:val="24"/>
          <w:szCs w:val="24"/>
        </w:rPr>
        <w:t xml:space="preserve">ILs) </w:t>
      </w:r>
      <w:r w:rsidRPr="001D6289">
        <w:rPr>
          <w:rFonts w:ascii="Times New Roman" w:hAnsi="Times New Roman" w:cs="Times New Roman"/>
          <w:sz w:val="24"/>
          <w:szCs w:val="24"/>
        </w:rPr>
        <w:t xml:space="preserve">em populações resistentes de </w:t>
      </w:r>
      <w:r w:rsidRPr="00C07CE6">
        <w:rPr>
          <w:rFonts w:ascii="Times New Roman" w:hAnsi="Times New Roman" w:cs="Times New Roman"/>
          <w:i/>
          <w:sz w:val="24"/>
          <w:szCs w:val="24"/>
        </w:rPr>
        <w:t>R. microplus</w:t>
      </w:r>
      <w:r w:rsidR="00440FF0">
        <w:rPr>
          <w:rFonts w:ascii="Times New Roman" w:hAnsi="Times New Roman" w:cs="Times New Roman"/>
          <w:i/>
          <w:sz w:val="24"/>
          <w:szCs w:val="24"/>
        </w:rPr>
        <w:t>.</w:t>
      </w:r>
      <w:r w:rsidRPr="001D6289">
        <w:rPr>
          <w:rFonts w:ascii="Times New Roman" w:hAnsi="Times New Roman" w:cs="Times New Roman"/>
          <w:sz w:val="24"/>
          <w:szCs w:val="24"/>
        </w:rPr>
        <w:t xml:space="preserve"> Fêmeas ingurgitadas foram coletadas em quatro fazendas do semiárido do nordeste brasileiro que possuíam histórico de uso contínuo de ivermectina. </w:t>
      </w:r>
      <w:r>
        <w:rPr>
          <w:rFonts w:ascii="Times New Roman" w:hAnsi="Times New Roman" w:cs="Times New Roman"/>
          <w:sz w:val="24"/>
          <w:szCs w:val="24"/>
        </w:rPr>
        <w:t xml:space="preserve">A resistência aos </w:t>
      </w:r>
      <w:r w:rsidRPr="001D628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D6289">
        <w:rPr>
          <w:rFonts w:ascii="Times New Roman" w:hAnsi="Times New Roman" w:cs="Times New Roman"/>
          <w:sz w:val="24"/>
          <w:szCs w:val="24"/>
        </w:rPr>
        <w:t xml:space="preserve">s foi observada em todas as fazendas. Houve sinergismo estatisticamente significativo (p &lt; 0,05) entre CsA e ivermectina em todas as populações; entre CsA e eprinomectina em apenas uma população; e entre CsA e moxidectina em duas populações. Concluiu-se que, apesar do envolvimento do ABCt nos mecanismos de resistência à ivermectina, a desintoxicação metabólica não parece ser o mecanismo predominantemente envolvido na resistência à eprinomectina e moxidectina nas populações de </w:t>
      </w:r>
      <w:r w:rsidRPr="00C07CE6">
        <w:rPr>
          <w:rFonts w:ascii="Times New Roman" w:hAnsi="Times New Roman" w:cs="Times New Roman"/>
          <w:i/>
          <w:sz w:val="24"/>
          <w:szCs w:val="24"/>
        </w:rPr>
        <w:t>R. microplus</w:t>
      </w:r>
      <w:r w:rsidRPr="001D6289">
        <w:rPr>
          <w:rFonts w:ascii="Times New Roman" w:hAnsi="Times New Roman" w:cs="Times New Roman"/>
          <w:sz w:val="24"/>
          <w:szCs w:val="24"/>
        </w:rPr>
        <w:t xml:space="preserve"> avaliadas.</w:t>
      </w:r>
    </w:p>
    <w:p w14:paraId="33AAD854" w14:textId="12447F89" w:rsidR="00C512C2" w:rsidRPr="00C96F2D" w:rsidRDefault="00096391" w:rsidP="00C51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C96F2D">
        <w:rPr>
          <w:rFonts w:ascii="Times New Roman" w:hAnsi="Times New Roman" w:cs="Times New Roman"/>
          <w:b/>
          <w:sz w:val="24"/>
          <w:szCs w:val="24"/>
        </w:rPr>
        <w:t>ras-chave:</w:t>
      </w:r>
      <w:r w:rsidR="00E8580D"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="001D6289" w:rsidRPr="001D6289">
        <w:rPr>
          <w:rFonts w:ascii="Times New Roman" w:hAnsi="Times New Roman" w:cs="Times New Roman"/>
          <w:sz w:val="24"/>
          <w:szCs w:val="24"/>
        </w:rPr>
        <w:t>carrapatos, resistência, lactonas macrocícli</w:t>
      </w:r>
      <w:r w:rsidR="001D6289">
        <w:rPr>
          <w:rFonts w:ascii="Times New Roman" w:hAnsi="Times New Roman" w:cs="Times New Roman"/>
          <w:sz w:val="24"/>
          <w:szCs w:val="24"/>
        </w:rPr>
        <w:t>cas, sinergismo.</w:t>
      </w:r>
    </w:p>
    <w:p w14:paraId="7E8F026D" w14:textId="1268CFF3" w:rsidR="00421F5B" w:rsidRDefault="00BE61DE" w:rsidP="004C2666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614EB424" w14:textId="78CFBDAB" w:rsidR="001D6289" w:rsidRPr="001D6289" w:rsidRDefault="001D6289" w:rsidP="00B50F8C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E2C66">
        <w:rPr>
          <w:rFonts w:ascii="Times New Roman" w:eastAsia="Arial" w:hAnsi="Times New Roman" w:cs="Times New Roman"/>
          <w:i/>
          <w:sz w:val="24"/>
          <w:szCs w:val="24"/>
        </w:rPr>
        <w:t>Rhipicephalus microplus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 é um </w:t>
      </w:r>
      <w:r w:rsidR="00E44B6F">
        <w:rPr>
          <w:rFonts w:ascii="Times New Roman" w:eastAsia="Arial" w:hAnsi="Times New Roman" w:cs="Times New Roman"/>
          <w:sz w:val="24"/>
          <w:szCs w:val="24"/>
        </w:rPr>
        <w:t>carrapato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 que acomete bovinos. No Brasil, sua frequência de ocorrência varia de acordo com as condições climáticas e raças dos bovinos criados (</w:t>
      </w:r>
      <w:r w:rsidR="00F6173B">
        <w:rPr>
          <w:rFonts w:ascii="Times New Roman" w:eastAsia="Arial" w:hAnsi="Times New Roman" w:cs="Times New Roman"/>
          <w:sz w:val="24"/>
          <w:szCs w:val="24"/>
        </w:rPr>
        <w:t>Vilela et al., 2020</w:t>
      </w:r>
      <w:r w:rsidRPr="001D6289">
        <w:rPr>
          <w:rFonts w:ascii="Times New Roman" w:eastAsia="Arial" w:hAnsi="Times New Roman" w:cs="Times New Roman"/>
          <w:sz w:val="24"/>
          <w:szCs w:val="24"/>
        </w:rPr>
        <w:t>;</w:t>
      </w:r>
      <w:r w:rsidR="00F617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D6289">
        <w:rPr>
          <w:rFonts w:ascii="Times New Roman" w:eastAsia="Arial" w:hAnsi="Times New Roman" w:cs="Times New Roman"/>
          <w:sz w:val="24"/>
          <w:szCs w:val="24"/>
        </w:rPr>
        <w:t>Torres-Santos et al</w:t>
      </w:r>
      <w:r w:rsidR="00E44B6F">
        <w:rPr>
          <w:rFonts w:ascii="Times New Roman" w:eastAsia="Arial" w:hAnsi="Times New Roman" w:cs="Times New Roman"/>
          <w:sz w:val="24"/>
          <w:szCs w:val="24"/>
        </w:rPr>
        <w:t xml:space="preserve">., 2021). Quando infestados os </w:t>
      </w:r>
      <w:r w:rsidR="005E2C66">
        <w:rPr>
          <w:rFonts w:ascii="Times New Roman" w:eastAsia="Arial" w:hAnsi="Times New Roman" w:cs="Times New Roman"/>
          <w:sz w:val="24"/>
          <w:szCs w:val="24"/>
        </w:rPr>
        <w:t xml:space="preserve"> animais têm sua 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produtividade reduzida e </w:t>
      </w:r>
      <w:r w:rsidR="005E2C66">
        <w:rPr>
          <w:rFonts w:ascii="Times New Roman" w:eastAsia="Arial" w:hAnsi="Times New Roman" w:cs="Times New Roman"/>
          <w:sz w:val="24"/>
          <w:szCs w:val="24"/>
        </w:rPr>
        <w:t xml:space="preserve">há 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grandes perdas econômicas </w:t>
      </w:r>
      <w:r w:rsidRPr="00923F99">
        <w:rPr>
          <w:rFonts w:ascii="Times New Roman" w:eastAsia="Arial" w:hAnsi="Times New Roman" w:cs="Times New Roman"/>
          <w:sz w:val="24"/>
          <w:szCs w:val="24"/>
        </w:rPr>
        <w:t>(Grisi et al., 2002).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 O principal método </w:t>
      </w:r>
      <w:r w:rsidR="005E2C66">
        <w:rPr>
          <w:rFonts w:ascii="Times New Roman" w:eastAsia="Arial" w:hAnsi="Times New Roman" w:cs="Times New Roman"/>
          <w:sz w:val="24"/>
          <w:szCs w:val="24"/>
        </w:rPr>
        <w:t>de controle contra esse parasito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 consiste no uso de acaricidas</w:t>
      </w:r>
      <w:r w:rsidR="001717C4">
        <w:rPr>
          <w:rFonts w:ascii="Times New Roman" w:eastAsia="Arial" w:hAnsi="Times New Roman" w:cs="Times New Roman"/>
          <w:sz w:val="24"/>
          <w:szCs w:val="24"/>
        </w:rPr>
        <w:t>, como as lactonas macro</w:t>
      </w:r>
      <w:r w:rsidR="005E2C66">
        <w:rPr>
          <w:rFonts w:ascii="Times New Roman" w:eastAsia="Arial" w:hAnsi="Times New Roman" w:cs="Times New Roman"/>
          <w:sz w:val="24"/>
          <w:szCs w:val="24"/>
        </w:rPr>
        <w:t>cíclicas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. No entanto, devido ao uso incorreto e exagerado, relatos de resistência a acaricidas têm sido </w:t>
      </w:r>
      <w:r w:rsidRPr="001D628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descritos em todo o mundo </w:t>
      </w:r>
      <w:r w:rsidRPr="00923F99">
        <w:rPr>
          <w:rFonts w:ascii="Times New Roman" w:eastAsia="Arial" w:hAnsi="Times New Roman" w:cs="Times New Roman"/>
          <w:sz w:val="24"/>
          <w:szCs w:val="24"/>
        </w:rPr>
        <w:t>(Burrow et al., 2019; Shakya et al., 2020; Vilela et al</w:t>
      </w:r>
      <w:r w:rsidR="001717C4" w:rsidRPr="00923F99">
        <w:rPr>
          <w:rFonts w:ascii="Times New Roman" w:eastAsia="Arial" w:hAnsi="Times New Roman" w:cs="Times New Roman"/>
          <w:sz w:val="24"/>
          <w:szCs w:val="24"/>
        </w:rPr>
        <w:t>., 2020; Torres, 2021)</w:t>
      </w:r>
      <w:r w:rsidR="001717C4">
        <w:rPr>
          <w:rFonts w:ascii="Times New Roman" w:eastAsia="Arial" w:hAnsi="Times New Roman" w:cs="Times New Roman"/>
          <w:sz w:val="24"/>
          <w:szCs w:val="24"/>
        </w:rPr>
        <w:t>. Há diversos mecanismos que estão envolvidos nessa resistência, porém</w:t>
      </w:r>
      <w:r w:rsidR="001717C4" w:rsidRPr="001717C4">
        <w:rPr>
          <w:rFonts w:ascii="Times New Roman" w:eastAsia="Arial" w:hAnsi="Times New Roman" w:cs="Times New Roman"/>
          <w:sz w:val="24"/>
          <w:szCs w:val="24"/>
        </w:rPr>
        <w:t xml:space="preserve"> estudos de </w:t>
      </w:r>
      <w:r w:rsidR="001717C4" w:rsidRPr="00923F99">
        <w:rPr>
          <w:rFonts w:ascii="Times New Roman" w:eastAsia="Arial" w:hAnsi="Times New Roman" w:cs="Times New Roman"/>
          <w:sz w:val="24"/>
          <w:szCs w:val="24"/>
        </w:rPr>
        <w:t xml:space="preserve">Pohl et al. (2012) </w:t>
      </w:r>
      <w:r w:rsidR="001717C4" w:rsidRPr="001717C4">
        <w:rPr>
          <w:rFonts w:ascii="Times New Roman" w:eastAsia="Arial" w:hAnsi="Times New Roman" w:cs="Times New Roman"/>
          <w:sz w:val="24"/>
          <w:szCs w:val="24"/>
        </w:rPr>
        <w:t>demonstraram a associação entre os níveis de</w:t>
      </w:r>
      <w:r w:rsidR="001717C4">
        <w:rPr>
          <w:rFonts w:ascii="Times New Roman" w:eastAsia="Arial" w:hAnsi="Times New Roman" w:cs="Times New Roman"/>
          <w:sz w:val="24"/>
          <w:szCs w:val="24"/>
        </w:rPr>
        <w:t xml:space="preserve"> Transportadores ABC</w:t>
      </w:r>
      <w:r w:rsidR="001717C4" w:rsidRPr="001717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17C4">
        <w:rPr>
          <w:rFonts w:ascii="Times New Roman" w:eastAsia="Arial" w:hAnsi="Times New Roman" w:cs="Times New Roman"/>
          <w:sz w:val="24"/>
          <w:szCs w:val="24"/>
        </w:rPr>
        <w:t>(</w:t>
      </w:r>
      <w:r w:rsidR="001717C4" w:rsidRPr="001717C4">
        <w:rPr>
          <w:rFonts w:ascii="Times New Roman" w:eastAsia="Arial" w:hAnsi="Times New Roman" w:cs="Times New Roman"/>
          <w:sz w:val="24"/>
          <w:szCs w:val="24"/>
        </w:rPr>
        <w:t>ABCt</w:t>
      </w:r>
      <w:r w:rsidR="001717C4">
        <w:rPr>
          <w:rFonts w:ascii="Times New Roman" w:eastAsia="Arial" w:hAnsi="Times New Roman" w:cs="Times New Roman"/>
          <w:sz w:val="24"/>
          <w:szCs w:val="24"/>
        </w:rPr>
        <w:t>)</w:t>
      </w:r>
      <w:r w:rsidR="001717C4" w:rsidRPr="001717C4">
        <w:rPr>
          <w:rFonts w:ascii="Times New Roman" w:eastAsia="Arial" w:hAnsi="Times New Roman" w:cs="Times New Roman"/>
          <w:sz w:val="24"/>
          <w:szCs w:val="24"/>
        </w:rPr>
        <w:t xml:space="preserve"> e a resistência à ivermectina em </w:t>
      </w:r>
      <w:r w:rsidR="001717C4" w:rsidRPr="001717C4">
        <w:rPr>
          <w:rFonts w:ascii="Times New Roman" w:eastAsia="Arial" w:hAnsi="Times New Roman" w:cs="Times New Roman"/>
          <w:i/>
          <w:sz w:val="24"/>
          <w:szCs w:val="24"/>
        </w:rPr>
        <w:t>R. microplus</w:t>
      </w:r>
      <w:r w:rsidR="001717C4" w:rsidRPr="001717C4">
        <w:rPr>
          <w:rFonts w:ascii="Times New Roman" w:eastAsia="Arial" w:hAnsi="Times New Roman" w:cs="Times New Roman"/>
          <w:sz w:val="24"/>
          <w:szCs w:val="24"/>
        </w:rPr>
        <w:t>.</w:t>
      </w:r>
      <w:r w:rsidR="00E44B6F">
        <w:rPr>
          <w:rFonts w:ascii="Times New Roman" w:eastAsia="Arial" w:hAnsi="Times New Roman" w:cs="Times New Roman"/>
          <w:sz w:val="24"/>
          <w:szCs w:val="24"/>
        </w:rPr>
        <w:t xml:space="preserve"> Fármacos, como o imunossupressor C</w:t>
      </w:r>
      <w:r w:rsidR="00B50F8C" w:rsidRPr="001D6289">
        <w:rPr>
          <w:rFonts w:ascii="Times New Roman" w:eastAsia="Arial" w:hAnsi="Times New Roman" w:cs="Times New Roman"/>
          <w:sz w:val="24"/>
          <w:szCs w:val="24"/>
        </w:rPr>
        <w:t>iclosporina A (CsA</w:t>
      </w:r>
      <w:r w:rsidR="00E44B6F">
        <w:rPr>
          <w:rFonts w:ascii="Times New Roman" w:eastAsia="Arial" w:hAnsi="Times New Roman" w:cs="Times New Roman"/>
          <w:sz w:val="24"/>
          <w:szCs w:val="24"/>
        </w:rPr>
        <w:t>)</w:t>
      </w:r>
      <w:r w:rsidR="00B50F8C" w:rsidRPr="001D6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4B6F">
        <w:rPr>
          <w:rFonts w:ascii="Times New Roman" w:eastAsia="Arial" w:hAnsi="Times New Roman" w:cs="Times New Roman"/>
          <w:sz w:val="24"/>
          <w:szCs w:val="24"/>
        </w:rPr>
        <w:t>te</w:t>
      </w:r>
      <w:r w:rsidR="00C07CE6">
        <w:rPr>
          <w:rFonts w:ascii="Times New Roman" w:eastAsia="Arial" w:hAnsi="Times New Roman" w:cs="Times New Roman"/>
          <w:sz w:val="24"/>
          <w:szCs w:val="24"/>
        </w:rPr>
        <w:t>m</w:t>
      </w:r>
      <w:r w:rsidR="00E44B6F">
        <w:rPr>
          <w:rFonts w:ascii="Times New Roman" w:eastAsia="Arial" w:hAnsi="Times New Roman" w:cs="Times New Roman"/>
          <w:sz w:val="24"/>
          <w:szCs w:val="24"/>
        </w:rPr>
        <w:t xml:space="preserve"> sido utilizado</w:t>
      </w:r>
      <w:r w:rsidR="00B50F8C">
        <w:rPr>
          <w:rFonts w:ascii="Times New Roman" w:eastAsia="Arial" w:hAnsi="Times New Roman" w:cs="Times New Roman"/>
          <w:sz w:val="24"/>
          <w:szCs w:val="24"/>
        </w:rPr>
        <w:t xml:space="preserve"> como</w:t>
      </w:r>
      <w:r w:rsidR="00B50F8C" w:rsidRPr="001D6289">
        <w:rPr>
          <w:rFonts w:ascii="Times New Roman" w:eastAsia="Arial" w:hAnsi="Times New Roman" w:cs="Times New Roman"/>
          <w:sz w:val="24"/>
          <w:szCs w:val="24"/>
        </w:rPr>
        <w:t xml:space="preserve"> in</w:t>
      </w:r>
      <w:r w:rsidR="00B50F8C">
        <w:rPr>
          <w:rFonts w:ascii="Times New Roman" w:eastAsia="Arial" w:hAnsi="Times New Roman" w:cs="Times New Roman"/>
          <w:sz w:val="24"/>
          <w:szCs w:val="24"/>
        </w:rPr>
        <w:t>ibidor dos transportadores ABC</w:t>
      </w:r>
      <w:r w:rsidR="00E44B6F">
        <w:rPr>
          <w:rFonts w:ascii="Times New Roman" w:eastAsia="Arial" w:hAnsi="Times New Roman" w:cs="Times New Roman"/>
          <w:sz w:val="24"/>
          <w:szCs w:val="24"/>
        </w:rPr>
        <w:t>.</w:t>
      </w:r>
    </w:p>
    <w:p w14:paraId="06DA87C5" w14:textId="4995EA9B" w:rsidR="00F6173B" w:rsidRPr="00C96F2D" w:rsidRDefault="001D6289" w:rsidP="00F6173B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6289">
        <w:rPr>
          <w:rFonts w:ascii="Times New Roman" w:eastAsia="Arial" w:hAnsi="Times New Roman" w:cs="Times New Roman"/>
          <w:sz w:val="24"/>
          <w:szCs w:val="24"/>
        </w:rPr>
        <w:t>Portanto, o objetivo do presente estudo foi realizar análises comparativas, por meio de testes de imersão l</w:t>
      </w:r>
      <w:r w:rsidR="005E2C66">
        <w:rPr>
          <w:rFonts w:ascii="Times New Roman" w:eastAsia="Arial" w:hAnsi="Times New Roman" w:cs="Times New Roman"/>
          <w:sz w:val="24"/>
          <w:szCs w:val="24"/>
        </w:rPr>
        <w:t>arval (</w:t>
      </w:r>
      <w:r w:rsidRPr="001D6289">
        <w:rPr>
          <w:rFonts w:ascii="Times New Roman" w:eastAsia="Arial" w:hAnsi="Times New Roman" w:cs="Times New Roman"/>
          <w:sz w:val="24"/>
          <w:szCs w:val="24"/>
        </w:rPr>
        <w:t>T</w:t>
      </w:r>
      <w:r w:rsidR="005E2C66">
        <w:rPr>
          <w:rFonts w:ascii="Times New Roman" w:eastAsia="Arial" w:hAnsi="Times New Roman" w:cs="Times New Roman"/>
          <w:sz w:val="24"/>
          <w:szCs w:val="24"/>
        </w:rPr>
        <w:t>IL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s) </w:t>
      </w:r>
      <w:r w:rsidR="001717C4">
        <w:rPr>
          <w:rFonts w:ascii="Times New Roman" w:eastAsia="Arial" w:hAnsi="Times New Roman" w:cs="Times New Roman"/>
          <w:sz w:val="24"/>
          <w:szCs w:val="24"/>
        </w:rPr>
        <w:t>com as lactonas macrocíclicas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 ivermectina, eprinomectina e moxidectina, com e sem adição do inibidor ciclosporina A. Dessa forma, buscou-se avaliar a participação de transportadores ABC na resistência a lactonas macrocíclicas em populações de </w:t>
      </w:r>
      <w:r w:rsidRPr="005E2C66">
        <w:rPr>
          <w:rFonts w:ascii="Times New Roman" w:eastAsia="Arial" w:hAnsi="Times New Roman" w:cs="Times New Roman"/>
          <w:i/>
          <w:sz w:val="24"/>
          <w:szCs w:val="24"/>
        </w:rPr>
        <w:t>R. microplus</w:t>
      </w:r>
      <w:r w:rsidRPr="001D6289">
        <w:rPr>
          <w:rFonts w:ascii="Times New Roman" w:eastAsia="Arial" w:hAnsi="Times New Roman" w:cs="Times New Roman"/>
          <w:sz w:val="24"/>
          <w:szCs w:val="24"/>
        </w:rPr>
        <w:t xml:space="preserve"> no semiárido do nordeste brasileiro.</w:t>
      </w:r>
    </w:p>
    <w:p w14:paraId="2513E709" w14:textId="77777777" w:rsidR="00440FF0" w:rsidRDefault="00BE61DE" w:rsidP="00440F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2FF75EB5" w14:textId="72E061C6" w:rsidR="00445229" w:rsidRDefault="00820FB0" w:rsidP="00440F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0FB0">
        <w:rPr>
          <w:rFonts w:ascii="Times New Roman" w:hAnsi="Times New Roman" w:cs="Times New Roman"/>
          <w:sz w:val="24"/>
          <w:szCs w:val="24"/>
        </w:rPr>
        <w:t>Este estudo foi realizado na região semiárida do nordeste do Brasil. Foram visitadas quatro fazendas pecuárias: duas no estado da Paraíba, nos municípios de São João do Rio do Peixe e Sousa; e dois no estado do Ceará, nos municípios de Vár</w:t>
      </w:r>
      <w:r w:rsidR="00445229">
        <w:rPr>
          <w:rFonts w:ascii="Times New Roman" w:hAnsi="Times New Roman" w:cs="Times New Roman"/>
          <w:sz w:val="24"/>
          <w:szCs w:val="24"/>
        </w:rPr>
        <w:t>zea Alegre e Barro</w:t>
      </w:r>
      <w:r>
        <w:rPr>
          <w:rFonts w:ascii="Times New Roman" w:hAnsi="Times New Roman" w:cs="Times New Roman"/>
          <w:sz w:val="24"/>
          <w:szCs w:val="24"/>
        </w:rPr>
        <w:t xml:space="preserve">. Os TILs </w:t>
      </w:r>
      <w:r w:rsidRPr="00820FB0">
        <w:rPr>
          <w:rFonts w:ascii="Times New Roman" w:hAnsi="Times New Roman" w:cs="Times New Roman"/>
          <w:sz w:val="24"/>
          <w:szCs w:val="24"/>
        </w:rPr>
        <w:t>foram realizados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820FB0">
        <w:rPr>
          <w:rFonts w:ascii="Times New Roman" w:hAnsi="Times New Roman" w:cs="Times New Roman"/>
          <w:sz w:val="24"/>
          <w:szCs w:val="24"/>
        </w:rPr>
        <w:t>e acordo com</w:t>
      </w:r>
      <w:r>
        <w:rPr>
          <w:rFonts w:ascii="Times New Roman" w:hAnsi="Times New Roman" w:cs="Times New Roman"/>
          <w:sz w:val="24"/>
          <w:szCs w:val="24"/>
        </w:rPr>
        <w:t xml:space="preserve"> a técnica modificada por</w:t>
      </w:r>
      <w:r w:rsidRPr="00820FB0">
        <w:rPr>
          <w:rFonts w:ascii="Times New Roman" w:hAnsi="Times New Roman" w:cs="Times New Roman"/>
          <w:sz w:val="24"/>
          <w:szCs w:val="24"/>
        </w:rPr>
        <w:t xml:space="preserve"> </w:t>
      </w:r>
      <w:r w:rsidRPr="00923F99">
        <w:rPr>
          <w:rFonts w:ascii="Times New Roman" w:hAnsi="Times New Roman" w:cs="Times New Roman"/>
          <w:sz w:val="24"/>
          <w:szCs w:val="24"/>
        </w:rPr>
        <w:t>Klafke</w:t>
      </w:r>
      <w:r w:rsidR="00445229" w:rsidRPr="00923F99">
        <w:rPr>
          <w:rFonts w:ascii="Times New Roman" w:hAnsi="Times New Roman" w:cs="Times New Roman"/>
          <w:sz w:val="24"/>
          <w:szCs w:val="24"/>
        </w:rPr>
        <w:t xml:space="preserve"> et al.</w:t>
      </w:r>
      <w:r w:rsidRPr="00923F99">
        <w:rPr>
          <w:rFonts w:ascii="Times New Roman" w:hAnsi="Times New Roman" w:cs="Times New Roman"/>
          <w:sz w:val="24"/>
          <w:szCs w:val="24"/>
        </w:rPr>
        <w:t xml:space="preserve"> (2</w:t>
      </w:r>
      <w:r w:rsidR="00445229" w:rsidRPr="00923F99">
        <w:rPr>
          <w:rFonts w:ascii="Times New Roman" w:hAnsi="Times New Roman" w:cs="Times New Roman"/>
          <w:sz w:val="24"/>
          <w:szCs w:val="24"/>
        </w:rPr>
        <w:t>012</w:t>
      </w:r>
      <w:r w:rsidRPr="00923F9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56AD6" w14:textId="2C83A6F3" w:rsidR="00F6173B" w:rsidRPr="00445229" w:rsidRDefault="00820FB0" w:rsidP="00F617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cada propriedade, foram coletadas </w:t>
      </w:r>
      <w:r w:rsidRPr="00820FB0">
        <w:rPr>
          <w:rFonts w:ascii="Times New Roman" w:hAnsi="Times New Roman" w:cs="Times New Roman"/>
          <w:sz w:val="24"/>
          <w:szCs w:val="24"/>
        </w:rPr>
        <w:t xml:space="preserve">100 fêmeas de </w:t>
      </w:r>
      <w:r w:rsidRPr="00820FB0">
        <w:rPr>
          <w:rFonts w:ascii="Times New Roman" w:hAnsi="Times New Roman" w:cs="Times New Roman"/>
          <w:i/>
          <w:sz w:val="24"/>
          <w:szCs w:val="24"/>
        </w:rPr>
        <w:t>R. microplus</w:t>
      </w:r>
      <w:r w:rsidRPr="00820FB0">
        <w:rPr>
          <w:rFonts w:ascii="Times New Roman" w:hAnsi="Times New Roman" w:cs="Times New Roman"/>
          <w:sz w:val="24"/>
          <w:szCs w:val="24"/>
        </w:rPr>
        <w:t xml:space="preserve"> ingurgitadas</w:t>
      </w:r>
      <w:r>
        <w:rPr>
          <w:rFonts w:ascii="Times New Roman" w:hAnsi="Times New Roman" w:cs="Times New Roman"/>
          <w:sz w:val="24"/>
          <w:szCs w:val="24"/>
        </w:rPr>
        <w:t>. Após oviposição dessas fêmeas obte</w:t>
      </w:r>
      <w:r w:rsidR="00445229">
        <w:rPr>
          <w:rFonts w:ascii="Times New Roman" w:hAnsi="Times New Roman" w:cs="Times New Roman"/>
          <w:sz w:val="24"/>
          <w:szCs w:val="24"/>
        </w:rPr>
        <w:t xml:space="preserve">ve-se </w:t>
      </w:r>
      <w:r>
        <w:rPr>
          <w:rFonts w:ascii="Times New Roman" w:hAnsi="Times New Roman" w:cs="Times New Roman"/>
          <w:sz w:val="24"/>
          <w:szCs w:val="24"/>
        </w:rPr>
        <w:t>as larvas para os testes</w:t>
      </w:r>
      <w:r w:rsidRPr="00820F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229">
        <w:rPr>
          <w:rFonts w:ascii="Times New Roman" w:hAnsi="Times New Roman" w:cs="Times New Roman"/>
          <w:sz w:val="24"/>
          <w:szCs w:val="24"/>
        </w:rPr>
        <w:t xml:space="preserve">Como cepa suscetível, </w:t>
      </w:r>
      <w:r w:rsidRPr="00820FB0">
        <w:rPr>
          <w:rFonts w:ascii="Times New Roman" w:hAnsi="Times New Roman" w:cs="Times New Roman"/>
          <w:sz w:val="24"/>
          <w:szCs w:val="24"/>
        </w:rPr>
        <w:t>foi utilizada a cepa Porto Alegre (POA)</w:t>
      </w:r>
      <w:r w:rsidR="00445229">
        <w:rPr>
          <w:rFonts w:ascii="Times New Roman" w:hAnsi="Times New Roman" w:cs="Times New Roman"/>
          <w:sz w:val="24"/>
          <w:szCs w:val="24"/>
        </w:rPr>
        <w:t xml:space="preserve"> nos testes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229">
        <w:rPr>
          <w:rFonts w:ascii="Times New Roman" w:hAnsi="Times New Roman" w:cs="Times New Roman"/>
          <w:sz w:val="24"/>
          <w:szCs w:val="24"/>
        </w:rPr>
        <w:t xml:space="preserve"> </w:t>
      </w:r>
      <w:r w:rsidRPr="00820FB0">
        <w:rPr>
          <w:rFonts w:ascii="Times New Roman" w:hAnsi="Times New Roman" w:cs="Times New Roman"/>
          <w:sz w:val="24"/>
          <w:szCs w:val="24"/>
        </w:rPr>
        <w:t>Ivermectina</w:t>
      </w:r>
      <w:r>
        <w:rPr>
          <w:rFonts w:ascii="Times New Roman" w:hAnsi="Times New Roman" w:cs="Times New Roman"/>
          <w:sz w:val="24"/>
          <w:szCs w:val="24"/>
        </w:rPr>
        <w:t xml:space="preserve">, eprinomectina, </w:t>
      </w:r>
      <w:r w:rsidRPr="00820FB0">
        <w:rPr>
          <w:rFonts w:ascii="Times New Roman" w:hAnsi="Times New Roman" w:cs="Times New Roman"/>
          <w:sz w:val="24"/>
          <w:szCs w:val="24"/>
        </w:rPr>
        <w:t>moxidectina (Sigma Chemical Co., St. Louis, MO, EUA)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20FB0">
        <w:rPr>
          <w:rFonts w:ascii="Times New Roman" w:hAnsi="Times New Roman" w:cs="Times New Roman"/>
          <w:sz w:val="24"/>
          <w:szCs w:val="24"/>
        </w:rPr>
        <w:t xml:space="preserve"> </w:t>
      </w:r>
      <w:r w:rsidR="00445229">
        <w:rPr>
          <w:rFonts w:ascii="Times New Roman" w:hAnsi="Times New Roman" w:cs="Times New Roman"/>
          <w:sz w:val="24"/>
          <w:szCs w:val="24"/>
        </w:rPr>
        <w:t xml:space="preserve">Ciclosporina A (CsA) </w:t>
      </w:r>
      <w:r w:rsidR="00445229" w:rsidRPr="00820FB0">
        <w:rPr>
          <w:rFonts w:ascii="Times New Roman" w:hAnsi="Times New Roman" w:cs="Times New Roman"/>
          <w:sz w:val="24"/>
          <w:szCs w:val="24"/>
        </w:rPr>
        <w:t>d</w:t>
      </w:r>
      <w:r w:rsidR="00445229">
        <w:rPr>
          <w:rFonts w:ascii="Times New Roman" w:hAnsi="Times New Roman" w:cs="Times New Roman"/>
          <w:sz w:val="24"/>
          <w:szCs w:val="24"/>
        </w:rPr>
        <w:t>e grau técnico</w:t>
      </w:r>
      <w:r w:rsidR="00445229" w:rsidRPr="00820FB0">
        <w:rPr>
          <w:rFonts w:ascii="Times New Roman" w:hAnsi="Times New Roman" w:cs="Times New Roman"/>
          <w:sz w:val="24"/>
          <w:szCs w:val="24"/>
        </w:rPr>
        <w:t xml:space="preserve"> </w:t>
      </w:r>
      <w:r w:rsidRPr="00820FB0">
        <w:rPr>
          <w:rFonts w:ascii="Times New Roman" w:hAnsi="Times New Roman" w:cs="Times New Roman"/>
          <w:sz w:val="24"/>
          <w:szCs w:val="24"/>
        </w:rPr>
        <w:t xml:space="preserve">foram usadas para os </w:t>
      </w:r>
      <w:r>
        <w:rPr>
          <w:rFonts w:ascii="Times New Roman" w:hAnsi="Times New Roman" w:cs="Times New Roman"/>
          <w:sz w:val="24"/>
          <w:szCs w:val="24"/>
        </w:rPr>
        <w:t>bioensaios.</w:t>
      </w:r>
    </w:p>
    <w:p w14:paraId="43D62489" w14:textId="17DEBA12" w:rsidR="00C07CE6" w:rsidRPr="00C96F2D" w:rsidRDefault="00C34A7D" w:rsidP="00C05A68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14:paraId="698BD706" w14:textId="4C763AE1" w:rsidR="00445229" w:rsidRPr="00445229" w:rsidRDefault="00445229" w:rsidP="00445229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Os resultados do </w:t>
      </w:r>
      <w:r w:rsidRPr="00445229">
        <w:rPr>
          <w:rFonts w:ascii="Times New Roman" w:eastAsia="Arial" w:hAnsi="Times New Roman" w:cs="Times New Roman"/>
          <w:sz w:val="24"/>
          <w:szCs w:val="24"/>
        </w:rPr>
        <w:t>T</w:t>
      </w:r>
      <w:r>
        <w:rPr>
          <w:rFonts w:ascii="Times New Roman" w:eastAsia="Arial" w:hAnsi="Times New Roman" w:cs="Times New Roman"/>
          <w:sz w:val="24"/>
          <w:szCs w:val="24"/>
        </w:rPr>
        <w:t>IL</w:t>
      </w:r>
      <w:r w:rsidRPr="00445229">
        <w:rPr>
          <w:rFonts w:ascii="Times New Roman" w:eastAsia="Arial" w:hAnsi="Times New Roman" w:cs="Times New Roman"/>
          <w:sz w:val="24"/>
          <w:szCs w:val="24"/>
        </w:rPr>
        <w:t xml:space="preserve"> demonstraram o grau de resistência existente nestas populações. Para a ivermectina, todas as populações foram resistentes, com </w:t>
      </w:r>
      <w:r w:rsidR="0085147C">
        <w:rPr>
          <w:rFonts w:ascii="Times New Roman" w:eastAsia="Arial" w:hAnsi="Times New Roman" w:cs="Times New Roman"/>
          <w:sz w:val="24"/>
          <w:szCs w:val="24"/>
        </w:rPr>
        <w:t>Fator de resistência (</w:t>
      </w:r>
      <w:r w:rsidRPr="00445229">
        <w:rPr>
          <w:rFonts w:ascii="Times New Roman" w:eastAsia="Arial" w:hAnsi="Times New Roman" w:cs="Times New Roman"/>
          <w:sz w:val="24"/>
          <w:szCs w:val="24"/>
        </w:rPr>
        <w:t>FR</w:t>
      </w:r>
      <w:r w:rsidR="0085147C">
        <w:rPr>
          <w:rFonts w:ascii="Times New Roman" w:eastAsia="Arial" w:hAnsi="Times New Roman" w:cs="Times New Roman"/>
          <w:sz w:val="24"/>
          <w:szCs w:val="24"/>
        </w:rPr>
        <w:t>)</w:t>
      </w:r>
      <w:r w:rsidRPr="00445229">
        <w:rPr>
          <w:rFonts w:ascii="Times New Roman" w:eastAsia="Arial" w:hAnsi="Times New Roman" w:cs="Times New Roman"/>
          <w:sz w:val="24"/>
          <w:szCs w:val="24"/>
        </w:rPr>
        <w:t xml:space="preserve"> v</w:t>
      </w:r>
      <w:r w:rsidR="00C07CE6">
        <w:rPr>
          <w:rFonts w:ascii="Times New Roman" w:eastAsia="Arial" w:hAnsi="Times New Roman" w:cs="Times New Roman"/>
          <w:sz w:val="24"/>
          <w:szCs w:val="24"/>
        </w:rPr>
        <w:t>ariando de 6,3 a 38,9</w:t>
      </w:r>
      <w:r w:rsidRPr="00445229">
        <w:rPr>
          <w:rFonts w:ascii="Times New Roman" w:eastAsia="Arial" w:hAnsi="Times New Roman" w:cs="Times New Roman"/>
          <w:sz w:val="24"/>
          <w:szCs w:val="24"/>
        </w:rPr>
        <w:t>. Em relação à eprinomectina, apenas a população de Barro, Ceará, apresentou res</w:t>
      </w:r>
      <w:r w:rsidR="00C07CE6">
        <w:rPr>
          <w:rFonts w:ascii="Times New Roman" w:eastAsia="Arial" w:hAnsi="Times New Roman" w:cs="Times New Roman"/>
          <w:sz w:val="24"/>
          <w:szCs w:val="24"/>
        </w:rPr>
        <w:t>istência, com FR 31,4</w:t>
      </w:r>
      <w:r w:rsidRPr="00445229">
        <w:rPr>
          <w:rFonts w:ascii="Times New Roman" w:eastAsia="Arial" w:hAnsi="Times New Roman" w:cs="Times New Roman"/>
          <w:sz w:val="24"/>
          <w:szCs w:val="24"/>
        </w:rPr>
        <w:t>. Em relação à moxidectina, todas as populações foram resistentes, com FR va</w:t>
      </w:r>
      <w:r w:rsidR="00C07CE6">
        <w:rPr>
          <w:rFonts w:ascii="Times New Roman" w:eastAsia="Arial" w:hAnsi="Times New Roman" w:cs="Times New Roman"/>
          <w:sz w:val="24"/>
          <w:szCs w:val="24"/>
        </w:rPr>
        <w:t>riando de 5,6 a 339,2</w:t>
      </w:r>
      <w:r w:rsidRPr="00445229">
        <w:rPr>
          <w:rFonts w:ascii="Times New Roman" w:eastAsia="Arial" w:hAnsi="Times New Roman" w:cs="Times New Roman"/>
          <w:sz w:val="24"/>
          <w:szCs w:val="24"/>
        </w:rPr>
        <w:t>.</w:t>
      </w:r>
    </w:p>
    <w:p w14:paraId="26122BED" w14:textId="4C654B6B" w:rsidR="00BF2050" w:rsidRDefault="00445229" w:rsidP="00445229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5229">
        <w:rPr>
          <w:rFonts w:ascii="Times New Roman" w:eastAsia="Arial" w:hAnsi="Times New Roman" w:cs="Times New Roman"/>
          <w:sz w:val="24"/>
          <w:szCs w:val="24"/>
        </w:rPr>
        <w:t>A CsA gerou sinergismo com a ivermectina em todas as quatro populações avaliadas, reduzindo significativamente (p &lt; 0,05) a</w:t>
      </w:r>
      <w:r w:rsidR="0085147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45229">
        <w:rPr>
          <w:rFonts w:ascii="Times New Roman" w:eastAsia="Arial" w:hAnsi="Times New Roman" w:cs="Times New Roman"/>
          <w:sz w:val="24"/>
          <w:szCs w:val="24"/>
        </w:rPr>
        <w:t>CL50 da dro</w:t>
      </w:r>
      <w:r>
        <w:rPr>
          <w:rFonts w:ascii="Times New Roman" w:eastAsia="Arial" w:hAnsi="Times New Roman" w:cs="Times New Roman"/>
          <w:sz w:val="24"/>
          <w:szCs w:val="24"/>
        </w:rPr>
        <w:t>ga, com fatores de sinergismo (</w:t>
      </w:r>
      <w:r w:rsidRPr="00445229">
        <w:rPr>
          <w:rFonts w:ascii="Times New Roman" w:eastAsia="Arial" w:hAnsi="Times New Roman" w:cs="Times New Roman"/>
          <w:sz w:val="24"/>
          <w:szCs w:val="24"/>
        </w:rPr>
        <w:t>F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445229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C07CE6">
        <w:rPr>
          <w:rFonts w:ascii="Times New Roman" w:eastAsia="Arial" w:hAnsi="Times New Roman" w:cs="Times New Roman"/>
          <w:sz w:val="24"/>
          <w:szCs w:val="24"/>
        </w:rPr>
        <w:t>variando de 1,5 a 3,6</w:t>
      </w:r>
      <w:r w:rsidRPr="00445229">
        <w:rPr>
          <w:rFonts w:ascii="Times New Roman" w:eastAsia="Arial" w:hAnsi="Times New Roman" w:cs="Times New Roman"/>
          <w:sz w:val="24"/>
          <w:szCs w:val="24"/>
        </w:rPr>
        <w:t>. Nos testes realizados com eprinomectina, a CsA reduziu significativamente (p &lt; 0,05) a CL50 apenas na população de São João do Rio do Peixe, na P</w:t>
      </w:r>
      <w:r w:rsidR="00C07CE6">
        <w:rPr>
          <w:rFonts w:ascii="Times New Roman" w:eastAsia="Arial" w:hAnsi="Times New Roman" w:cs="Times New Roman"/>
          <w:sz w:val="24"/>
          <w:szCs w:val="24"/>
        </w:rPr>
        <w:t>araíba, com FS de 1,3</w:t>
      </w:r>
      <w:r w:rsidRPr="00445229">
        <w:rPr>
          <w:rFonts w:ascii="Times New Roman" w:eastAsia="Arial" w:hAnsi="Times New Roman" w:cs="Times New Roman"/>
          <w:sz w:val="24"/>
          <w:szCs w:val="24"/>
        </w:rPr>
        <w:t>. O uso de CsA demonstrou sinergismo com a moxidectina, reduzindo significativamente (p &lt; 0,05) o CL50 nas populações de São João do Rio do Peixe, Paraíba, e Barro, Ceará, e apresentando F</w:t>
      </w:r>
      <w:r w:rsidR="00C07CE6">
        <w:rPr>
          <w:rFonts w:ascii="Times New Roman" w:eastAsia="Arial" w:hAnsi="Times New Roman" w:cs="Times New Roman"/>
          <w:sz w:val="24"/>
          <w:szCs w:val="24"/>
        </w:rPr>
        <w:t>S de 1,4 e 2,0, respectivamente</w:t>
      </w:r>
      <w:r w:rsidRPr="0044522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4D16765" w14:textId="1D231F99" w:rsidR="00D90094" w:rsidRPr="00C96F2D" w:rsidRDefault="00A0670C" w:rsidP="0085147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670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De modo geral, não foi possível observar aumento significativo na toxicidade da eprinomectina e moxidectina quando associada à CsA, como observado na associação ivermectina + CsA. A presença do inibidor aumentou a toxicidade da eprinomectina apenas na população de São João do Rio do Peixe. Paraíba. Para a moxidectina, houve aumentos significativos na toxicidade nas populações de São João do Rio do </w:t>
      </w:r>
      <w:r w:rsidR="007740C2">
        <w:rPr>
          <w:rFonts w:ascii="Times New Roman" w:eastAsia="Arial" w:hAnsi="Times New Roman" w:cs="Times New Roman"/>
          <w:sz w:val="24"/>
          <w:szCs w:val="24"/>
        </w:rPr>
        <w:t>Peixe, Paraíba, e Barro, Ceará.</w:t>
      </w:r>
      <w:r w:rsidR="0085147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0670C">
        <w:rPr>
          <w:rFonts w:ascii="Times New Roman" w:eastAsia="Arial" w:hAnsi="Times New Roman" w:cs="Times New Roman"/>
          <w:sz w:val="24"/>
          <w:szCs w:val="24"/>
        </w:rPr>
        <w:t xml:space="preserve">Nas outras duas populações, nas quais o sinergista não teve efeito significativo, sugere-se o envolvimento de outras vias de desintoxicação, como visto para a eprinomectina. Assim, esses resultados refletem uma diferença na pressão de seleção que se desenvolveu pelo uso contínuo de ivermectina na população de carrapatos utilizada. </w:t>
      </w:r>
    </w:p>
    <w:p w14:paraId="673F1C3E" w14:textId="66DC9157" w:rsidR="004656B6" w:rsidRDefault="00096391" w:rsidP="00C96F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F2D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1A2E79BE" w14:textId="3048C607" w:rsidR="004663A0" w:rsidRDefault="00492982" w:rsidP="0085147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Concluiu-se</w:t>
      </w:r>
      <w:r w:rsidR="00D90094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982">
        <w:rPr>
          <w:rFonts w:ascii="Times New Roman" w:hAnsi="Times New Roman" w:cs="Times New Roman"/>
          <w:color w:val="000000"/>
          <w:sz w:val="24"/>
          <w:szCs w:val="24"/>
        </w:rPr>
        <w:t>ABC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92982">
        <w:rPr>
          <w:rFonts w:ascii="Times New Roman" w:hAnsi="Times New Roman" w:cs="Times New Roman"/>
          <w:color w:val="000000"/>
          <w:sz w:val="24"/>
          <w:szCs w:val="24"/>
        </w:rPr>
        <w:t xml:space="preserve"> participam do processo de desintoxicação em relação à ivermectina, eprinomectina e moxidectina, em populações de </w:t>
      </w:r>
      <w:r w:rsidRPr="00C07CE6">
        <w:rPr>
          <w:rFonts w:ascii="Times New Roman" w:hAnsi="Times New Roman" w:cs="Times New Roman"/>
          <w:i/>
          <w:color w:val="000000"/>
          <w:sz w:val="24"/>
          <w:szCs w:val="24"/>
        </w:rPr>
        <w:t>R. microplus</w:t>
      </w:r>
      <w:r w:rsidRPr="00492982">
        <w:rPr>
          <w:rFonts w:ascii="Times New Roman" w:hAnsi="Times New Roman" w:cs="Times New Roman"/>
          <w:color w:val="000000"/>
          <w:sz w:val="24"/>
          <w:szCs w:val="24"/>
        </w:rPr>
        <w:t xml:space="preserve"> resistentes no semiárido do nordeste brasileiro. Em parte das populações avaliadas para eprinomectina e moxidectina, a CsA foi eficaz como inibidor enzimático, mas em outras partes, outros mecanismos associados à resistência são sugeridos.</w:t>
      </w:r>
    </w:p>
    <w:p w14:paraId="5133881E" w14:textId="7B28A737" w:rsidR="00771BAA" w:rsidRPr="00E44B6F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44B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Referências Bibliográficas</w:t>
      </w:r>
    </w:p>
    <w:p w14:paraId="77850C2F" w14:textId="59A333EE" w:rsidR="00923F99" w:rsidRDefault="00923F99" w:rsidP="00F6173B">
      <w:pPr>
        <w:widowControl w:val="0"/>
        <w:autoSpaceDE w:val="0"/>
        <w:autoSpaceDN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BURROW, H. M.; MANS, B. J.; CARDOSO, F. F.; BIRKETT, M. A.;</w:t>
      </w:r>
      <w:r w:rsidRPr="0033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KOTZE,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C.; HAYES, B. J.; DJIKENG, A.</w:t>
      </w:r>
      <w:r w:rsidRPr="0033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Towards a new phenotype for tick resistance in beef and dairy cattle: a review. Animal Pr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oduction Science. v</w:t>
      </w:r>
      <w:r w:rsidR="004663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59, p</w:t>
      </w:r>
      <w:r w:rsidR="004663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1401-1427,</w:t>
      </w:r>
      <w:r w:rsidRPr="0033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2019.</w:t>
      </w:r>
    </w:p>
    <w:p w14:paraId="463155AB" w14:textId="0521D0DF" w:rsidR="00923F99" w:rsidRDefault="00923F99" w:rsidP="00F61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GRISI, L.;</w:t>
      </w:r>
      <w:r w:rsidRPr="007B73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LEITE, R.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C.;</w:t>
      </w:r>
      <w:r w:rsidRPr="007B73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MARTINS, J.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R.;</w:t>
      </w:r>
      <w:r w:rsidRPr="007B73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BARROS, A.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T.; ANDREOTTI, R.;</w:t>
      </w:r>
      <w:r w:rsidRPr="007B73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CANÇADO, P.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H.; LEÓN, A. A.;</w:t>
      </w:r>
      <w:r w:rsidRPr="007B73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PEREIRA, J.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B.;</w:t>
      </w:r>
      <w:r w:rsidRPr="007B73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VILLELA, H.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</w:t>
      </w:r>
      <w:r w:rsidRPr="007B73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Reassessment of the potential economic impact of cattle parasites in Brazil. </w:t>
      </w:r>
      <w:r w:rsidRPr="009142CE">
        <w:rPr>
          <w:rFonts w:ascii="Times New Roman" w:eastAsia="Times New Roman" w:hAnsi="Times New Roman" w:cs="Times New Roman"/>
          <w:sz w:val="24"/>
          <w:szCs w:val="24"/>
          <w:lang w:val="en-US"/>
        </w:rPr>
        <w:t>Rev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ista </w:t>
      </w:r>
      <w:r w:rsidRPr="009142CE"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asileira de Parasitologia. Veterinária. v</w:t>
      </w:r>
      <w:r w:rsidR="004663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23, p</w:t>
      </w:r>
      <w:r w:rsidR="004663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150–156,</w:t>
      </w:r>
      <w:r w:rsidRPr="007B73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2014.</w:t>
      </w:r>
    </w:p>
    <w:p w14:paraId="2233DA51" w14:textId="0257BC6B" w:rsidR="00923F99" w:rsidRPr="00E44B6F" w:rsidRDefault="00923F99" w:rsidP="00F61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KLAFKE, G. M.; CASTRO-JANER, E.; MENDES, M. C.; NAMINDOME, A.;</w:t>
      </w:r>
      <w:r w:rsidRPr="00755B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SCHUMAKER, T. T. S. (Applicability of in vitro bioassays for the diagnosis of ivermectin resistance in </w:t>
      </w:r>
      <w:r w:rsidRPr="00755B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Rhipicephalus microplus</w:t>
      </w:r>
      <w:r w:rsidRPr="00755B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(Acari: Ixodidae). </w:t>
      </w:r>
      <w:r w:rsidRPr="00923F9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Veterinary parasitology</w:t>
      </w:r>
      <w:r w:rsidRPr="00923F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v</w:t>
      </w:r>
      <w:r w:rsidR="004663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923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184,</w:t>
      </w:r>
      <w:r w:rsidRPr="00923F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</w:t>
      </w:r>
      <w:r w:rsidR="004663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923F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4, p</w:t>
      </w:r>
      <w:r w:rsidR="004663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923F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212-220, 2012.</w:t>
      </w:r>
    </w:p>
    <w:p w14:paraId="3A4B187D" w14:textId="248C3F41" w:rsidR="00923F99" w:rsidRPr="00E44B6F" w:rsidRDefault="00923F99" w:rsidP="00F61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3F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POHL, P. C.; KLAFKE, G. M.; CARVALHO, D. D.; MARTINS, J. R.; DAFFRE, S.; DA SILVA, V. JR.; MASUDA, A. ABC transporter efflux pumps: A defense mechanism against ivermectin in </w:t>
      </w:r>
      <w:r w:rsidRPr="00923F9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Rhipicephalus (Boophilus) microplus</w:t>
      </w:r>
      <w:r w:rsidRPr="00923F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44B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International Journal Parasitology. </w:t>
      </w:r>
      <w:r w:rsidR="004663A0" w:rsidRPr="00E44B6F">
        <w:rPr>
          <w:rFonts w:ascii="Times New Roman" w:eastAsia="Times New Roman" w:hAnsi="Times New Roman" w:cs="Times New Roman"/>
          <w:sz w:val="24"/>
          <w:szCs w:val="24"/>
          <w:lang w:val="en-US"/>
        </w:rPr>
        <w:t>v.</w:t>
      </w:r>
      <w:r w:rsidRPr="00E44B6F">
        <w:rPr>
          <w:rFonts w:ascii="Times New Roman" w:eastAsia="Times New Roman" w:hAnsi="Times New Roman" w:cs="Times New Roman"/>
          <w:sz w:val="24"/>
          <w:szCs w:val="24"/>
          <w:lang w:val="en-US"/>
        </w:rPr>
        <w:t>41, p</w:t>
      </w:r>
      <w:r w:rsidR="004663A0" w:rsidRPr="00E44B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44B6F">
        <w:rPr>
          <w:rFonts w:ascii="Times New Roman" w:eastAsia="Times New Roman" w:hAnsi="Times New Roman" w:cs="Times New Roman"/>
          <w:sz w:val="24"/>
          <w:szCs w:val="24"/>
          <w:lang w:val="en-US"/>
        </w:rPr>
        <w:t>1323-1333, 2011.</w:t>
      </w:r>
    </w:p>
    <w:p w14:paraId="70FF0A5C" w14:textId="36FC2A48" w:rsidR="00923F99" w:rsidRPr="00E44B6F" w:rsidRDefault="00923F99" w:rsidP="0010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SHAKYA, M.; KUMAR, S.; FULAR, A.; UPADHAYA, D.;</w:t>
      </w:r>
      <w:r w:rsidRPr="009142C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>HARMA, A. K.; BISHT, N.; GHOSH, S.</w:t>
      </w:r>
      <w:r w:rsidRPr="009142CE">
        <w:rPr>
          <w:rFonts w:ascii="Times New Roman" w:hAnsi="Times New Roman" w:cs="Times New Roman"/>
          <w:sz w:val="24"/>
          <w:szCs w:val="24"/>
          <w:lang w:val="en-US"/>
        </w:rPr>
        <w:t xml:space="preserve"> Emergence of fipronil-resistant populations of </w:t>
      </w:r>
      <w:r w:rsidRPr="007B73D8">
        <w:rPr>
          <w:rFonts w:ascii="Times New Roman" w:hAnsi="Times New Roman" w:cs="Times New Roman"/>
          <w:i/>
          <w:sz w:val="24"/>
          <w:szCs w:val="24"/>
          <w:lang w:val="en-US"/>
        </w:rPr>
        <w:t>Rhipicephalus microplus</w:t>
      </w:r>
      <w:r w:rsidRPr="009142CE">
        <w:rPr>
          <w:rFonts w:ascii="Times New Roman" w:hAnsi="Times New Roman" w:cs="Times New Roman"/>
          <w:sz w:val="24"/>
          <w:szCs w:val="24"/>
          <w:lang w:val="en-US"/>
        </w:rPr>
        <w:t xml:space="preserve"> in Indian states. </w:t>
      </w:r>
      <w:r w:rsidRPr="00E44B6F">
        <w:rPr>
          <w:rFonts w:ascii="Times New Roman" w:hAnsi="Times New Roman" w:cs="Times New Roman"/>
          <w:sz w:val="24"/>
          <w:szCs w:val="24"/>
        </w:rPr>
        <w:t>Acarol</w:t>
      </w:r>
      <w:r w:rsidR="00AD688F" w:rsidRPr="00E44B6F">
        <w:rPr>
          <w:rFonts w:ascii="Times New Roman" w:hAnsi="Times New Roman" w:cs="Times New Roman"/>
          <w:sz w:val="24"/>
          <w:szCs w:val="24"/>
        </w:rPr>
        <w:t xml:space="preserve">ogy </w:t>
      </w:r>
      <w:r w:rsidRPr="00E44B6F">
        <w:rPr>
          <w:rFonts w:ascii="Times New Roman" w:hAnsi="Times New Roman" w:cs="Times New Roman"/>
          <w:sz w:val="24"/>
          <w:szCs w:val="24"/>
        </w:rPr>
        <w:t xml:space="preserve">Experimental e Apllied.  </w:t>
      </w:r>
      <w:r w:rsidR="004663A0" w:rsidRPr="00E44B6F">
        <w:rPr>
          <w:rFonts w:ascii="Times New Roman" w:hAnsi="Times New Roman" w:cs="Times New Roman"/>
          <w:sz w:val="24"/>
          <w:szCs w:val="24"/>
        </w:rPr>
        <w:t>p.</w:t>
      </w:r>
      <w:r w:rsidRPr="00E44B6F">
        <w:rPr>
          <w:rFonts w:ascii="Times New Roman" w:hAnsi="Times New Roman" w:cs="Times New Roman"/>
          <w:sz w:val="24"/>
          <w:szCs w:val="24"/>
        </w:rPr>
        <w:t>1-12, 2020.</w:t>
      </w:r>
    </w:p>
    <w:p w14:paraId="033D60EA" w14:textId="6B3FCD7C" w:rsidR="00923F99" w:rsidRPr="00C96F2D" w:rsidRDefault="00923F99" w:rsidP="0010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CE">
        <w:rPr>
          <w:rFonts w:ascii="Times New Roman" w:hAnsi="Times New Roman" w:cs="Times New Roman"/>
          <w:sz w:val="24"/>
          <w:szCs w:val="24"/>
        </w:rPr>
        <w:t>TORRES-SANTOS, P.</w:t>
      </w:r>
      <w:r>
        <w:rPr>
          <w:rFonts w:ascii="Times New Roman" w:hAnsi="Times New Roman" w:cs="Times New Roman"/>
          <w:sz w:val="24"/>
          <w:szCs w:val="24"/>
        </w:rPr>
        <w:t xml:space="preserve"> T.;</w:t>
      </w:r>
      <w:r w:rsidRPr="009142CE">
        <w:rPr>
          <w:rFonts w:ascii="Times New Roman" w:hAnsi="Times New Roman" w:cs="Times New Roman"/>
          <w:sz w:val="24"/>
          <w:szCs w:val="24"/>
        </w:rPr>
        <w:t xml:space="preserve"> FARIAS, I.</w:t>
      </w:r>
      <w:r>
        <w:rPr>
          <w:rFonts w:ascii="Times New Roman" w:hAnsi="Times New Roman" w:cs="Times New Roman"/>
          <w:sz w:val="24"/>
          <w:szCs w:val="24"/>
        </w:rPr>
        <w:t xml:space="preserve"> F.; PASSOS, G. S.; ALMEIDA, M.D.;</w:t>
      </w:r>
      <w:r w:rsidRPr="009142CE">
        <w:rPr>
          <w:rFonts w:ascii="Times New Roman" w:hAnsi="Times New Roman" w:cs="Times New Roman"/>
          <w:sz w:val="24"/>
          <w:szCs w:val="24"/>
        </w:rPr>
        <w:t xml:space="preserve"> HORT</w:t>
      </w:r>
      <w:r>
        <w:rPr>
          <w:rFonts w:ascii="Times New Roman" w:hAnsi="Times New Roman" w:cs="Times New Roman"/>
          <w:sz w:val="24"/>
          <w:szCs w:val="24"/>
        </w:rPr>
        <w:t>A, M. C</w:t>
      </w:r>
      <w:r w:rsidRPr="009142CE">
        <w:rPr>
          <w:rFonts w:ascii="Times New Roman" w:hAnsi="Times New Roman" w:cs="Times New Roman"/>
          <w:sz w:val="24"/>
          <w:szCs w:val="24"/>
        </w:rPr>
        <w:t xml:space="preserve">. Avaliação in vitro da resistência do carrapato </w:t>
      </w:r>
      <w:r w:rsidRPr="00923F99">
        <w:rPr>
          <w:rFonts w:ascii="Times New Roman" w:hAnsi="Times New Roman" w:cs="Times New Roman"/>
          <w:i/>
          <w:sz w:val="24"/>
          <w:szCs w:val="24"/>
        </w:rPr>
        <w:t>Rhipicephalus microplus</w:t>
      </w:r>
      <w:r w:rsidRPr="009142CE">
        <w:rPr>
          <w:rFonts w:ascii="Times New Roman" w:hAnsi="Times New Roman" w:cs="Times New Roman"/>
          <w:sz w:val="24"/>
          <w:szCs w:val="24"/>
        </w:rPr>
        <w:t xml:space="preserve"> a diferentes carrapaticidas. Revista V</w:t>
      </w:r>
      <w:r>
        <w:rPr>
          <w:rFonts w:ascii="Times New Roman" w:hAnsi="Times New Roman" w:cs="Times New Roman"/>
          <w:sz w:val="24"/>
          <w:szCs w:val="24"/>
        </w:rPr>
        <w:t xml:space="preserve">eterinária e Zootecnia. </w:t>
      </w:r>
      <w:r w:rsidR="004663A0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>28, p</w:t>
      </w:r>
      <w:r w:rsidR="004663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1-9, 2021.</w:t>
      </w:r>
    </w:p>
    <w:p w14:paraId="64BB9D4A" w14:textId="74CD21D2" w:rsidR="00923F99" w:rsidRDefault="00923F99" w:rsidP="0010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3F99">
        <w:rPr>
          <w:rFonts w:ascii="Times New Roman" w:eastAsia="Times New Roman" w:hAnsi="Times New Roman" w:cs="Times New Roman"/>
          <w:sz w:val="24"/>
          <w:szCs w:val="24"/>
        </w:rPr>
        <w:t>VILELA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 xml:space="preserve"> V. L. R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 xml:space="preserve"> FEITOSA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. F.;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 xml:space="preserve"> BEZERRA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 xml:space="preserve"> KLAFKE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 xml:space="preserve"> RIET-CORREA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3F99">
        <w:rPr>
          <w:rFonts w:ascii="Times New Roman" w:eastAsia="Times New Roman" w:hAnsi="Times New Roman" w:cs="Times New Roman"/>
          <w:sz w:val="24"/>
          <w:szCs w:val="24"/>
        </w:rPr>
        <w:t xml:space="preserve"> F.  </w:t>
      </w:r>
      <w:r w:rsidRPr="0096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Multiple acaricide-resistant </w:t>
      </w:r>
      <w:r w:rsidRPr="009647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Rhipicephalus microplus </w:t>
      </w:r>
      <w:r w:rsidRPr="0096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semi-arid region of Paraíba State, Brazil, </w:t>
      </w:r>
      <w:r w:rsidRPr="009647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Ticks and Tick-borne Diseases</w:t>
      </w:r>
      <w:r w:rsidRPr="009647B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B73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663A0">
        <w:rPr>
          <w:rFonts w:ascii="Times New Roman" w:eastAsia="Times New Roman" w:hAnsi="Times New Roman" w:cs="Times New Roman"/>
          <w:sz w:val="24"/>
          <w:szCs w:val="24"/>
          <w:lang w:val="en-US"/>
        </w:rPr>
        <w:t>v.11, n.4, p.</w:t>
      </w:r>
      <w:r w:rsidR="004663A0" w:rsidRPr="004663A0">
        <w:rPr>
          <w:rFonts w:ascii="Times New Roman" w:eastAsia="Times New Roman" w:hAnsi="Times New Roman" w:cs="Times New Roman"/>
          <w:sz w:val="24"/>
          <w:szCs w:val="24"/>
          <w:lang w:val="en-US"/>
        </w:rPr>
        <w:t>101413, 2020.</w:t>
      </w:r>
    </w:p>
    <w:p w14:paraId="781527C5" w14:textId="56E8E782" w:rsidR="00440FF0" w:rsidRDefault="00440FF0" w:rsidP="00755B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40FF0" w:rsidSect="004663A0"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53A55" w16cex:dateUtc="2022-07-10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AB68D6" w16cid:durableId="26753A5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AE640" w14:textId="77777777" w:rsidR="00BB44D7" w:rsidRDefault="00BB44D7" w:rsidP="00AB75BD">
      <w:pPr>
        <w:spacing w:after="0" w:line="240" w:lineRule="auto"/>
      </w:pPr>
      <w:r>
        <w:separator/>
      </w:r>
    </w:p>
  </w:endnote>
  <w:endnote w:type="continuationSeparator" w:id="0">
    <w:p w14:paraId="7AF572D0" w14:textId="77777777" w:rsidR="00BB44D7" w:rsidRDefault="00BB44D7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285E6" w14:textId="77777777" w:rsidR="00BB44D7" w:rsidRDefault="00BB44D7" w:rsidP="00AB75BD">
      <w:pPr>
        <w:spacing w:after="0" w:line="240" w:lineRule="auto"/>
      </w:pPr>
      <w:r>
        <w:separator/>
      </w:r>
    </w:p>
  </w:footnote>
  <w:footnote w:type="continuationSeparator" w:id="0">
    <w:p w14:paraId="37699450" w14:textId="77777777" w:rsidR="00BB44D7" w:rsidRDefault="00BB44D7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5B"/>
    <w:rsid w:val="000141DC"/>
    <w:rsid w:val="000230FA"/>
    <w:rsid w:val="00033942"/>
    <w:rsid w:val="00044F1D"/>
    <w:rsid w:val="00051623"/>
    <w:rsid w:val="000738E7"/>
    <w:rsid w:val="00087BA3"/>
    <w:rsid w:val="00096391"/>
    <w:rsid w:val="000C44E9"/>
    <w:rsid w:val="000D200C"/>
    <w:rsid w:val="000E7CC2"/>
    <w:rsid w:val="00105AC8"/>
    <w:rsid w:val="00132F53"/>
    <w:rsid w:val="00133F76"/>
    <w:rsid w:val="001359B8"/>
    <w:rsid w:val="001717C4"/>
    <w:rsid w:val="00187E72"/>
    <w:rsid w:val="001D2BFE"/>
    <w:rsid w:val="001D4FBB"/>
    <w:rsid w:val="001D6289"/>
    <w:rsid w:val="001F77CF"/>
    <w:rsid w:val="00207DD5"/>
    <w:rsid w:val="002241DD"/>
    <w:rsid w:val="00227191"/>
    <w:rsid w:val="0024740F"/>
    <w:rsid w:val="00266DF0"/>
    <w:rsid w:val="00270BC3"/>
    <w:rsid w:val="002947DB"/>
    <w:rsid w:val="002F117F"/>
    <w:rsid w:val="00326A9A"/>
    <w:rsid w:val="00332CAC"/>
    <w:rsid w:val="003515C2"/>
    <w:rsid w:val="00371349"/>
    <w:rsid w:val="00381700"/>
    <w:rsid w:val="00383A79"/>
    <w:rsid w:val="003A40B1"/>
    <w:rsid w:val="00407C06"/>
    <w:rsid w:val="00421F5B"/>
    <w:rsid w:val="00440FF0"/>
    <w:rsid w:val="00445229"/>
    <w:rsid w:val="0045468D"/>
    <w:rsid w:val="004656B6"/>
    <w:rsid w:val="004663A0"/>
    <w:rsid w:val="00492982"/>
    <w:rsid w:val="00495242"/>
    <w:rsid w:val="0049645F"/>
    <w:rsid w:val="004B31C1"/>
    <w:rsid w:val="004C2666"/>
    <w:rsid w:val="004F63FC"/>
    <w:rsid w:val="00530FAF"/>
    <w:rsid w:val="005349D6"/>
    <w:rsid w:val="005371F7"/>
    <w:rsid w:val="00581AAE"/>
    <w:rsid w:val="00594058"/>
    <w:rsid w:val="005A73B4"/>
    <w:rsid w:val="005C2B12"/>
    <w:rsid w:val="005E2C66"/>
    <w:rsid w:val="00622858"/>
    <w:rsid w:val="00664B38"/>
    <w:rsid w:val="0067087E"/>
    <w:rsid w:val="00686862"/>
    <w:rsid w:val="006875EA"/>
    <w:rsid w:val="006C1804"/>
    <w:rsid w:val="006F5C08"/>
    <w:rsid w:val="0070355F"/>
    <w:rsid w:val="007144E5"/>
    <w:rsid w:val="00755B78"/>
    <w:rsid w:val="00771BAA"/>
    <w:rsid w:val="007740C2"/>
    <w:rsid w:val="007979C9"/>
    <w:rsid w:val="007B686E"/>
    <w:rsid w:val="007B73D8"/>
    <w:rsid w:val="00820FB0"/>
    <w:rsid w:val="00822565"/>
    <w:rsid w:val="00846746"/>
    <w:rsid w:val="0085147C"/>
    <w:rsid w:val="0085652D"/>
    <w:rsid w:val="008636B8"/>
    <w:rsid w:val="00891343"/>
    <w:rsid w:val="0090054B"/>
    <w:rsid w:val="0090092D"/>
    <w:rsid w:val="00904400"/>
    <w:rsid w:val="009142CE"/>
    <w:rsid w:val="00921FBF"/>
    <w:rsid w:val="00923F99"/>
    <w:rsid w:val="00950F5D"/>
    <w:rsid w:val="00953E92"/>
    <w:rsid w:val="00955EF8"/>
    <w:rsid w:val="009621A2"/>
    <w:rsid w:val="00981A3D"/>
    <w:rsid w:val="009E23CD"/>
    <w:rsid w:val="00A03F0F"/>
    <w:rsid w:val="00A0670C"/>
    <w:rsid w:val="00A878EF"/>
    <w:rsid w:val="00A90D44"/>
    <w:rsid w:val="00AA7EED"/>
    <w:rsid w:val="00AB3616"/>
    <w:rsid w:val="00AB75BD"/>
    <w:rsid w:val="00AD375F"/>
    <w:rsid w:val="00AD688F"/>
    <w:rsid w:val="00AD764A"/>
    <w:rsid w:val="00AE7494"/>
    <w:rsid w:val="00AF3B88"/>
    <w:rsid w:val="00B03E00"/>
    <w:rsid w:val="00B040C3"/>
    <w:rsid w:val="00B21C05"/>
    <w:rsid w:val="00B27DA7"/>
    <w:rsid w:val="00B40F63"/>
    <w:rsid w:val="00B50F8C"/>
    <w:rsid w:val="00B92271"/>
    <w:rsid w:val="00BB44D7"/>
    <w:rsid w:val="00BC5E67"/>
    <w:rsid w:val="00BD3E40"/>
    <w:rsid w:val="00BD6EA9"/>
    <w:rsid w:val="00BE075D"/>
    <w:rsid w:val="00BE61DE"/>
    <w:rsid w:val="00BF2050"/>
    <w:rsid w:val="00C04C9C"/>
    <w:rsid w:val="00C05A68"/>
    <w:rsid w:val="00C07CE6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D20B04"/>
    <w:rsid w:val="00D25BF7"/>
    <w:rsid w:val="00D4484D"/>
    <w:rsid w:val="00D90094"/>
    <w:rsid w:val="00D97BAA"/>
    <w:rsid w:val="00DA0A6C"/>
    <w:rsid w:val="00DA2C3B"/>
    <w:rsid w:val="00DA4EE9"/>
    <w:rsid w:val="00DB5F2C"/>
    <w:rsid w:val="00DD45AC"/>
    <w:rsid w:val="00DD6AFE"/>
    <w:rsid w:val="00DD6BDC"/>
    <w:rsid w:val="00E44B6F"/>
    <w:rsid w:val="00E62894"/>
    <w:rsid w:val="00E736C0"/>
    <w:rsid w:val="00E8580D"/>
    <w:rsid w:val="00EB1855"/>
    <w:rsid w:val="00EB583C"/>
    <w:rsid w:val="00ED48BA"/>
    <w:rsid w:val="00EE0517"/>
    <w:rsid w:val="00EE7265"/>
    <w:rsid w:val="00F14DD0"/>
    <w:rsid w:val="00F519AF"/>
    <w:rsid w:val="00F6173B"/>
    <w:rsid w:val="00FA1F4C"/>
    <w:rsid w:val="00FC5141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issaclaudino.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3884162C-C316-4CA7-A444-399C8D94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1299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Avaliador </cp:lastModifiedBy>
  <cp:revision>8</cp:revision>
  <dcterms:created xsi:type="dcterms:W3CDTF">2022-05-31T17:48:00Z</dcterms:created>
  <dcterms:modified xsi:type="dcterms:W3CDTF">2022-07-11T00:17:00Z</dcterms:modified>
</cp:coreProperties>
</file>