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9905">
      <w:pPr>
        <w:ind w:firstLine="30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PLATINOSOMOSE FELINA: DESAFIOS DIAGNÓ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STICOS E LIMITAÇÕES NA PRÁTICA CLÍNICA – REVISÃO DE LITERATURA</w:t>
      </w:r>
    </w:p>
    <w:p w14:paraId="655C46B5">
      <w:pPr>
        <w:ind w:firstLine="301"/>
        <w:jc w:val="center"/>
        <w:rPr>
          <w:rFonts w:ascii="Times New Roman" w:hAnsi="Times New Roman" w:cs="Times New Roman"/>
          <w:b/>
          <w:bCs/>
        </w:rPr>
      </w:pPr>
    </w:p>
    <w:p w14:paraId="20116B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REIS, Rafaella Serafim¹*; </w:t>
      </w:r>
      <w:r>
        <w:rPr>
          <w:rFonts w:ascii="Times New Roman" w:hAnsi="Times New Roman" w:eastAsia="Times New Roman" w:cs="Times New Roman"/>
          <w:sz w:val="20"/>
          <w:szCs w:val="20"/>
        </w:rPr>
        <w:t>OLIVEIRA, Bruna Rodrigues De Albuquerque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ANUNCIAÇÃO, Vinícius de Souza¹;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ANDRADE, Laura Gonzaga Pereira¹; SILVA, Matheus Pádua¹; SENA, Cênio Matos¹; </w:t>
      </w:r>
      <w:r>
        <w:rPr>
          <w:rFonts w:ascii="Times New Roman" w:hAnsi="Times New Roman" w:eastAsia="Times New Roman" w:cs="Times New Roman"/>
          <w:sz w:val="20"/>
          <w:szCs w:val="20"/>
        </w:rPr>
        <w:t>DRUMOND, Mariana Resende Soares²</w:t>
      </w:r>
    </w:p>
    <w:p w14:paraId="5749FDAF">
      <w:pPr>
        <w:tabs>
          <w:tab w:val="left" w:pos="469"/>
        </w:tabs>
        <w:ind w:right="110"/>
        <w:rPr>
          <w:rFonts w:ascii="Times New Roman" w:hAnsi="Times New Roman" w:cs="Times New Roman"/>
          <w:sz w:val="20"/>
          <w:szCs w:val="20"/>
        </w:rPr>
      </w:pPr>
    </w:p>
    <w:p w14:paraId="4C95F5F8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i/>
          <w:sz w:val="20"/>
          <w:szCs w:val="20"/>
        </w:rPr>
        <w:t xml:space="preserve">Graduando em Medicina Veterinária, Unipac - Lafaiete, MG, ²Médica Veterinária docente do curso de Medicina Veterinária, UNIPAC, Conselheiro Lafaiete, MG. </w:t>
      </w:r>
      <w:r>
        <w:fldChar w:fldCharType="begin"/>
      </w:r>
      <w:r>
        <w:instrText xml:space="preserve"> HYPERLINK "mailto:*rafaella.serafimreis@yahoo.com.br"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i/>
          <w:sz w:val="20"/>
          <w:szCs w:val="24"/>
        </w:rPr>
        <w:t>*rafaella.serafimreis@yahoo.com.br</w:t>
      </w:r>
      <w:r>
        <w:rPr>
          <w:rStyle w:val="5"/>
          <w:rFonts w:ascii="Times New Roman" w:hAnsi="Times New Roman" w:eastAsia="Times New Roman" w:cs="Times New Roman"/>
          <w:i/>
          <w:sz w:val="20"/>
          <w:szCs w:val="24"/>
        </w:rPr>
        <w:fldChar w:fldCharType="end"/>
      </w:r>
    </w:p>
    <w:p w14:paraId="300A0B4E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36"/>
        </w:rPr>
      </w:pPr>
    </w:p>
    <w:p w14:paraId="0C606B82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36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36"/>
        </w:rPr>
        <w:t xml:space="preserve">RESUMO: </w:t>
      </w:r>
      <w:r>
        <w:rPr>
          <w:rFonts w:ascii="Times New Roman" w:hAnsi="Times New Roman" w:eastAsia="Times New Roman" w:cs="Times New Roman"/>
          <w:iCs/>
          <w:sz w:val="24"/>
          <w:szCs w:val="36"/>
        </w:rPr>
        <w:t>A platinosomose felina é uma enfermidade parasitária causada por trematódeos do gênero Platynosomum spp., com predileção pelo sistema hepatobiliar de felinos domésticos. A infecção ocorre principalmente pela ingestão de lagartos infectados, sendo mais comum em gatos com acesso ao ambiente externo. Em grande parte dos casos, a doença é subclínica, o que dificulta sua detecção. Os exames coproparasitológicos apresentam baixa sensibilidade, especialmente em infecções leves ou no período pré-patente. Exames laboratoriais e ultrassonográficos podem auxiliar, mas não garantem um diagnóstico definitivo. Esta revisão visa discutir os principais desafios e limitações no diagnóstico da platinosomose felina na rotina clínica veterinária.</w:t>
      </w:r>
    </w:p>
    <w:p w14:paraId="6A09083B">
      <w:pPr>
        <w:pStyle w:val="15"/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36"/>
        </w:rPr>
      </w:pPr>
    </w:p>
    <w:p w14:paraId="778DAD8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  <w:bCs/>
        </w:rPr>
        <w:t>gato, obstrução biliar, parasito hepático, trematódeo</w:t>
      </w:r>
    </w:p>
    <w:p w14:paraId="11460130">
      <w:pPr>
        <w:jc w:val="both"/>
        <w:rPr>
          <w:rFonts w:ascii="Times New Roman" w:hAnsi="Times New Roman" w:cs="Times New Roman"/>
          <w:bCs/>
        </w:rPr>
      </w:pPr>
    </w:p>
    <w:p w14:paraId="45A8415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</w:t>
      </w:r>
    </w:p>
    <w:p w14:paraId="0CFCC0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platinosomose felina é uma doença parasitária causada por trematódeos do gênero </w:t>
      </w:r>
      <w:r>
        <w:rPr>
          <w:rFonts w:ascii="Times New Roman" w:hAnsi="Times New Roman" w:cs="Times New Roman"/>
          <w:i/>
          <w:iCs/>
        </w:rPr>
        <w:t>Platynosomum spp.</w:t>
      </w:r>
      <w:r>
        <w:rPr>
          <w:rFonts w:ascii="Times New Roman" w:hAnsi="Times New Roman" w:cs="Times New Roman"/>
        </w:rPr>
        <w:t>, sendo o parasito hepático mais comum em felinos domésticos. A infecção ocorre principalmente pela ingestão de lagartos, que atuam como hospedeiros paratênicos no ciclo biológico do parasita, o qual também envolve caracóis e isópodes como hospedeiros intermediários. A prevalência está associada ao estilo de vida dos gatos, sendo mais elevada em animais que têm acesso ao ambiente externo (Ferraz et al., 2021; Amalina et al., 2022; Campos et al., 2018).</w:t>
      </w:r>
    </w:p>
    <w:p w14:paraId="5770D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maioria dos casos, a infecção é subclínica, dificultando o diagnóstico precoce. Em situações de alta carga parasitária, podem surgir sinais inespecíficos como icterícia, vômitos e hepatomegalia. O diagnóstico é desafiador, uma vez que os métodos coproparasitológicos apresentam baixa sensibilidade, especialmente em infecções leves ou no período pré-patente. Exames laboratoriais e ultrassonográficos podem auxiliar na suspeita clínica, mas não são específicos. O tratamento é realizado com praziquantel, embora seja necessária a repetição do protocolo devido à eliminação prolongada de ovos após a primeira intervenção (Sobral et al., 2019; Soe et al., 2022; Campos et al., 2018).</w:t>
      </w:r>
    </w:p>
    <w:p w14:paraId="1E7089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dessas dificuldades, o objetivo desta revisão de literatura é discutir os principais desafios e limitações diagnósticas relacionados à platinosomose felina na prática clínica, com foco nos métodos atualmente disponíveis e nas barreiras que comprometem a identificação precoce e precisa da enfermidade.</w:t>
      </w:r>
    </w:p>
    <w:p w14:paraId="5E62BB62">
      <w:pPr>
        <w:jc w:val="both"/>
        <w:rPr>
          <w:rFonts w:ascii="Times New Roman" w:hAnsi="Times New Roman" w:cs="Times New Roman"/>
        </w:rPr>
      </w:pPr>
    </w:p>
    <w:p w14:paraId="0CBB96D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REVISÃO DE LITERATURA</w:t>
      </w:r>
    </w:p>
    <w:p w14:paraId="31EC7A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platinosomose é uma enfermidade causada por um trematódeo do gênero </w:t>
      </w:r>
      <w:r>
        <w:rPr>
          <w:rFonts w:ascii="Times New Roman" w:hAnsi="Times New Roman" w:cs="Times New Roman"/>
          <w:i/>
          <w:iCs/>
        </w:rPr>
        <w:t xml:space="preserve">Platynosomum spp. </w:t>
      </w:r>
      <w:r>
        <w:rPr>
          <w:rFonts w:ascii="Times New Roman" w:hAnsi="Times New Roman" w:cs="Times New Roman"/>
          <w:lang w:val="en-US" w:eastAsia="zh-CN"/>
        </w:rPr>
        <w:t>(família Dicrocoelidae)</w:t>
      </w:r>
      <w:r>
        <w:rPr>
          <w:rFonts w:ascii="Times New Roman" w:hAnsi="Times New Roman" w:cs="Times New Roman"/>
          <w:lang w:eastAsia="zh-CN"/>
        </w:rPr>
        <w:t xml:space="preserve">, sendo </w:t>
      </w:r>
      <w:r>
        <w:rPr>
          <w:rFonts w:ascii="Times New Roman" w:hAnsi="Times New Roman" w:cs="Times New Roman"/>
          <w:lang w:val="en-US" w:eastAsia="zh-CN"/>
        </w:rPr>
        <w:t>o parasito hepático mais comum em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val="en-US" w:eastAsia="zh-CN"/>
        </w:rPr>
        <w:t>felinos domésticos</w:t>
      </w:r>
      <w:r>
        <w:rPr>
          <w:rFonts w:ascii="Times New Roman" w:hAnsi="Times New Roman" w:cs="Times New Roman"/>
          <w:lang w:eastAsia="zh-CN"/>
        </w:rPr>
        <w:t xml:space="preserve">. Apresenta se associado a ingestão de lagartixa, rã ou sapo, por isso esta enfermidade também é conhecida como “Mal da Lagartixa”. </w:t>
      </w:r>
      <w:r>
        <w:rPr>
          <w:rFonts w:ascii="Times New Roman" w:hAnsi="Times New Roman" w:cs="Times New Roman"/>
          <w:lang w:val="en-US" w:eastAsia="zh-CN"/>
        </w:rPr>
        <w:t>Geralmente encontram se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val="en-US" w:eastAsia="zh-CN"/>
        </w:rPr>
        <w:t>localizados nos ductos biliares e vesícula biliar</w:t>
      </w:r>
      <w:r>
        <w:rPr>
          <w:rFonts w:ascii="Times New Roman" w:hAnsi="Times New Roman" w:cs="Times New Roman"/>
        </w:rPr>
        <w:t>, podendo, em situações atípicas, atingir o intestino delgado, pâncreas, pulmões e outros tecidos (Ferraz et al., 2021).</w:t>
      </w:r>
    </w:p>
    <w:p w14:paraId="581910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ciclo biológico do </w:t>
      </w:r>
      <w:r>
        <w:rPr>
          <w:rFonts w:ascii="Times New Roman" w:hAnsi="Times New Roman" w:cs="Times New Roman"/>
          <w:i/>
          <w:iCs/>
        </w:rPr>
        <w:t>Platynosomum spp.</w:t>
      </w:r>
      <w:r>
        <w:rPr>
          <w:rFonts w:ascii="Times New Roman" w:hAnsi="Times New Roman" w:cs="Times New Roman"/>
        </w:rPr>
        <w:t xml:space="preserve"> envolve caracóis (primeiro hospedeiro intermediário), isópodes (segundo hospedeiro intermediário), lagartos (hospedeiros paratênicos) e gatos (hospedeiros definitivos). Devido ao instinto predatório natural dos felinos, os lagartos desempenham papel importante na transmissão da forma infecciosa do parasita. Assim, ao caçar e ingerir esses vertebrados, o gato se infecta, completando o ciclo parasitário. A ocorrência desse trematódeo em regiões tropicais e subtropicais está associada à alta densidade de seus hospedeiros intermediários (Amalina et al., 2022).</w:t>
      </w:r>
    </w:p>
    <w:p w14:paraId="548CA9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estilo de vida dos felinos tem papel fundamental na disseminação do parasita. Gatos que vivem soltos apresentam taxas de infecção entre 15% e 85%, enquanto animais confinados mostram prevalência de cerca de 7,1%. Já os semi confinados atingem 28,6%. Fêmeas que precisam caçar para alimentar os filhotes têm maiores chances de se infectarem, até 95% (Campos et al., 2018). </w:t>
      </w:r>
    </w:p>
    <w:p w14:paraId="33598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infecção por </w:t>
      </w:r>
      <w:r>
        <w:rPr>
          <w:rFonts w:ascii="Times New Roman" w:hAnsi="Times New Roman" w:cs="Times New Roman"/>
          <w:i/>
          <w:iCs/>
        </w:rPr>
        <w:t>Platynosomum spp.</w:t>
      </w:r>
      <w:r>
        <w:rPr>
          <w:rFonts w:ascii="Times New Roman" w:hAnsi="Times New Roman" w:cs="Times New Roman"/>
        </w:rPr>
        <w:t xml:space="preserve"> geralmente é subclínica. No entanto, em casos de alta carga parasitária, podem surgir sinais inespecíficos como anorexia, vômitos, letargia, icterícia, perda de peso, hepatomegalia, distensão abdominal, sialorréia, petéquias, equimoses e diarreia (Sobral et al., 2019). Devido à ausência de sintomas marcantes na maioria dos casos, o diagnóstico frequentemente é subestimado, não sendo realizados exames coproparasitológicos de rotina, e o parasita acaba sendo identificado apenas como achado </w:t>
      </w:r>
      <w:r>
        <w:rPr>
          <w:rFonts w:ascii="Times New Roman" w:hAnsi="Times New Roman" w:cs="Times New Roman"/>
          <w:i/>
          <w:iCs/>
        </w:rPr>
        <w:t xml:space="preserve">post mortem </w:t>
      </w:r>
      <w:r>
        <w:rPr>
          <w:rFonts w:ascii="Times New Roman" w:hAnsi="Times New Roman" w:cs="Times New Roman"/>
        </w:rPr>
        <w:t>(Campos et al., 2018).</w:t>
      </w:r>
    </w:p>
    <w:p w14:paraId="0D9B59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o diagnóstico da platinosomose felina apresenta desafios adicionais, pois a análise microscópica convencional de fezes, embora seja o método mais empregado para a detecção dos ovos do parasita, apresenta sensibilidade limitada, especialmente em infecções leves, nas quais pode haver eliminação intermitente ou ausente de ovos. Esse exame só permite a detecção dos ovos de </w:t>
      </w:r>
      <w:r>
        <w:rPr>
          <w:rFonts w:ascii="Times New Roman" w:hAnsi="Times New Roman" w:cs="Times New Roman"/>
          <w:i/>
          <w:iCs/>
        </w:rPr>
        <w:t>P. fastosum</w:t>
      </w:r>
      <w:r>
        <w:rPr>
          <w:rFonts w:ascii="Times New Roman" w:hAnsi="Times New Roman" w:cs="Times New Roman"/>
        </w:rPr>
        <w:t xml:space="preserve"> quando estes se encontram em estágio maduro e funcional, o que pode resultar em falsos negativos caso seja realizado durante o período pré-patente da infecção. Adicionalmente, em situações de obstrução biliar total, é possível que nenhum ovo seja eliminado nas fezes, inviabilizando sua detecção por métodos coproparasitológicos (Soe et al., 2022). Ainda, a técnica de eleição é a de sedimentação espontânea, que se mostra mais eficaz em comparação às técnicas de flutuação de Willis-Mollay e Faust (Ferraz et al., 2021).</w:t>
      </w:r>
    </w:p>
    <w:p w14:paraId="1BD82C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hemograma, é possível observar eosinofilia algumas semanas após a infecção. Em relação ao perfil bioquímico, frequentemente há elevação das enzimas alanina aminotransferase (ALT) e aspartato aminotransferase (AST) (Almeida, 2021). O animal acometido pode apresentar níveis de fosfatase alcalina (FA) dentro dos limites de referência, mesmo na presença de icterícia clínica e/ou hepatomegalia. Já os valores de bilirrubina sérica variam conforme a gravidade do processo inflamatório e o grau de hiperplasia do trato biliar do felino (Antunes, 2021). </w:t>
      </w:r>
    </w:p>
    <w:p w14:paraId="4F2E4D69">
      <w:pPr>
        <w:jc w:val="both"/>
      </w:pPr>
      <w:r>
        <w:rPr>
          <w:rFonts w:ascii="Times New Roman" w:hAnsi="Times New Roman" w:eastAsia="SimSun" w:cs="Times New Roman"/>
          <w:color w:val="000000"/>
          <w:lang w:eastAsia="zh-CN" w:bidi="ar"/>
        </w:rPr>
        <w:t>À ultrassonografia abdominal, é frequente a identificação de alterações como dilatação e tortuosidade dos ductos biliares, espessamento e distensão da parede da vesícula biliar, bem como hepatomegalia. Tais achados ultrassonográficos podem culminar em diagnósticos diferenciais equivocados, especialmente com a colangio-hepatite felina, em virtude da semelhança nas alterações hepáticas apresentadas (Ferraz, 2021).</w:t>
      </w:r>
    </w:p>
    <w:p w14:paraId="3E5C84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relação ao tratamento, o Praziquantel é considerado o fármaco de escolha para o tratamento da platinosomíase felina. A posologia indicada varia de 10 a 20 mg/kg, podendo ser administrado por via oral ou subcutânea, uma vez ao dia, por um período de 3 a 5 dias consecutivos. Recomenda-se a repetição do protocolo terapêutico após um intervalo de 12 semanas, tendo em vista que a eliminação de ovos nas fezes pode persistir por até nove semanas após a primeira intervenção (Campos et al., 2018).</w:t>
      </w:r>
    </w:p>
    <w:p w14:paraId="7E621CAD">
      <w:pPr>
        <w:jc w:val="both"/>
        <w:rPr>
          <w:rFonts w:ascii="Times New Roman" w:hAnsi="Times New Roman" w:cs="Times New Roman"/>
          <w:b/>
          <w:bCs/>
        </w:rPr>
      </w:pPr>
    </w:p>
    <w:p w14:paraId="14F3057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CONSIDERAÇÕES FINAIS</w:t>
      </w:r>
    </w:p>
    <w:p w14:paraId="46209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platinosomose felina é uma enfermidade parasitária de ampla distribuição geográfica comum em regiões tropicais e subtropicais, associada ao comportamento predatório natural dos felinos. Embora muitas vezes subclínica, pode cursar com sinais inespecíficos em casos de infecção mais intensa. No entanto, o maior desafio enfrentado na abordagem clínica dessa afecção reside na dificuldade diagnóstica, uma vez que os métodos coproparasitológicos convencionais apresentam baixa sensibilidade, especialmente em infecções leves, durante o período pré-patente ou na presença de obstrução biliar, além de ser facilmente confundida com outras afecções hepatobiliares. A identificação do parasita, por vezes, só ocorre </w:t>
      </w:r>
      <w:r>
        <w:rPr>
          <w:rFonts w:ascii="Times New Roman" w:hAnsi="Times New Roman" w:cs="Times New Roman"/>
          <w:i/>
          <w:iCs/>
        </w:rPr>
        <w:t>post-mortem</w:t>
      </w:r>
      <w:r>
        <w:rPr>
          <w:rFonts w:ascii="Times New Roman" w:hAnsi="Times New Roman" w:cs="Times New Roman"/>
        </w:rPr>
        <w:t>. Diante disso, o conhecimento aprofundado do ciclo biológico, dos fatores epidemiológicos e das manifestações clínicas compatíveis é essencial para orientar a suspeita clínica, otimizar os métodos diagnósticos e instituir o tratamento adequado de forma precoce.</w:t>
      </w:r>
    </w:p>
    <w:p w14:paraId="6BF4EFB6">
      <w:pPr>
        <w:jc w:val="both"/>
      </w:pPr>
    </w:p>
    <w:p w14:paraId="7D00FCA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REFERÊNCIAS BIBLIOGRÁFICAS</w:t>
      </w:r>
    </w:p>
    <w:p w14:paraId="59A52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ALMEIDA, E. K. C. Platinosomose em Felinos. </w:t>
      </w:r>
      <w:r>
        <w:rPr>
          <w:rFonts w:ascii="Times New Roman" w:hAnsi="Times New Roman" w:cs="Times New Roman"/>
          <w:b/>
          <w:bCs/>
        </w:rPr>
        <w:t>Artigo apresentado como requisito para conclusão do curso de Bacharelado em Medicina Veterinária pelo Centro Universitário do Planalto Central Apparecido dos Santos – Uniceplac</w:t>
      </w:r>
      <w:r>
        <w:rPr>
          <w:rFonts w:ascii="Times New Roman" w:hAnsi="Times New Roman" w:cs="Times New Roman"/>
        </w:rPr>
        <w:t>. Gama, DF, 2021.</w:t>
      </w:r>
    </w:p>
    <w:p w14:paraId="57D5E5E9">
      <w:pPr>
        <w:jc w:val="both"/>
        <w:rPr>
          <w:rFonts w:ascii="Times New Roman" w:hAnsi="Times New Roman" w:cs="Times New Roman"/>
          <w:b/>
          <w:bCs/>
        </w:rPr>
      </w:pPr>
    </w:p>
    <w:p w14:paraId="02FC99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AMALINA, N.; WATANABE, M.; MAZLINA, M. et al. </w:t>
      </w:r>
      <w:r>
        <w:rPr>
          <w:rFonts w:ascii="Times New Roman" w:hAnsi="Times New Roman" w:cs="Times New Roman"/>
          <w:lang w:eastAsia="zh-CN"/>
        </w:rPr>
        <w:t xml:space="preserve">Feline platynosomiasis in Klang Valley, Malaysia: Diagnosis, pathology and management. </w:t>
      </w:r>
      <w:r>
        <w:rPr>
          <w:rFonts w:ascii="Times New Roman" w:hAnsi="Times New Roman" w:cs="Times New Roman"/>
          <w:b/>
          <w:bCs/>
          <w:lang w:eastAsia="zh-CN"/>
        </w:rPr>
        <w:t>Tropical Biomedicine 39(1): 26-35 (2022)</w:t>
      </w:r>
      <w:r>
        <w:rPr>
          <w:rFonts w:ascii="Times New Roman" w:hAnsi="Times New Roman" w:cs="Times New Roman"/>
          <w:lang w:eastAsia="zh-CN"/>
        </w:rPr>
        <w:t>.</w:t>
      </w:r>
    </w:p>
    <w:p w14:paraId="5217ADC3">
      <w:pPr>
        <w:jc w:val="both"/>
        <w:rPr>
          <w:rFonts w:ascii="Times New Roman" w:hAnsi="Times New Roman" w:cs="Times New Roman"/>
        </w:rPr>
      </w:pPr>
    </w:p>
    <w:p w14:paraId="3050A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ANTUNES, E. Trabalho de conclusão do curso: Platinosomose Felina. </w:t>
      </w:r>
      <w:r>
        <w:rPr>
          <w:rFonts w:ascii="Times New Roman" w:hAnsi="Times New Roman" w:cs="Times New Roman"/>
          <w:b/>
          <w:bCs/>
        </w:rPr>
        <w:t>Trabalho de conclusão de curso apresentado como requisito para a conclusão do Curso de Especialização em Clínica Médica de Felinos Domésticos.</w:t>
      </w:r>
      <w:r>
        <w:rPr>
          <w:rFonts w:ascii="Times New Roman" w:hAnsi="Times New Roman" w:cs="Times New Roman"/>
        </w:rPr>
        <w:t xml:space="preserve"> Porto Alegre, 2021.</w:t>
      </w:r>
    </w:p>
    <w:p w14:paraId="6B07ADEE">
      <w:pPr>
        <w:jc w:val="both"/>
        <w:rPr>
          <w:rFonts w:ascii="Times New Roman" w:hAnsi="Times New Roman" w:cs="Times New Roman"/>
          <w:b/>
          <w:bCs/>
        </w:rPr>
      </w:pPr>
    </w:p>
    <w:p w14:paraId="214A71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CAMPOS, N. C. et al.  Infecção natural por </w:t>
      </w:r>
      <w:r>
        <w:rPr>
          <w:rFonts w:ascii="Times New Roman" w:hAnsi="Times New Roman" w:cs="Times New Roman"/>
          <w:i/>
          <w:iCs/>
        </w:rPr>
        <w:t>Platynosomum fastosum</w:t>
      </w:r>
      <w:r>
        <w:rPr>
          <w:rFonts w:ascii="Times New Roman" w:hAnsi="Times New Roman" w:cs="Times New Roman"/>
        </w:rPr>
        <w:t xml:space="preserve"> em felino doméstico no município de Alegre, Espírito Santo e sucesso no tratamento com praziquantel. </w:t>
      </w:r>
      <w:r>
        <w:rPr>
          <w:rFonts w:ascii="Times New Roman" w:hAnsi="Times New Roman" w:cs="Times New Roman"/>
          <w:b/>
          <w:bCs/>
        </w:rPr>
        <w:t>Medicina Veterinária (UFRPE), Recife, v.12, n.1 (jan-mar), p.17-21, 2018</w:t>
      </w:r>
      <w:r>
        <w:rPr>
          <w:rFonts w:ascii="Times New Roman" w:hAnsi="Times New Roman" w:cs="Times New Roman"/>
        </w:rPr>
        <w:t xml:space="preserve">. </w:t>
      </w:r>
    </w:p>
    <w:p w14:paraId="792756EC">
      <w:pPr>
        <w:jc w:val="both"/>
        <w:rPr>
          <w:rFonts w:ascii="Times New Roman" w:hAnsi="Times New Roman" w:cs="Times New Roman"/>
        </w:rPr>
      </w:pPr>
    </w:p>
    <w:p w14:paraId="3FFE8E37">
      <w:pPr>
        <w:jc w:val="both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FERRAZ, A.; LIMA, C. M.; BARWALD, E. T. et al. Platinossomose em felino doméstico no município de Pelotas, RS, </w:t>
      </w:r>
      <w:r>
        <w:rPr>
          <w:rFonts w:ascii="Times New Roman" w:hAnsi="Times New Roman" w:cs="Times New Roman"/>
          <w:b/>
          <w:bCs/>
          <w:lang w:eastAsia="zh-CN"/>
        </w:rPr>
        <w:t>Brasil. Vet. e Zootec. 2021; v28: 001008.</w:t>
      </w:r>
    </w:p>
    <w:p w14:paraId="4B77A007">
      <w:pPr>
        <w:jc w:val="both"/>
        <w:rPr>
          <w:rFonts w:ascii="Times New Roman" w:hAnsi="Times New Roman" w:cs="Times New Roman"/>
          <w:lang w:eastAsia="zh-CN"/>
        </w:rPr>
      </w:pPr>
    </w:p>
    <w:p w14:paraId="3035C285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SOBRAL, M. C. G. O.; SOUSA, S. A. P.; RIBEIRO, T. M. P. et al. Infection by Platynosomum illiciens (= P. fastosum) in domestic cats of Araguaína, Tocantins, northern Brazil. </w:t>
      </w:r>
      <w:r>
        <w:rPr>
          <w:rFonts w:ascii="Times New Roman" w:hAnsi="Times New Roman" w:cs="Times New Roman"/>
          <w:b/>
          <w:bCs/>
          <w:lang w:eastAsia="zh-CN"/>
        </w:rPr>
        <w:t>Jaboticabal, v. 28, n. 4, p. 786-789, oct.-dec. 2019.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357C9F89">
      <w:pPr>
        <w:jc w:val="both"/>
        <w:rPr>
          <w:rFonts w:ascii="Times New Roman" w:hAnsi="Times New Roman" w:cs="Times New Roman"/>
        </w:rPr>
      </w:pPr>
    </w:p>
    <w:p w14:paraId="327C86F7">
      <w:pPr>
        <w:jc w:val="both"/>
      </w:pPr>
      <w:r>
        <w:rPr>
          <w:rFonts w:ascii="Times New Roman" w:hAnsi="Times New Roman" w:cs="Times New Roman"/>
          <w:lang w:eastAsia="zh-CN"/>
        </w:rPr>
        <w:t xml:space="preserve">SOE, B. K.;  ADISAKWATTANA, P.; REAMTONG, O. et al.  A first attempt at determining the antibody-specific pattern of Platynosomum fastosum crude antigen and identification of immunoreactive proteins for immunodiagnosis of feline platynosomiasis, </w:t>
      </w:r>
      <w:r>
        <w:rPr>
          <w:rFonts w:ascii="Times New Roman" w:hAnsi="Times New Roman" w:cs="Times New Roman"/>
          <w:b/>
          <w:bCs/>
          <w:lang w:eastAsia="zh-CN"/>
        </w:rPr>
        <w:t>Veterinary World, 15(8): 2029–2038.</w:t>
      </w:r>
    </w:p>
    <w:sectPr>
      <w:headerReference r:id="rId3" w:type="default"/>
      <w:pgSz w:w="11906" w:h="16838"/>
      <w:pgMar w:top="1418" w:right="1701" w:bottom="1418" w:left="1701" w:header="0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rlito">
    <w:altName w:val="MS Gothic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9043">
    <w:pPr>
      <w:pStyle w:val="6"/>
      <w:tabs>
        <w:tab w:val="left" w:pos="5220"/>
        <w:tab w:val="clear" w:pos="4252"/>
        <w:tab w:val="clear" w:pos="8504"/>
      </w:tabs>
      <w:rPr>
        <w:sz w:val="2"/>
      </w:rPr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Forma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16888"/>
    <w:rsid w:val="00063F6E"/>
    <w:rsid w:val="00131CC3"/>
    <w:rsid w:val="001F3DB2"/>
    <w:rsid w:val="002A69BC"/>
    <w:rsid w:val="002E44CC"/>
    <w:rsid w:val="004746D0"/>
    <w:rsid w:val="00516B2C"/>
    <w:rsid w:val="005A1C61"/>
    <w:rsid w:val="005D62BD"/>
    <w:rsid w:val="006A6DCE"/>
    <w:rsid w:val="00716963"/>
    <w:rsid w:val="007F6C69"/>
    <w:rsid w:val="00800CDF"/>
    <w:rsid w:val="008B6553"/>
    <w:rsid w:val="00A24631"/>
    <w:rsid w:val="00A45265"/>
    <w:rsid w:val="00A67038"/>
    <w:rsid w:val="00AC179A"/>
    <w:rsid w:val="00B26379"/>
    <w:rsid w:val="00BB4213"/>
    <w:rsid w:val="00C705A0"/>
    <w:rsid w:val="00CE3672"/>
    <w:rsid w:val="00D13C4D"/>
    <w:rsid w:val="00D16C3E"/>
    <w:rsid w:val="00D97F7B"/>
    <w:rsid w:val="00E264A5"/>
    <w:rsid w:val="00E3330B"/>
    <w:rsid w:val="00E44B8D"/>
    <w:rsid w:val="00E632EB"/>
    <w:rsid w:val="00F50AC8"/>
    <w:rsid w:val="00F71D48"/>
    <w:rsid w:val="00FB5641"/>
    <w:rsid w:val="00FD360B"/>
    <w:rsid w:val="00FE50E0"/>
    <w:rsid w:val="00FF6333"/>
    <w:rsid w:val="3B5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pt-B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character" w:customStyle="1" w:styleId="8">
    <w:name w:val="Cabeçalho Char"/>
    <w:basedOn w:val="3"/>
    <w:link w:val="6"/>
    <w:uiPriority w:val="99"/>
  </w:style>
  <w:style w:type="character" w:customStyle="1" w:styleId="9">
    <w:name w:val="Rodapé Char"/>
    <w:basedOn w:val="3"/>
    <w:link w:val="7"/>
    <w:uiPriority w:val="99"/>
  </w:style>
  <w:style w:type="character" w:customStyle="1" w:styleId="10">
    <w:name w:val="Título 1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ind w:left="828" w:hanging="361"/>
    </w:pPr>
    <w:rPr>
      <w:rFonts w:ascii="Carlito" w:hAnsi="Carlito" w:eastAsia="Carlito" w:cs="Carlito"/>
      <w:sz w:val="22"/>
      <w:szCs w:val="22"/>
      <w:lang w:val="pt-PT"/>
    </w:rPr>
  </w:style>
  <w:style w:type="paragraph" w:customStyle="1" w:styleId="12">
    <w:name w:val="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customStyle="1" w:styleId="13">
    <w:name w:val="normaltextrun"/>
    <w:basedOn w:val="3"/>
    <w:qFormat/>
    <w:uiPriority w:val="0"/>
  </w:style>
  <w:style w:type="character" w:customStyle="1" w:styleId="14">
    <w:name w:val="eop"/>
    <w:basedOn w:val="3"/>
    <w:qFormat/>
    <w:uiPriority w:val="0"/>
  </w:style>
  <w:style w:type="paragraph" w:customStyle="1" w:styleId="15">
    <w:name w:val="Normal1"/>
    <w:autoRedefine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1558</Words>
  <Characters>8416</Characters>
  <Lines>70</Lines>
  <Paragraphs>19</Paragraphs>
  <TotalTime>2</TotalTime>
  <ScaleCrop>false</ScaleCrop>
  <LinksUpToDate>false</LinksUpToDate>
  <CharactersWithSpaces>9955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2025-05-10T19:57:00Z</dcterms:created>
  <dc:creator>Heloisa Pedroza</dc:creator>
  <cp:lastModifiedBy>Rafaella Reis</cp:lastModifiedBy>
  <dcterms:modified xsi:type="dcterms:W3CDTF">2025-05-10T23:17:18Z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CDCE3D2885D84ED9AD8A9DD5CD0FF62A_13</vt:lpwstr>
  </property>
</Properties>
</file>