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598280CE" w14:textId="77777777" w:rsidR="005B342C" w:rsidRDefault="005B342C" w:rsidP="008056F0">
      <w:pPr>
        <w:ind w:right="-427"/>
        <w:jc w:val="center"/>
        <w:rPr>
          <w:color w:val="FF0000"/>
          <w:lang w:val="en-US"/>
        </w:rPr>
      </w:pPr>
    </w:p>
    <w:p w14:paraId="7619FFC8" w14:textId="7DBA4DDF" w:rsidR="00A30AF6" w:rsidRPr="00501425" w:rsidRDefault="00AF645B" w:rsidP="008056F0">
      <w:pPr>
        <w:ind w:right="-427"/>
        <w:jc w:val="center"/>
        <w:rPr>
          <w:rFonts w:ascii="Arial" w:hAnsi="Arial" w:cs="Arial"/>
          <w:b/>
          <w:bCs/>
          <w:sz w:val="28"/>
          <w:szCs w:val="28"/>
          <w:lang w:val="en-US"/>
        </w:rPr>
      </w:pPr>
      <w:r w:rsidRPr="005A1524">
        <w:rPr>
          <w:rFonts w:ascii="Arial" w:hAnsi="Arial" w:cs="Arial"/>
          <w:b/>
          <w:bCs/>
          <w:sz w:val="28"/>
          <w:szCs w:val="28"/>
          <w:lang w:val="en-US"/>
        </w:rPr>
        <w:t xml:space="preserve">COUMARINS ON THE FRONTLINE: SABOTAGING BACTERIAL DEFENSE AND BOOSTING </w:t>
      </w:r>
      <w:r w:rsidR="007256BF" w:rsidRPr="00FB1D85">
        <w:rPr>
          <w:rFonts w:ascii="Arial" w:hAnsi="Arial" w:cs="Arial"/>
          <w:b/>
          <w:bCs/>
          <w:sz w:val="28"/>
          <w:szCs w:val="28"/>
          <w:lang w:val="en-US"/>
        </w:rPr>
        <w:t>ANTIBIOTIC EFFICACY</w:t>
      </w:r>
    </w:p>
    <w:p w14:paraId="33EE22C9" w14:textId="3444EB24" w:rsidR="00AF645B" w:rsidRDefault="00AF645B" w:rsidP="00CD2D38">
      <w:pPr>
        <w:spacing w:after="120"/>
        <w:ind w:right="-427"/>
        <w:jc w:val="both"/>
        <w:rPr>
          <w:rFonts w:ascii="Arial" w:eastAsia="Arial" w:hAnsi="Arial" w:cs="Arial"/>
          <w:b/>
          <w:color w:val="000000"/>
          <w:sz w:val="20"/>
          <w:szCs w:val="20"/>
        </w:rPr>
      </w:pPr>
      <w:r w:rsidRPr="00AF645B">
        <w:rPr>
          <w:rFonts w:ascii="Arial" w:eastAsia="Arial" w:hAnsi="Arial" w:cs="Arial"/>
          <w:b/>
          <w:color w:val="000000"/>
          <w:sz w:val="20"/>
          <w:szCs w:val="20"/>
          <w:u w:val="single"/>
        </w:rPr>
        <w:t xml:space="preserve">Ana </w:t>
      </w:r>
      <w:proofErr w:type="spellStart"/>
      <w:r w:rsidRPr="00AF645B">
        <w:rPr>
          <w:rFonts w:ascii="Arial" w:eastAsia="Arial" w:hAnsi="Arial" w:cs="Arial"/>
          <w:b/>
          <w:color w:val="000000"/>
          <w:sz w:val="20"/>
          <w:szCs w:val="20"/>
          <w:u w:val="single"/>
        </w:rPr>
        <w:t>Luíza</w:t>
      </w:r>
      <w:proofErr w:type="spellEnd"/>
      <w:r w:rsidRPr="00AF645B">
        <w:rPr>
          <w:rFonts w:ascii="Arial" w:eastAsia="Arial" w:hAnsi="Arial" w:cs="Arial"/>
          <w:b/>
          <w:color w:val="000000"/>
          <w:sz w:val="20"/>
          <w:szCs w:val="20"/>
          <w:u w:val="single"/>
        </w:rPr>
        <w:t xml:space="preserve"> A.</w:t>
      </w:r>
      <w:r w:rsidR="005B342C">
        <w:rPr>
          <w:rFonts w:ascii="Arial" w:eastAsia="Arial" w:hAnsi="Arial" w:cs="Arial"/>
          <w:b/>
          <w:color w:val="000000"/>
          <w:sz w:val="20"/>
          <w:szCs w:val="20"/>
          <w:u w:val="single"/>
        </w:rPr>
        <w:t xml:space="preserve"> </w:t>
      </w:r>
      <w:r w:rsidRPr="00AF645B">
        <w:rPr>
          <w:rFonts w:ascii="Arial" w:eastAsia="Arial" w:hAnsi="Arial" w:cs="Arial"/>
          <w:b/>
          <w:color w:val="000000"/>
          <w:sz w:val="20"/>
          <w:szCs w:val="20"/>
          <w:u w:val="single"/>
        </w:rPr>
        <w:t>R. Martin (</w:t>
      </w:r>
      <w:proofErr w:type="spellStart"/>
      <w:r w:rsidRPr="00AF645B">
        <w:rPr>
          <w:rFonts w:ascii="Arial" w:eastAsia="Arial" w:hAnsi="Arial" w:cs="Arial"/>
          <w:b/>
          <w:color w:val="000000"/>
          <w:sz w:val="20"/>
          <w:szCs w:val="20"/>
          <w:u w:val="single"/>
        </w:rPr>
        <w:t>Prof</w:t>
      </w:r>
      <w:proofErr w:type="spellEnd"/>
      <w:r w:rsidRPr="00AF645B">
        <w:rPr>
          <w:rFonts w:ascii="Arial" w:eastAsia="Arial" w:hAnsi="Arial" w:cs="Arial"/>
          <w:b/>
          <w:color w:val="000000"/>
          <w:sz w:val="20"/>
          <w:szCs w:val="20"/>
          <w:u w:val="single"/>
        </w:rPr>
        <w:t>)</w:t>
      </w:r>
      <w:r w:rsidR="00044F79">
        <w:rPr>
          <w:rFonts w:ascii="Arial" w:eastAsia="Arial" w:hAnsi="Arial" w:cs="Arial"/>
          <w:b/>
          <w:color w:val="000000"/>
          <w:sz w:val="20"/>
          <w:szCs w:val="20"/>
        </w:rPr>
        <w:t>,</w:t>
      </w:r>
      <w:r w:rsidR="007473E7" w:rsidRPr="007473E7">
        <w:rPr>
          <w:rFonts w:ascii="Arial" w:eastAsia="Arial" w:hAnsi="Arial" w:cs="Arial"/>
          <w:b/>
          <w:color w:val="000000"/>
          <w:sz w:val="20"/>
          <w:szCs w:val="20"/>
          <w:vertAlign w:val="superscript"/>
        </w:rPr>
        <w:t>1</w:t>
      </w:r>
      <w:r w:rsidR="00044F79">
        <w:rPr>
          <w:rFonts w:ascii="Arial" w:eastAsia="Arial" w:hAnsi="Arial" w:cs="Arial"/>
          <w:b/>
          <w:color w:val="000000"/>
          <w:sz w:val="20"/>
          <w:szCs w:val="20"/>
          <w:vertAlign w:val="superscript"/>
        </w:rPr>
        <w:t>*</w:t>
      </w:r>
      <w:r w:rsidR="007473E7">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Raimundo L</w:t>
      </w:r>
      <w:r w:rsidR="005B342C">
        <w:rPr>
          <w:rFonts w:ascii="Arial" w:eastAsia="Arial" w:hAnsi="Arial" w:cs="Arial"/>
          <w:b/>
          <w:color w:val="000000"/>
          <w:sz w:val="20"/>
          <w:szCs w:val="20"/>
        </w:rPr>
        <w:t xml:space="preserve">. S. </w:t>
      </w:r>
      <w:r w:rsidRPr="00AF645B">
        <w:rPr>
          <w:rFonts w:ascii="Arial" w:eastAsia="Arial" w:hAnsi="Arial" w:cs="Arial"/>
          <w:b/>
          <w:color w:val="000000"/>
          <w:sz w:val="20"/>
          <w:szCs w:val="20"/>
        </w:rPr>
        <w:t>Pereira (PG),</w:t>
      </w:r>
      <w:r w:rsidR="007473E7" w:rsidRPr="007473E7">
        <w:rPr>
          <w:rFonts w:ascii="Arial" w:eastAsia="Arial" w:hAnsi="Arial" w:cs="Arial"/>
          <w:b/>
          <w:color w:val="000000"/>
          <w:sz w:val="20"/>
          <w:szCs w:val="20"/>
          <w:vertAlign w:val="superscript"/>
        </w:rPr>
        <w:t>1</w:t>
      </w:r>
      <w:r w:rsidR="007473E7">
        <w:rPr>
          <w:rFonts w:ascii="Arial" w:eastAsia="Arial" w:hAnsi="Arial" w:cs="Arial"/>
          <w:b/>
          <w:color w:val="000000"/>
          <w:sz w:val="20"/>
          <w:szCs w:val="20"/>
          <w:vertAlign w:val="superscript"/>
        </w:rPr>
        <w:t xml:space="preserve"> </w:t>
      </w:r>
      <w:proofErr w:type="spellStart"/>
      <w:r w:rsidRPr="00AF645B">
        <w:rPr>
          <w:rFonts w:ascii="Arial" w:eastAsia="Arial" w:hAnsi="Arial" w:cs="Arial"/>
          <w:b/>
          <w:color w:val="000000"/>
          <w:sz w:val="20"/>
          <w:szCs w:val="20"/>
        </w:rPr>
        <w:t>Janaína</w:t>
      </w:r>
      <w:proofErr w:type="spellEnd"/>
      <w:r w:rsidRPr="00AF645B">
        <w:rPr>
          <w:rFonts w:ascii="Arial" w:eastAsia="Arial" w:hAnsi="Arial" w:cs="Arial"/>
          <w:b/>
          <w:color w:val="000000"/>
          <w:sz w:val="20"/>
          <w:szCs w:val="20"/>
        </w:rPr>
        <w:t xml:space="preserve"> E</w:t>
      </w:r>
      <w:r w:rsidR="005B342C">
        <w:rPr>
          <w:rFonts w:ascii="Arial" w:eastAsia="Arial" w:hAnsi="Arial" w:cs="Arial"/>
          <w:b/>
          <w:color w:val="000000"/>
          <w:sz w:val="20"/>
          <w:szCs w:val="20"/>
        </w:rPr>
        <w:t>.</w:t>
      </w:r>
      <w:r w:rsidRPr="00AF645B">
        <w:rPr>
          <w:rFonts w:ascii="Arial" w:eastAsia="Arial" w:hAnsi="Arial" w:cs="Arial"/>
          <w:b/>
          <w:color w:val="000000"/>
          <w:sz w:val="20"/>
          <w:szCs w:val="20"/>
        </w:rPr>
        <w:t xml:space="preserve"> Rocha (PG),</w:t>
      </w:r>
      <w:r w:rsidR="007473E7" w:rsidRPr="007473E7">
        <w:rPr>
          <w:rFonts w:ascii="Arial" w:eastAsia="Arial" w:hAnsi="Arial" w:cs="Arial"/>
          <w:b/>
          <w:color w:val="000000"/>
          <w:sz w:val="20"/>
          <w:szCs w:val="20"/>
          <w:vertAlign w:val="superscript"/>
        </w:rPr>
        <w:t>1</w:t>
      </w:r>
      <w:r w:rsidR="007473E7">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Pablo A.M. Farias (</w:t>
      </w:r>
      <w:proofErr w:type="spellStart"/>
      <w:r w:rsidRPr="00AF645B">
        <w:rPr>
          <w:rFonts w:ascii="Arial" w:eastAsia="Arial" w:hAnsi="Arial" w:cs="Arial"/>
          <w:b/>
          <w:color w:val="000000"/>
          <w:sz w:val="20"/>
          <w:szCs w:val="20"/>
        </w:rPr>
        <w:t>Prof</w:t>
      </w:r>
      <w:proofErr w:type="spellEnd"/>
      <w:r w:rsidRPr="00AF645B">
        <w:rPr>
          <w:rFonts w:ascii="Arial" w:eastAsia="Arial" w:hAnsi="Arial" w:cs="Arial"/>
          <w:b/>
          <w:color w:val="000000"/>
          <w:sz w:val="20"/>
          <w:szCs w:val="20"/>
        </w:rPr>
        <w:t>)</w:t>
      </w:r>
      <w:r w:rsidR="007473E7">
        <w:rPr>
          <w:rFonts w:ascii="Arial" w:eastAsia="Arial" w:hAnsi="Arial" w:cs="Arial"/>
          <w:b/>
          <w:color w:val="000000"/>
          <w:sz w:val="20"/>
          <w:szCs w:val="20"/>
        </w:rPr>
        <w:t>,</w:t>
      </w:r>
      <w:r w:rsidR="00044F79">
        <w:rPr>
          <w:rFonts w:ascii="Arial" w:eastAsia="Arial" w:hAnsi="Arial" w:cs="Arial"/>
          <w:b/>
          <w:color w:val="000000"/>
          <w:sz w:val="20"/>
          <w:szCs w:val="20"/>
          <w:vertAlign w:val="superscript"/>
        </w:rPr>
        <w:t>1</w:t>
      </w:r>
      <w:r w:rsidR="007473E7">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Thiago S. Freitas</w:t>
      </w:r>
      <w:r w:rsidR="007473E7">
        <w:rPr>
          <w:rFonts w:ascii="Arial" w:eastAsia="Arial" w:hAnsi="Arial" w:cs="Arial"/>
          <w:b/>
          <w:color w:val="000000"/>
          <w:sz w:val="20"/>
          <w:szCs w:val="20"/>
        </w:rPr>
        <w:t xml:space="preserve"> (PG)</w:t>
      </w:r>
      <w:r w:rsidR="00FB1D85">
        <w:rPr>
          <w:rFonts w:ascii="Arial" w:eastAsia="Arial" w:hAnsi="Arial" w:cs="Arial"/>
          <w:b/>
          <w:color w:val="000000"/>
          <w:sz w:val="20"/>
          <w:szCs w:val="20"/>
        </w:rPr>
        <w:t>,</w:t>
      </w:r>
      <w:r w:rsidR="00044F79">
        <w:rPr>
          <w:rFonts w:ascii="Arial" w:eastAsia="Arial" w:hAnsi="Arial" w:cs="Arial"/>
          <w:b/>
          <w:color w:val="000000"/>
          <w:sz w:val="20"/>
          <w:szCs w:val="20"/>
          <w:vertAlign w:val="superscript"/>
        </w:rPr>
        <w:t>1</w:t>
      </w:r>
      <w:r w:rsidR="007473E7">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 xml:space="preserve">Francisco </w:t>
      </w:r>
      <w:r w:rsidR="005B342C">
        <w:rPr>
          <w:rFonts w:ascii="Arial" w:eastAsia="Arial" w:hAnsi="Arial" w:cs="Arial"/>
          <w:b/>
          <w:color w:val="000000"/>
          <w:sz w:val="20"/>
          <w:szCs w:val="20"/>
        </w:rPr>
        <w:t>R. L</w:t>
      </w:r>
      <w:r w:rsidRPr="00AF645B">
        <w:rPr>
          <w:rFonts w:ascii="Arial" w:eastAsia="Arial" w:hAnsi="Arial" w:cs="Arial"/>
          <w:b/>
          <w:color w:val="000000"/>
          <w:sz w:val="20"/>
          <w:szCs w:val="20"/>
        </w:rPr>
        <w:t xml:space="preserve"> Caldas (</w:t>
      </w:r>
      <w:proofErr w:type="spellStart"/>
      <w:r w:rsidRPr="00AF645B">
        <w:rPr>
          <w:rFonts w:ascii="Arial" w:eastAsia="Arial" w:hAnsi="Arial" w:cs="Arial"/>
          <w:b/>
          <w:color w:val="000000"/>
          <w:sz w:val="20"/>
          <w:szCs w:val="20"/>
        </w:rPr>
        <w:t>Prof</w:t>
      </w:r>
      <w:proofErr w:type="spellEnd"/>
      <w:r w:rsidRPr="00AF645B">
        <w:rPr>
          <w:rFonts w:ascii="Arial" w:eastAsia="Arial" w:hAnsi="Arial" w:cs="Arial"/>
          <w:b/>
          <w:color w:val="000000"/>
          <w:sz w:val="20"/>
          <w:szCs w:val="20"/>
        </w:rPr>
        <w:t>)</w:t>
      </w:r>
      <w:r w:rsidR="007473E7">
        <w:rPr>
          <w:rFonts w:ascii="Arial" w:eastAsia="Arial" w:hAnsi="Arial" w:cs="Arial"/>
          <w:b/>
          <w:color w:val="000000"/>
          <w:sz w:val="20"/>
          <w:szCs w:val="20"/>
        </w:rPr>
        <w:t>,</w:t>
      </w:r>
      <w:r w:rsidR="00044F79">
        <w:rPr>
          <w:rFonts w:ascii="Arial" w:eastAsia="Arial" w:hAnsi="Arial" w:cs="Arial"/>
          <w:b/>
          <w:color w:val="000000"/>
          <w:sz w:val="20"/>
          <w:szCs w:val="20"/>
          <w:vertAlign w:val="superscript"/>
        </w:rPr>
        <w:t>5</w:t>
      </w:r>
      <w:r w:rsidR="007473E7">
        <w:rPr>
          <w:rFonts w:ascii="Arial" w:eastAsia="Arial" w:hAnsi="Arial" w:cs="Arial"/>
          <w:b/>
          <w:color w:val="000000"/>
          <w:sz w:val="20"/>
          <w:szCs w:val="20"/>
          <w:vertAlign w:val="superscript"/>
        </w:rPr>
        <w:t xml:space="preserve"> </w:t>
      </w:r>
      <w:proofErr w:type="spellStart"/>
      <w:r w:rsidRPr="00AF645B">
        <w:rPr>
          <w:rFonts w:ascii="Arial" w:eastAsia="Arial" w:hAnsi="Arial" w:cs="Arial"/>
          <w:b/>
          <w:color w:val="000000"/>
          <w:sz w:val="20"/>
          <w:szCs w:val="20"/>
        </w:rPr>
        <w:t>Cícera</w:t>
      </w:r>
      <w:proofErr w:type="spellEnd"/>
      <w:r w:rsidRPr="00AF645B">
        <w:rPr>
          <w:rFonts w:ascii="Arial" w:eastAsia="Arial" w:hAnsi="Arial" w:cs="Arial"/>
          <w:b/>
          <w:color w:val="000000"/>
          <w:sz w:val="20"/>
          <w:szCs w:val="20"/>
        </w:rPr>
        <w:t xml:space="preserve"> </w:t>
      </w:r>
      <w:proofErr w:type="spellStart"/>
      <w:r w:rsidRPr="00AF645B">
        <w:rPr>
          <w:rFonts w:ascii="Arial" w:eastAsia="Arial" w:hAnsi="Arial" w:cs="Arial"/>
          <w:b/>
          <w:color w:val="000000"/>
          <w:sz w:val="20"/>
          <w:szCs w:val="20"/>
        </w:rPr>
        <w:t>Datiane</w:t>
      </w:r>
      <w:proofErr w:type="spellEnd"/>
      <w:r w:rsidRPr="00AF645B">
        <w:rPr>
          <w:rFonts w:ascii="Arial" w:eastAsia="Arial" w:hAnsi="Arial" w:cs="Arial"/>
          <w:b/>
          <w:color w:val="000000"/>
          <w:sz w:val="20"/>
          <w:szCs w:val="20"/>
        </w:rPr>
        <w:t xml:space="preserve"> de M</w:t>
      </w:r>
      <w:r w:rsidR="005B342C">
        <w:rPr>
          <w:rFonts w:ascii="Arial" w:eastAsia="Arial" w:hAnsi="Arial" w:cs="Arial"/>
          <w:b/>
          <w:color w:val="000000"/>
          <w:sz w:val="20"/>
          <w:szCs w:val="20"/>
        </w:rPr>
        <w:t xml:space="preserve">. </w:t>
      </w:r>
      <w:r w:rsidRPr="00AF645B">
        <w:rPr>
          <w:rFonts w:ascii="Arial" w:eastAsia="Arial" w:hAnsi="Arial" w:cs="Arial"/>
          <w:b/>
          <w:color w:val="000000"/>
          <w:sz w:val="20"/>
          <w:szCs w:val="20"/>
        </w:rPr>
        <w:t>Oliveira-Tintino (Res),</w:t>
      </w:r>
      <w:r w:rsidR="007473E7" w:rsidRPr="007473E7">
        <w:rPr>
          <w:rFonts w:ascii="Arial" w:eastAsia="Arial" w:hAnsi="Arial" w:cs="Arial"/>
          <w:b/>
          <w:color w:val="000000"/>
          <w:sz w:val="20"/>
          <w:szCs w:val="20"/>
          <w:vertAlign w:val="superscript"/>
        </w:rPr>
        <w:t>1</w:t>
      </w:r>
      <w:r w:rsidR="007473E7">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Saulo R</w:t>
      </w:r>
      <w:r w:rsidR="005B342C">
        <w:rPr>
          <w:rFonts w:ascii="Arial" w:eastAsia="Arial" w:hAnsi="Arial" w:cs="Arial"/>
          <w:b/>
          <w:color w:val="000000"/>
          <w:sz w:val="20"/>
          <w:szCs w:val="20"/>
        </w:rPr>
        <w:t xml:space="preserve">. </w:t>
      </w:r>
      <w:r w:rsidRPr="00AF645B">
        <w:rPr>
          <w:rFonts w:ascii="Arial" w:eastAsia="Arial" w:hAnsi="Arial" w:cs="Arial"/>
          <w:b/>
          <w:color w:val="000000"/>
          <w:sz w:val="20"/>
          <w:szCs w:val="20"/>
        </w:rPr>
        <w:t>Tintino (Res)</w:t>
      </w:r>
      <w:r w:rsidR="00FB1D85">
        <w:rPr>
          <w:rFonts w:ascii="Arial" w:eastAsia="Arial" w:hAnsi="Arial" w:cs="Arial"/>
          <w:b/>
          <w:color w:val="000000"/>
          <w:sz w:val="20"/>
          <w:szCs w:val="20"/>
        </w:rPr>
        <w:t>,</w:t>
      </w:r>
      <w:r w:rsidR="00044F79">
        <w:rPr>
          <w:rFonts w:ascii="Arial" w:eastAsia="Arial" w:hAnsi="Arial" w:cs="Arial"/>
          <w:b/>
          <w:color w:val="000000"/>
          <w:sz w:val="20"/>
          <w:szCs w:val="20"/>
          <w:vertAlign w:val="superscript"/>
        </w:rPr>
        <w:t xml:space="preserve">1 </w:t>
      </w:r>
      <w:r w:rsidR="00CD2D38" w:rsidRPr="007473E7">
        <w:rPr>
          <w:rFonts w:ascii="Arial" w:eastAsia="Arial" w:hAnsi="Arial" w:cs="Arial"/>
          <w:b/>
          <w:color w:val="000000"/>
          <w:sz w:val="20"/>
          <w:szCs w:val="20"/>
        </w:rPr>
        <w:t>Fernando</w:t>
      </w:r>
      <w:r w:rsidR="00CD2D38" w:rsidRPr="00AF645B">
        <w:rPr>
          <w:rFonts w:ascii="Arial" w:eastAsia="Arial" w:hAnsi="Arial" w:cs="Arial"/>
          <w:b/>
          <w:color w:val="000000"/>
          <w:sz w:val="20"/>
          <w:szCs w:val="20"/>
        </w:rPr>
        <w:t xml:space="preserve"> G. Figueredo (</w:t>
      </w:r>
      <w:r w:rsidR="00CD2D38">
        <w:rPr>
          <w:rFonts w:ascii="Arial" w:eastAsia="Arial" w:hAnsi="Arial" w:cs="Arial"/>
          <w:b/>
          <w:color w:val="000000"/>
          <w:sz w:val="20"/>
          <w:szCs w:val="20"/>
        </w:rPr>
        <w:t>Res</w:t>
      </w:r>
      <w:r w:rsidR="00CD2D38" w:rsidRPr="00AF645B">
        <w:rPr>
          <w:rFonts w:ascii="Arial" w:eastAsia="Arial" w:hAnsi="Arial" w:cs="Arial"/>
          <w:b/>
          <w:color w:val="000000"/>
          <w:sz w:val="20"/>
          <w:szCs w:val="20"/>
        </w:rPr>
        <w:t>)</w:t>
      </w:r>
      <w:r w:rsidR="00CD2D38">
        <w:rPr>
          <w:rFonts w:ascii="Arial" w:eastAsia="Arial" w:hAnsi="Arial" w:cs="Arial"/>
          <w:b/>
          <w:color w:val="000000"/>
          <w:sz w:val="20"/>
          <w:szCs w:val="20"/>
        </w:rPr>
        <w:t>,</w:t>
      </w:r>
      <w:r w:rsidR="00CD2D38">
        <w:rPr>
          <w:rFonts w:ascii="Arial" w:eastAsia="Arial" w:hAnsi="Arial" w:cs="Arial"/>
          <w:b/>
          <w:color w:val="000000"/>
          <w:sz w:val="20"/>
          <w:szCs w:val="20"/>
          <w:vertAlign w:val="superscript"/>
        </w:rPr>
        <w:t>4</w:t>
      </w:r>
      <w:r w:rsidR="00FB1D85">
        <w:rPr>
          <w:rFonts w:ascii="Arial" w:eastAsia="Arial" w:hAnsi="Arial" w:cs="Arial"/>
          <w:b/>
          <w:color w:val="000000"/>
          <w:sz w:val="20"/>
          <w:szCs w:val="20"/>
          <w:vertAlign w:val="superscript"/>
        </w:rPr>
        <w:t xml:space="preserve"> </w:t>
      </w:r>
      <w:proofErr w:type="spellStart"/>
      <w:r w:rsidR="00CD2D38" w:rsidRPr="00AF645B">
        <w:rPr>
          <w:rFonts w:ascii="Arial" w:eastAsia="Arial" w:hAnsi="Arial" w:cs="Arial"/>
          <w:b/>
          <w:color w:val="000000"/>
          <w:sz w:val="20"/>
          <w:szCs w:val="20"/>
        </w:rPr>
        <w:t>Nadghia</w:t>
      </w:r>
      <w:proofErr w:type="spellEnd"/>
      <w:r w:rsidR="00CD2D38" w:rsidRPr="00AF645B">
        <w:rPr>
          <w:rFonts w:ascii="Arial" w:eastAsia="Arial" w:hAnsi="Arial" w:cs="Arial"/>
          <w:b/>
          <w:color w:val="000000"/>
          <w:sz w:val="20"/>
          <w:szCs w:val="20"/>
        </w:rPr>
        <w:t xml:space="preserve"> </w:t>
      </w:r>
      <w:r w:rsidR="00CD2D38">
        <w:rPr>
          <w:rFonts w:ascii="Arial" w:eastAsia="Arial" w:hAnsi="Arial" w:cs="Arial"/>
          <w:b/>
          <w:color w:val="000000"/>
          <w:sz w:val="20"/>
          <w:szCs w:val="20"/>
        </w:rPr>
        <w:t>F. L</w:t>
      </w:r>
      <w:r w:rsidR="00CD2D38" w:rsidRPr="00AF645B">
        <w:rPr>
          <w:rFonts w:ascii="Arial" w:eastAsia="Arial" w:hAnsi="Arial" w:cs="Arial"/>
          <w:b/>
          <w:color w:val="000000"/>
          <w:sz w:val="20"/>
          <w:szCs w:val="20"/>
        </w:rPr>
        <w:t xml:space="preserve"> Sampaio (</w:t>
      </w:r>
      <w:r w:rsidR="00CD2D38">
        <w:rPr>
          <w:rFonts w:ascii="Arial" w:eastAsia="Arial" w:hAnsi="Arial" w:cs="Arial"/>
          <w:b/>
          <w:color w:val="000000"/>
          <w:sz w:val="20"/>
          <w:szCs w:val="20"/>
        </w:rPr>
        <w:t>Res</w:t>
      </w:r>
      <w:r w:rsidR="00CD2D38" w:rsidRPr="00AF645B">
        <w:rPr>
          <w:rFonts w:ascii="Arial" w:eastAsia="Arial" w:hAnsi="Arial" w:cs="Arial"/>
          <w:b/>
          <w:color w:val="000000"/>
          <w:sz w:val="20"/>
          <w:szCs w:val="20"/>
        </w:rPr>
        <w:t>)</w:t>
      </w:r>
      <w:r w:rsidR="00FB1D85">
        <w:rPr>
          <w:rFonts w:ascii="Arial" w:eastAsia="Arial" w:hAnsi="Arial" w:cs="Arial"/>
          <w:b/>
          <w:color w:val="000000"/>
          <w:sz w:val="20"/>
          <w:szCs w:val="20"/>
        </w:rPr>
        <w:t>,</w:t>
      </w:r>
      <w:r w:rsidR="00044F79">
        <w:rPr>
          <w:rFonts w:ascii="Arial" w:eastAsia="Arial" w:hAnsi="Arial" w:cs="Arial"/>
          <w:b/>
          <w:color w:val="000000"/>
          <w:sz w:val="20"/>
          <w:szCs w:val="20"/>
          <w:vertAlign w:val="superscript"/>
        </w:rPr>
        <w:t>4</w:t>
      </w:r>
      <w:r w:rsidR="007473E7">
        <w:rPr>
          <w:rFonts w:ascii="Arial" w:eastAsia="Arial" w:hAnsi="Arial" w:cs="Arial"/>
          <w:b/>
          <w:color w:val="000000"/>
          <w:sz w:val="20"/>
          <w:szCs w:val="20"/>
          <w:vertAlign w:val="superscript"/>
        </w:rPr>
        <w:t xml:space="preserve"> </w:t>
      </w:r>
      <w:r w:rsidR="00044F79">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Gabriel C</w:t>
      </w:r>
      <w:r w:rsidR="005B342C">
        <w:rPr>
          <w:rFonts w:ascii="Arial" w:eastAsia="Arial" w:hAnsi="Arial" w:cs="Arial"/>
          <w:b/>
          <w:color w:val="000000"/>
          <w:sz w:val="20"/>
          <w:szCs w:val="20"/>
        </w:rPr>
        <w:t>.</w:t>
      </w:r>
      <w:r w:rsidRPr="00AF645B">
        <w:rPr>
          <w:rFonts w:ascii="Arial" w:eastAsia="Arial" w:hAnsi="Arial" w:cs="Arial"/>
          <w:b/>
          <w:color w:val="000000"/>
          <w:sz w:val="20"/>
          <w:szCs w:val="20"/>
        </w:rPr>
        <w:t xml:space="preserve"> A. da Hora (Res),</w:t>
      </w:r>
      <w:r w:rsidR="007473E7">
        <w:rPr>
          <w:rFonts w:ascii="Arial" w:eastAsia="Arial" w:hAnsi="Arial" w:cs="Arial"/>
          <w:b/>
          <w:color w:val="000000"/>
          <w:sz w:val="20"/>
          <w:szCs w:val="20"/>
          <w:vertAlign w:val="superscript"/>
        </w:rPr>
        <w:t xml:space="preserve">6 </w:t>
      </w:r>
      <w:r w:rsidR="00044F79">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Maria Carolina P</w:t>
      </w:r>
      <w:r w:rsidR="005B342C">
        <w:rPr>
          <w:rFonts w:ascii="Arial" w:eastAsia="Arial" w:hAnsi="Arial" w:cs="Arial"/>
          <w:b/>
          <w:color w:val="000000"/>
          <w:sz w:val="20"/>
          <w:szCs w:val="20"/>
        </w:rPr>
        <w:t>.</w:t>
      </w:r>
      <w:r w:rsidRPr="00AF645B">
        <w:rPr>
          <w:rFonts w:ascii="Arial" w:eastAsia="Arial" w:hAnsi="Arial" w:cs="Arial"/>
          <w:b/>
          <w:color w:val="000000"/>
          <w:sz w:val="20"/>
          <w:szCs w:val="20"/>
        </w:rPr>
        <w:t xml:space="preserve"> Lima (Res),</w:t>
      </w:r>
      <w:r w:rsidR="00044F79">
        <w:rPr>
          <w:rFonts w:ascii="Arial" w:eastAsia="Arial" w:hAnsi="Arial" w:cs="Arial"/>
          <w:b/>
          <w:color w:val="000000"/>
          <w:sz w:val="20"/>
          <w:szCs w:val="20"/>
          <w:vertAlign w:val="superscript"/>
        </w:rPr>
        <w:t>6</w:t>
      </w:r>
      <w:r w:rsidR="007473E7">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Irwin Rose A. de Menezes (</w:t>
      </w:r>
      <w:proofErr w:type="spellStart"/>
      <w:r w:rsidRPr="00AF645B">
        <w:rPr>
          <w:rFonts w:ascii="Arial" w:eastAsia="Arial" w:hAnsi="Arial" w:cs="Arial"/>
          <w:b/>
          <w:color w:val="000000"/>
          <w:sz w:val="20"/>
          <w:szCs w:val="20"/>
        </w:rPr>
        <w:t>Prof</w:t>
      </w:r>
      <w:proofErr w:type="spellEnd"/>
      <w:r w:rsidRPr="00AF645B">
        <w:rPr>
          <w:rFonts w:ascii="Arial" w:eastAsia="Arial" w:hAnsi="Arial" w:cs="Arial"/>
          <w:b/>
          <w:color w:val="000000"/>
          <w:sz w:val="20"/>
          <w:szCs w:val="20"/>
        </w:rPr>
        <w:t>)</w:t>
      </w:r>
      <w:r w:rsidR="00FB1D85">
        <w:rPr>
          <w:rFonts w:ascii="Arial" w:eastAsia="Arial" w:hAnsi="Arial" w:cs="Arial"/>
          <w:b/>
          <w:color w:val="000000"/>
          <w:sz w:val="20"/>
          <w:szCs w:val="20"/>
        </w:rPr>
        <w:t>,</w:t>
      </w:r>
      <w:r w:rsidR="00044F79">
        <w:rPr>
          <w:rFonts w:ascii="Arial" w:eastAsia="Arial" w:hAnsi="Arial" w:cs="Arial"/>
          <w:b/>
          <w:color w:val="000000"/>
          <w:sz w:val="20"/>
          <w:szCs w:val="20"/>
          <w:vertAlign w:val="superscript"/>
        </w:rPr>
        <w:t>1</w:t>
      </w:r>
      <w:r w:rsidR="00FB1D85">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Diogo T. Carvalho  (</w:t>
      </w:r>
      <w:proofErr w:type="spellStart"/>
      <w:r w:rsidRPr="00AF645B">
        <w:rPr>
          <w:rFonts w:ascii="Arial" w:eastAsia="Arial" w:hAnsi="Arial" w:cs="Arial"/>
          <w:b/>
          <w:color w:val="000000"/>
          <w:sz w:val="20"/>
          <w:szCs w:val="20"/>
        </w:rPr>
        <w:t>Prof</w:t>
      </w:r>
      <w:proofErr w:type="spellEnd"/>
      <w:r w:rsidRPr="00AF645B">
        <w:rPr>
          <w:rFonts w:ascii="Arial" w:eastAsia="Arial" w:hAnsi="Arial" w:cs="Arial"/>
          <w:b/>
          <w:color w:val="000000"/>
          <w:sz w:val="20"/>
          <w:szCs w:val="20"/>
        </w:rPr>
        <w:t>),</w:t>
      </w:r>
      <w:r w:rsidR="00044F79">
        <w:rPr>
          <w:rFonts w:ascii="Arial" w:eastAsia="Arial" w:hAnsi="Arial" w:cs="Arial"/>
          <w:b/>
          <w:color w:val="000000"/>
          <w:sz w:val="20"/>
          <w:szCs w:val="20"/>
          <w:vertAlign w:val="superscript"/>
        </w:rPr>
        <w:t>3</w:t>
      </w:r>
      <w:r w:rsidR="005B342C">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Henrique D.M. Coutinho  (</w:t>
      </w:r>
      <w:proofErr w:type="spellStart"/>
      <w:r w:rsidRPr="00AF645B">
        <w:rPr>
          <w:rFonts w:ascii="Arial" w:eastAsia="Arial" w:hAnsi="Arial" w:cs="Arial"/>
          <w:b/>
          <w:color w:val="000000"/>
          <w:sz w:val="20"/>
          <w:szCs w:val="20"/>
        </w:rPr>
        <w:t>Prof</w:t>
      </w:r>
      <w:proofErr w:type="spellEnd"/>
      <w:r w:rsidR="00FB1D85">
        <w:rPr>
          <w:rFonts w:ascii="Arial" w:eastAsia="Arial" w:hAnsi="Arial" w:cs="Arial"/>
          <w:b/>
          <w:color w:val="000000"/>
          <w:sz w:val="20"/>
          <w:szCs w:val="20"/>
        </w:rPr>
        <w:t>),</w:t>
      </w:r>
      <w:r w:rsidR="00044F79">
        <w:rPr>
          <w:rFonts w:ascii="Arial" w:eastAsia="Arial" w:hAnsi="Arial" w:cs="Arial"/>
          <w:b/>
          <w:color w:val="000000"/>
          <w:sz w:val="20"/>
          <w:szCs w:val="20"/>
          <w:vertAlign w:val="superscript"/>
        </w:rPr>
        <w:t>1</w:t>
      </w:r>
      <w:r w:rsidR="005B342C">
        <w:rPr>
          <w:rFonts w:ascii="Arial" w:eastAsia="Arial" w:hAnsi="Arial" w:cs="Arial"/>
          <w:b/>
          <w:color w:val="000000"/>
          <w:sz w:val="20"/>
          <w:szCs w:val="20"/>
          <w:vertAlign w:val="superscript"/>
        </w:rPr>
        <w:t xml:space="preserve"> </w:t>
      </w:r>
      <w:r w:rsidRPr="00AF645B">
        <w:rPr>
          <w:rFonts w:ascii="Arial" w:eastAsia="Arial" w:hAnsi="Arial" w:cs="Arial"/>
          <w:b/>
          <w:color w:val="000000"/>
          <w:sz w:val="20"/>
          <w:szCs w:val="20"/>
        </w:rPr>
        <w:t xml:space="preserve">Marta M.F. </w:t>
      </w:r>
      <w:proofErr w:type="spellStart"/>
      <w:r w:rsidRPr="00AF645B">
        <w:rPr>
          <w:rFonts w:ascii="Arial" w:eastAsia="Arial" w:hAnsi="Arial" w:cs="Arial"/>
          <w:b/>
          <w:color w:val="000000"/>
          <w:sz w:val="20"/>
          <w:szCs w:val="20"/>
        </w:rPr>
        <w:t>Fonteles</w:t>
      </w:r>
      <w:proofErr w:type="spellEnd"/>
      <w:r w:rsidRPr="00AF645B">
        <w:rPr>
          <w:rFonts w:ascii="Arial" w:eastAsia="Arial" w:hAnsi="Arial" w:cs="Arial"/>
          <w:b/>
          <w:color w:val="000000"/>
          <w:sz w:val="20"/>
          <w:szCs w:val="20"/>
        </w:rPr>
        <w:t xml:space="preserve"> (</w:t>
      </w:r>
      <w:proofErr w:type="spellStart"/>
      <w:r w:rsidRPr="00AF645B">
        <w:rPr>
          <w:rFonts w:ascii="Arial" w:eastAsia="Arial" w:hAnsi="Arial" w:cs="Arial"/>
          <w:b/>
          <w:color w:val="000000"/>
          <w:sz w:val="20"/>
          <w:szCs w:val="20"/>
        </w:rPr>
        <w:t>Prof</w:t>
      </w:r>
      <w:proofErr w:type="spellEnd"/>
      <w:r w:rsidRPr="00AF645B">
        <w:rPr>
          <w:rFonts w:ascii="Arial" w:eastAsia="Arial" w:hAnsi="Arial" w:cs="Arial"/>
          <w:b/>
          <w:color w:val="000000"/>
          <w:sz w:val="20"/>
          <w:szCs w:val="20"/>
        </w:rPr>
        <w:t>)</w:t>
      </w:r>
      <w:r w:rsidR="00044F79">
        <w:rPr>
          <w:rFonts w:ascii="Arial" w:eastAsia="Arial" w:hAnsi="Arial" w:cs="Arial"/>
          <w:b/>
          <w:color w:val="000000"/>
          <w:sz w:val="20"/>
          <w:szCs w:val="20"/>
          <w:vertAlign w:val="superscript"/>
        </w:rPr>
        <w:t>2</w:t>
      </w:r>
      <w:r w:rsidR="00CD2D38">
        <w:rPr>
          <w:rFonts w:ascii="Arial" w:eastAsia="Arial" w:hAnsi="Arial" w:cs="Arial"/>
          <w:b/>
          <w:color w:val="000000"/>
          <w:sz w:val="20"/>
          <w:szCs w:val="20"/>
        </w:rPr>
        <w:t>.</w:t>
      </w:r>
      <w:r w:rsidR="00044F79" w:rsidRPr="00044F79">
        <w:rPr>
          <w:rFonts w:ascii="Arial" w:eastAsia="Arial" w:hAnsi="Arial" w:cs="Arial"/>
          <w:b/>
          <w:color w:val="000000"/>
          <w:sz w:val="20"/>
          <w:szCs w:val="20"/>
          <w:vertAlign w:val="superscript"/>
        </w:rPr>
        <w:t xml:space="preserve"> </w:t>
      </w:r>
    </w:p>
    <w:p w14:paraId="30E83D7D" w14:textId="34098C76" w:rsidR="007473E7" w:rsidRPr="007473E7" w:rsidRDefault="00000000" w:rsidP="00AF645B">
      <w:pPr>
        <w:spacing w:after="120"/>
        <w:ind w:right="-427"/>
        <w:jc w:val="both"/>
        <w:rPr>
          <w:rFonts w:ascii="Arial" w:eastAsia="Arial" w:hAnsi="Arial" w:cs="Arial"/>
          <w:bCs/>
          <w:color w:val="000000"/>
          <w:sz w:val="20"/>
          <w:szCs w:val="20"/>
          <w:lang w:val="en-US"/>
        </w:rPr>
      </w:pPr>
      <w:hyperlink r:id="rId7" w:history="1">
        <w:r w:rsidR="007473E7" w:rsidRPr="008B2374">
          <w:rPr>
            <w:rStyle w:val="Hyperlink"/>
            <w:rFonts w:ascii="Arial" w:eastAsia="Arial" w:hAnsi="Arial" w:cs="Arial"/>
            <w:b/>
            <w:sz w:val="20"/>
            <w:szCs w:val="20"/>
            <w:lang w:val="en-US"/>
          </w:rPr>
          <w:t>analuizamartin@gmail.com</w:t>
        </w:r>
      </w:hyperlink>
    </w:p>
    <w:p w14:paraId="67CE0BC2" w14:textId="7E4F3455" w:rsidR="00AF645B" w:rsidRPr="00AF645B" w:rsidRDefault="007473E7" w:rsidP="00837567">
      <w:pPr>
        <w:pStyle w:val="NormalWeb"/>
        <w:spacing w:before="0" w:beforeAutospacing="0"/>
        <w:jc w:val="both"/>
        <w:rPr>
          <w:lang w:val="en-US"/>
        </w:rPr>
      </w:pPr>
      <w:r>
        <w:rPr>
          <w:rFonts w:ascii="Arial" w:hAnsi="Arial" w:cs="Arial"/>
          <w:i/>
          <w:iCs/>
          <w:position w:val="6"/>
          <w:sz w:val="18"/>
          <w:szCs w:val="18"/>
          <w:lang w:val="en-US"/>
        </w:rPr>
        <w:t xml:space="preserve">1 </w:t>
      </w:r>
      <w:r w:rsidRPr="00AF645B">
        <w:rPr>
          <w:rFonts w:ascii="Arial" w:hAnsi="Arial" w:cs="Arial"/>
          <w:i/>
          <w:iCs/>
          <w:sz w:val="18"/>
          <w:szCs w:val="18"/>
          <w:lang w:val="en-US"/>
        </w:rPr>
        <w:t xml:space="preserve">Department of Biological Chemistry, Regional University of </w:t>
      </w:r>
      <w:proofErr w:type="spellStart"/>
      <w:r w:rsidRPr="00AF645B">
        <w:rPr>
          <w:rFonts w:ascii="Arial" w:hAnsi="Arial" w:cs="Arial"/>
          <w:i/>
          <w:iCs/>
          <w:sz w:val="18"/>
          <w:szCs w:val="18"/>
          <w:lang w:val="en-US"/>
        </w:rPr>
        <w:t>Cariri</w:t>
      </w:r>
      <w:proofErr w:type="spellEnd"/>
      <w:r w:rsidRPr="00AF645B">
        <w:rPr>
          <w:rFonts w:ascii="Arial" w:hAnsi="Arial" w:cs="Arial"/>
          <w:i/>
          <w:iCs/>
          <w:sz w:val="18"/>
          <w:szCs w:val="18"/>
          <w:lang w:val="en-US"/>
        </w:rPr>
        <w:t xml:space="preserve"> - URCA, </w:t>
      </w:r>
      <w:proofErr w:type="spellStart"/>
      <w:r w:rsidRPr="00AF645B">
        <w:rPr>
          <w:rFonts w:ascii="Arial" w:hAnsi="Arial" w:cs="Arial"/>
          <w:i/>
          <w:iCs/>
          <w:sz w:val="18"/>
          <w:szCs w:val="18"/>
          <w:lang w:val="en-US"/>
        </w:rPr>
        <w:t>Crato</w:t>
      </w:r>
      <w:proofErr w:type="spellEnd"/>
      <w:r w:rsidRPr="00AF645B">
        <w:rPr>
          <w:rFonts w:ascii="Arial" w:hAnsi="Arial" w:cs="Arial"/>
          <w:i/>
          <w:iCs/>
          <w:sz w:val="18"/>
          <w:szCs w:val="18"/>
          <w:lang w:val="en-US"/>
        </w:rPr>
        <w:t>, Brazil</w:t>
      </w:r>
      <w:r>
        <w:rPr>
          <w:rFonts w:ascii="Arial" w:hAnsi="Arial" w:cs="Arial"/>
          <w:i/>
          <w:iCs/>
          <w:sz w:val="18"/>
          <w:szCs w:val="18"/>
          <w:lang w:val="en-US"/>
        </w:rPr>
        <w:t>;</w:t>
      </w:r>
      <w:r w:rsidRPr="00AF645B">
        <w:rPr>
          <w:rFonts w:ascii="Arial" w:hAnsi="Arial" w:cs="Arial"/>
          <w:i/>
          <w:iCs/>
          <w:sz w:val="18"/>
          <w:szCs w:val="18"/>
          <w:lang w:val="en-US"/>
        </w:rPr>
        <w:t xml:space="preserve"> </w:t>
      </w:r>
      <w:r>
        <w:rPr>
          <w:rFonts w:ascii="Arial" w:hAnsi="Arial" w:cs="Arial"/>
          <w:i/>
          <w:iCs/>
          <w:position w:val="6"/>
          <w:sz w:val="18"/>
          <w:szCs w:val="18"/>
          <w:lang w:val="en-US"/>
        </w:rPr>
        <w:t xml:space="preserve">2 </w:t>
      </w:r>
      <w:r w:rsidRPr="00AF645B">
        <w:rPr>
          <w:rFonts w:ascii="Arial" w:hAnsi="Arial" w:cs="Arial"/>
          <w:i/>
          <w:iCs/>
          <w:sz w:val="18"/>
          <w:szCs w:val="18"/>
          <w:lang w:val="en-US"/>
        </w:rPr>
        <w:t>Department of Physiology and Pharmacology, Federal University of Cear</w:t>
      </w:r>
      <w:r>
        <w:rPr>
          <w:rFonts w:ascii="Arial" w:hAnsi="Arial" w:cs="Arial"/>
          <w:i/>
          <w:iCs/>
          <w:sz w:val="18"/>
          <w:szCs w:val="18"/>
          <w:lang w:val="en-US"/>
        </w:rPr>
        <w:t>á</w:t>
      </w:r>
      <w:r w:rsidRPr="00AF645B">
        <w:rPr>
          <w:rFonts w:ascii="Arial" w:hAnsi="Arial" w:cs="Arial"/>
          <w:i/>
          <w:iCs/>
          <w:sz w:val="18"/>
          <w:szCs w:val="18"/>
          <w:lang w:val="en-US"/>
        </w:rPr>
        <w:t xml:space="preserve"> – UFC, Fortaleza, Brazil</w:t>
      </w:r>
      <w:r>
        <w:rPr>
          <w:rFonts w:ascii="Arial" w:hAnsi="Arial" w:cs="Arial"/>
          <w:i/>
          <w:iCs/>
          <w:sz w:val="18"/>
          <w:szCs w:val="18"/>
          <w:lang w:val="en-US"/>
        </w:rPr>
        <w:t xml:space="preserve">; </w:t>
      </w:r>
      <w:r>
        <w:rPr>
          <w:rFonts w:ascii="Arial" w:hAnsi="Arial" w:cs="Arial"/>
          <w:i/>
          <w:iCs/>
          <w:position w:val="6"/>
          <w:sz w:val="18"/>
          <w:szCs w:val="18"/>
          <w:lang w:val="en-US"/>
        </w:rPr>
        <w:t xml:space="preserve">3 </w:t>
      </w:r>
      <w:r w:rsidRPr="00AF645B">
        <w:rPr>
          <w:rFonts w:ascii="Arial" w:hAnsi="Arial" w:cs="Arial"/>
          <w:i/>
          <w:iCs/>
          <w:sz w:val="18"/>
          <w:szCs w:val="18"/>
          <w:lang w:val="en-US"/>
        </w:rPr>
        <w:t xml:space="preserve">School of Pharmacy, Federal University of </w:t>
      </w:r>
      <w:proofErr w:type="spellStart"/>
      <w:r w:rsidRPr="00AF645B">
        <w:rPr>
          <w:rFonts w:ascii="Arial" w:hAnsi="Arial" w:cs="Arial"/>
          <w:i/>
          <w:iCs/>
          <w:sz w:val="18"/>
          <w:szCs w:val="18"/>
          <w:lang w:val="en-US"/>
        </w:rPr>
        <w:t>Alfenas</w:t>
      </w:r>
      <w:proofErr w:type="spellEnd"/>
      <w:r w:rsidRPr="00AF645B">
        <w:rPr>
          <w:rFonts w:ascii="Arial" w:hAnsi="Arial" w:cs="Arial"/>
          <w:i/>
          <w:iCs/>
          <w:sz w:val="18"/>
          <w:szCs w:val="18"/>
          <w:lang w:val="en-US"/>
        </w:rPr>
        <w:t xml:space="preserve"> - UNIFAL, </w:t>
      </w:r>
      <w:proofErr w:type="spellStart"/>
      <w:r w:rsidRPr="00AF645B">
        <w:rPr>
          <w:rFonts w:ascii="Arial" w:hAnsi="Arial" w:cs="Arial"/>
          <w:i/>
          <w:iCs/>
          <w:sz w:val="18"/>
          <w:szCs w:val="18"/>
          <w:lang w:val="en-US"/>
        </w:rPr>
        <w:t>Alfenas</w:t>
      </w:r>
      <w:proofErr w:type="spellEnd"/>
      <w:r w:rsidRPr="00AF645B">
        <w:rPr>
          <w:rFonts w:ascii="Arial" w:hAnsi="Arial" w:cs="Arial"/>
          <w:i/>
          <w:iCs/>
          <w:sz w:val="18"/>
          <w:szCs w:val="18"/>
          <w:lang w:val="en-US"/>
        </w:rPr>
        <w:t>, Brazil</w:t>
      </w:r>
      <w:r>
        <w:rPr>
          <w:rFonts w:ascii="Arial" w:hAnsi="Arial" w:cs="Arial"/>
          <w:i/>
          <w:iCs/>
          <w:sz w:val="18"/>
          <w:szCs w:val="18"/>
          <w:lang w:val="en-US"/>
        </w:rPr>
        <w:t xml:space="preserve">; </w:t>
      </w:r>
      <w:r>
        <w:rPr>
          <w:rFonts w:ascii="Arial" w:hAnsi="Arial" w:cs="Arial"/>
          <w:i/>
          <w:iCs/>
          <w:position w:val="6"/>
          <w:sz w:val="18"/>
          <w:szCs w:val="18"/>
          <w:lang w:val="en-US"/>
        </w:rPr>
        <w:t xml:space="preserve">4 </w:t>
      </w:r>
      <w:r w:rsidRPr="00AF645B">
        <w:rPr>
          <w:rFonts w:ascii="Arial" w:hAnsi="Arial" w:cs="Arial"/>
          <w:i/>
          <w:iCs/>
          <w:sz w:val="18"/>
          <w:szCs w:val="18"/>
          <w:lang w:val="en-US"/>
        </w:rPr>
        <w:t>School of Medicine, Medical Education Institute – IDOMED, Juazeiro do Norte, Brazil</w:t>
      </w:r>
      <w:r>
        <w:rPr>
          <w:rFonts w:ascii="Arial" w:hAnsi="Arial" w:cs="Arial"/>
          <w:i/>
          <w:iCs/>
          <w:sz w:val="18"/>
          <w:szCs w:val="18"/>
          <w:lang w:val="en-US"/>
        </w:rPr>
        <w:t xml:space="preserve">; </w:t>
      </w:r>
      <w:r>
        <w:rPr>
          <w:rFonts w:ascii="Arial" w:hAnsi="Arial" w:cs="Arial"/>
          <w:i/>
          <w:iCs/>
          <w:position w:val="6"/>
          <w:sz w:val="18"/>
          <w:szCs w:val="18"/>
          <w:lang w:val="en-US"/>
        </w:rPr>
        <w:t xml:space="preserve">5 </w:t>
      </w:r>
      <w:r w:rsidR="00DB114E">
        <w:rPr>
          <w:rFonts w:ascii="Arial" w:hAnsi="Arial" w:cs="Arial"/>
          <w:i/>
          <w:iCs/>
          <w:sz w:val="18"/>
          <w:szCs w:val="18"/>
          <w:lang w:val="en-US"/>
        </w:rPr>
        <w:t>Department</w:t>
      </w:r>
      <w:r w:rsidR="00DB114E" w:rsidRPr="00AF645B">
        <w:rPr>
          <w:rFonts w:ascii="Arial" w:hAnsi="Arial" w:cs="Arial"/>
          <w:i/>
          <w:iCs/>
          <w:sz w:val="18"/>
          <w:szCs w:val="18"/>
          <w:lang w:val="en-US"/>
        </w:rPr>
        <w:t xml:space="preserve"> </w:t>
      </w:r>
      <w:r w:rsidRPr="00AF645B">
        <w:rPr>
          <w:rFonts w:ascii="Arial" w:hAnsi="Arial" w:cs="Arial"/>
          <w:i/>
          <w:iCs/>
          <w:sz w:val="18"/>
          <w:szCs w:val="18"/>
          <w:lang w:val="en-US"/>
        </w:rPr>
        <w:t>of Chemistry, Institute of Science and Technology Education of Cear</w:t>
      </w:r>
      <w:r>
        <w:rPr>
          <w:rFonts w:ascii="Arial" w:hAnsi="Arial" w:cs="Arial"/>
          <w:i/>
          <w:iCs/>
          <w:sz w:val="18"/>
          <w:szCs w:val="18"/>
          <w:lang w:val="en-US"/>
        </w:rPr>
        <w:t>á</w:t>
      </w:r>
      <w:r w:rsidRPr="00AF645B">
        <w:rPr>
          <w:rFonts w:ascii="Arial" w:hAnsi="Arial" w:cs="Arial"/>
          <w:i/>
          <w:iCs/>
          <w:sz w:val="18"/>
          <w:szCs w:val="18"/>
          <w:lang w:val="en-US"/>
        </w:rPr>
        <w:t xml:space="preserve"> – IFCE, Juazeiro do Norte, Brazil</w:t>
      </w:r>
      <w:r>
        <w:rPr>
          <w:rFonts w:ascii="Arial" w:hAnsi="Arial" w:cs="Arial"/>
          <w:i/>
          <w:iCs/>
          <w:sz w:val="18"/>
          <w:szCs w:val="18"/>
          <w:lang w:val="en-US"/>
        </w:rPr>
        <w:t xml:space="preserve">; </w:t>
      </w:r>
      <w:r>
        <w:rPr>
          <w:rFonts w:ascii="Arial" w:hAnsi="Arial" w:cs="Arial"/>
          <w:i/>
          <w:iCs/>
          <w:position w:val="6"/>
          <w:sz w:val="18"/>
          <w:szCs w:val="18"/>
          <w:lang w:val="en-US"/>
        </w:rPr>
        <w:t xml:space="preserve">6 </w:t>
      </w:r>
      <w:r w:rsidRPr="00AF645B">
        <w:rPr>
          <w:rFonts w:ascii="Arial" w:hAnsi="Arial" w:cs="Arial"/>
          <w:i/>
          <w:iCs/>
          <w:sz w:val="18"/>
          <w:szCs w:val="18"/>
          <w:lang w:val="en-US"/>
        </w:rPr>
        <w:t>Department of Chemistry, University of Utah, Salt Lake City, United State</w:t>
      </w:r>
      <w:r w:rsidR="005B342C">
        <w:rPr>
          <w:rFonts w:ascii="Arial" w:hAnsi="Arial" w:cs="Arial"/>
          <w:i/>
          <w:iCs/>
          <w:sz w:val="18"/>
          <w:szCs w:val="18"/>
          <w:lang w:val="en-US"/>
        </w:rPr>
        <w:t>s.</w:t>
      </w:r>
    </w:p>
    <w:p w14:paraId="2298CD48" w14:textId="3F97A308" w:rsidR="00936C7A" w:rsidRPr="005B342C" w:rsidRDefault="00FB1D85" w:rsidP="005B342C">
      <w:pPr>
        <w:pStyle w:val="NormalWeb"/>
        <w:rPr>
          <w:lang w:val="en-US"/>
        </w:rPr>
      </w:pPr>
      <w:r w:rsidRPr="00501425">
        <w:rPr>
          <w:rFonts w:ascii="Arial" w:hAnsi="Arial" w:cs="Arial"/>
          <w:b/>
          <w:bCs/>
          <w:noProof/>
          <w:lang w:val="en-US"/>
        </w:rPr>
        <mc:AlternateContent>
          <mc:Choice Requires="wps">
            <w:drawing>
              <wp:anchor distT="0" distB="0" distL="114300" distR="114300" simplePos="0" relativeHeight="251657215" behindDoc="1" locked="0" layoutInCell="1" allowOverlap="1" wp14:anchorId="5B3A64BE" wp14:editId="208B58F8">
                <wp:simplePos x="0" y="0"/>
                <wp:positionH relativeFrom="margin">
                  <wp:posOffset>0</wp:posOffset>
                </wp:positionH>
                <wp:positionV relativeFrom="paragraph">
                  <wp:posOffset>289560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B1842" id="Retângulo 2" o:spid="_x0000_s1026" style="position:absolute;margin-left:0;margin-top:22.8pt;width:444.6pt;height:20.4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" fillcolor="#d45516" strokecolor="#d45516" strokeweight="1pt">
                <w10:wrap anchorx="margin"/>
              </v:rect>
            </w:pict>
          </mc:Fallback>
        </mc:AlternateContent>
      </w:r>
      <w:r w:rsidR="0052727F">
        <w:rPr>
          <w:rFonts w:ascii="Arial" w:hAnsi="Arial" w:cs="Arial"/>
          <w:i/>
          <w:iCs/>
          <w:sz w:val="18"/>
          <w:szCs w:val="18"/>
          <w:lang w:val="en-US"/>
        </w:rPr>
        <w:t>Keywords</w:t>
      </w:r>
      <w:r w:rsidR="00936C7A" w:rsidRPr="00501425">
        <w:rPr>
          <w:rFonts w:ascii="Arial" w:hAnsi="Arial" w:cs="Arial"/>
          <w:i/>
          <w:iCs/>
          <w:sz w:val="18"/>
          <w:szCs w:val="18"/>
          <w:lang w:val="en-US"/>
        </w:rPr>
        <w:t xml:space="preserve">: </w:t>
      </w:r>
      <w:r w:rsidR="005B342C" w:rsidRPr="005B342C">
        <w:rPr>
          <w:rFonts w:ascii="Arial" w:hAnsi="Arial" w:cs="Arial"/>
          <w:i/>
          <w:iCs/>
          <w:sz w:val="18"/>
          <w:szCs w:val="18"/>
          <w:lang w:val="en-US"/>
        </w:rPr>
        <w:t>Coumarins</w:t>
      </w:r>
      <w:r w:rsidR="00837567">
        <w:rPr>
          <w:rFonts w:ascii="Arial" w:hAnsi="Arial" w:cs="Arial"/>
          <w:i/>
          <w:iCs/>
          <w:sz w:val="18"/>
          <w:szCs w:val="18"/>
          <w:lang w:val="en-US"/>
        </w:rPr>
        <w:t>,</w:t>
      </w:r>
      <w:r w:rsidR="005B342C" w:rsidRPr="005B342C">
        <w:rPr>
          <w:rFonts w:ascii="Arial" w:hAnsi="Arial" w:cs="Arial"/>
          <w:i/>
          <w:iCs/>
          <w:sz w:val="18"/>
          <w:szCs w:val="18"/>
          <w:lang w:val="en-US"/>
        </w:rPr>
        <w:t xml:space="preserve"> </w:t>
      </w:r>
      <w:r w:rsidR="005B342C">
        <w:rPr>
          <w:rFonts w:ascii="Arial" w:hAnsi="Arial" w:cs="Arial"/>
          <w:i/>
          <w:iCs/>
          <w:sz w:val="18"/>
          <w:szCs w:val="18"/>
          <w:lang w:val="en-US"/>
        </w:rPr>
        <w:t>antimicrobial</w:t>
      </w:r>
      <w:r w:rsidR="005B342C" w:rsidRPr="005B342C">
        <w:rPr>
          <w:rFonts w:ascii="Arial" w:hAnsi="Arial" w:cs="Arial"/>
          <w:i/>
          <w:iCs/>
          <w:sz w:val="18"/>
          <w:szCs w:val="18"/>
          <w:lang w:val="en-US"/>
        </w:rPr>
        <w:t xml:space="preserve"> resistance,</w:t>
      </w:r>
      <w:r w:rsidR="005B342C">
        <w:rPr>
          <w:rFonts w:ascii="Arial" w:hAnsi="Arial" w:cs="Arial"/>
          <w:i/>
          <w:iCs/>
          <w:sz w:val="18"/>
          <w:szCs w:val="18"/>
          <w:lang w:val="en-US"/>
        </w:rPr>
        <w:t xml:space="preserve"> </w:t>
      </w:r>
      <w:r w:rsidR="005B342C" w:rsidRPr="005B342C">
        <w:rPr>
          <w:rFonts w:ascii="Arial" w:hAnsi="Arial" w:cs="Arial"/>
          <w:i/>
          <w:iCs/>
          <w:sz w:val="18"/>
          <w:szCs w:val="18"/>
          <w:lang w:val="en-US"/>
        </w:rPr>
        <w:t>molecular docking</w:t>
      </w:r>
      <w:r w:rsidR="00837567">
        <w:rPr>
          <w:rFonts w:ascii="Arial" w:hAnsi="Arial" w:cs="Arial"/>
          <w:i/>
          <w:iCs/>
          <w:sz w:val="18"/>
          <w:szCs w:val="18"/>
          <w:lang w:val="en-US"/>
        </w:rPr>
        <w:t>,</w:t>
      </w:r>
      <w:r w:rsidR="005B342C" w:rsidRPr="005B342C">
        <w:rPr>
          <w:rFonts w:ascii="Arial" w:hAnsi="Arial" w:cs="Arial"/>
          <w:i/>
          <w:iCs/>
          <w:sz w:val="18"/>
          <w:szCs w:val="18"/>
          <w:lang w:val="en-US"/>
        </w:rPr>
        <w:t xml:space="preserve"> molecular dynamics simulation</w:t>
      </w:r>
      <w:r w:rsidR="005B342C" w:rsidRPr="005B342C">
        <w:rPr>
          <w:rFonts w:ascii="CharisSIL" w:hAnsi="CharisSIL"/>
          <w:sz w:val="12"/>
          <w:szCs w:val="12"/>
          <w:lang w:val="en-US"/>
        </w:rPr>
        <w:t xml:space="preserve"> </w:t>
      </w:r>
    </w:p>
    <w:p w14:paraId="3DF88A52" w14:textId="164BA4D1"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735EC1CF" w14:textId="2A7335E5" w:rsidR="005740CB" w:rsidRPr="00703D4B" w:rsidRDefault="00703D4B" w:rsidP="00B600EB">
      <w:pPr>
        <w:ind w:right="-427"/>
        <w:jc w:val="both"/>
        <w:rPr>
          <w:rFonts w:ascii="Arial" w:eastAsia="Arial" w:hAnsi="Arial" w:cs="Arial"/>
          <w:sz w:val="20"/>
          <w:szCs w:val="20"/>
          <w:lang w:val="en-US"/>
        </w:rPr>
      </w:pPr>
      <w:r w:rsidRPr="00703D4B">
        <w:rPr>
          <w:rFonts w:ascii="Arial" w:eastAsia="Arial" w:hAnsi="Arial" w:cs="Arial"/>
          <w:sz w:val="20"/>
          <w:szCs w:val="20"/>
          <w:lang w:val="en-US"/>
        </w:rPr>
        <w:t xml:space="preserve">The </w:t>
      </w:r>
      <w:r w:rsidR="00F00A35">
        <w:rPr>
          <w:rFonts w:ascii="Arial" w:eastAsia="Arial" w:hAnsi="Arial" w:cs="Arial"/>
          <w:sz w:val="20"/>
          <w:szCs w:val="20"/>
          <w:lang w:val="en-US"/>
        </w:rPr>
        <w:t xml:space="preserve">rising </w:t>
      </w:r>
      <w:r w:rsidRPr="00703D4B">
        <w:rPr>
          <w:rFonts w:ascii="Arial" w:eastAsia="Arial" w:hAnsi="Arial" w:cs="Arial"/>
          <w:sz w:val="20"/>
          <w:szCs w:val="20"/>
          <w:lang w:val="en-US"/>
        </w:rPr>
        <w:t xml:space="preserve">occurrence of bacterial resistance </w:t>
      </w:r>
      <w:r w:rsidR="00F00A35">
        <w:rPr>
          <w:rFonts w:ascii="Arial" w:eastAsia="Arial" w:hAnsi="Arial" w:cs="Arial"/>
          <w:sz w:val="20"/>
          <w:szCs w:val="20"/>
          <w:lang w:val="en-US"/>
        </w:rPr>
        <w:t xml:space="preserve">is severely </w:t>
      </w:r>
      <w:r w:rsidRPr="00703D4B">
        <w:rPr>
          <w:rFonts w:ascii="Arial" w:eastAsia="Arial" w:hAnsi="Arial" w:cs="Arial"/>
          <w:sz w:val="20"/>
          <w:szCs w:val="20"/>
          <w:lang w:val="en-US"/>
        </w:rPr>
        <w:t xml:space="preserve">compromising the treatment of </w:t>
      </w:r>
      <w:r w:rsidR="00F00A35">
        <w:rPr>
          <w:rFonts w:ascii="Arial" w:eastAsia="Arial" w:hAnsi="Arial" w:cs="Arial"/>
          <w:sz w:val="20"/>
          <w:szCs w:val="20"/>
          <w:lang w:val="en-US"/>
        </w:rPr>
        <w:t>numerous</w:t>
      </w:r>
      <w:r w:rsidR="00F00A35" w:rsidRPr="00703D4B">
        <w:rPr>
          <w:rFonts w:ascii="Arial" w:eastAsia="Arial" w:hAnsi="Arial" w:cs="Arial"/>
          <w:sz w:val="20"/>
          <w:szCs w:val="20"/>
          <w:lang w:val="en-US"/>
        </w:rPr>
        <w:t xml:space="preserve"> </w:t>
      </w:r>
      <w:r w:rsidRPr="00703D4B">
        <w:rPr>
          <w:rFonts w:ascii="Arial" w:eastAsia="Arial" w:hAnsi="Arial" w:cs="Arial"/>
          <w:sz w:val="20"/>
          <w:szCs w:val="20"/>
          <w:lang w:val="en-US"/>
        </w:rPr>
        <w:t xml:space="preserve">infections. </w:t>
      </w:r>
      <w:r w:rsidR="004A49B3" w:rsidRPr="00FB1D85">
        <w:rPr>
          <w:rFonts w:ascii="Arial" w:eastAsia="Arial" w:hAnsi="Arial" w:cs="Arial"/>
          <w:i/>
          <w:iCs/>
          <w:sz w:val="20"/>
          <w:szCs w:val="20"/>
          <w:lang w:val="en-US"/>
        </w:rPr>
        <w:t>Staphylococcus aureus</w:t>
      </w:r>
      <w:proofErr w:type="gramStart"/>
      <w:r w:rsidR="004A49B3" w:rsidRPr="00FB1D85">
        <w:rPr>
          <w:rFonts w:ascii="Arial" w:eastAsia="Arial" w:hAnsi="Arial" w:cs="Arial"/>
          <w:sz w:val="20"/>
          <w:szCs w:val="20"/>
          <w:lang w:val="en-US"/>
        </w:rPr>
        <w:t>, in particular, presents</w:t>
      </w:r>
      <w:proofErr w:type="gramEnd"/>
      <w:r w:rsidR="004A49B3" w:rsidRPr="00FB1D85">
        <w:rPr>
          <w:rFonts w:ascii="Arial" w:eastAsia="Arial" w:hAnsi="Arial" w:cs="Arial"/>
          <w:sz w:val="20"/>
          <w:szCs w:val="20"/>
          <w:lang w:val="en-US"/>
        </w:rPr>
        <w:t xml:space="preserve"> a major threat due to its high virulence, leading to persistent infections and significant rates of morbidity and mortality.</w:t>
      </w:r>
      <w:r w:rsidRPr="00703D4B">
        <w:rPr>
          <w:rFonts w:ascii="Arial" w:eastAsia="Arial" w:hAnsi="Arial" w:cs="Arial"/>
          <w:sz w:val="20"/>
          <w:szCs w:val="20"/>
          <w:lang w:val="en-US"/>
        </w:rPr>
        <w:t xml:space="preserve"> </w:t>
      </w:r>
      <w:r w:rsidR="0024456C" w:rsidRPr="00FB1D85">
        <w:rPr>
          <w:rFonts w:ascii="Arial" w:eastAsia="Arial" w:hAnsi="Arial" w:cs="Arial"/>
          <w:sz w:val="20"/>
          <w:szCs w:val="20"/>
          <w:lang w:val="en-US"/>
        </w:rPr>
        <w:t>The NorA efflux pump, a membrane transporter, plays a key role in bacterial resistance by expelling antimicrobial agents such as fluoroquinolones from the bacterial cell, limiting their efficacy</w:t>
      </w:r>
      <w:r w:rsidRPr="00703D4B">
        <w:rPr>
          <w:rFonts w:ascii="Arial" w:eastAsia="Arial" w:hAnsi="Arial" w:cs="Arial"/>
          <w:sz w:val="20"/>
          <w:szCs w:val="20"/>
          <w:lang w:val="en-US"/>
        </w:rPr>
        <w:t xml:space="preserve">. Coumarins are phenolic compounds that have been studied for their diverse biological actions, including against bacterial growth. </w:t>
      </w:r>
      <w:r w:rsidR="00E5475B" w:rsidRPr="00FB1D85">
        <w:rPr>
          <w:rFonts w:ascii="Arial" w:eastAsia="Arial" w:hAnsi="Arial" w:cs="Arial"/>
          <w:sz w:val="20"/>
          <w:szCs w:val="20"/>
          <w:lang w:val="en-US"/>
        </w:rPr>
        <w:t xml:space="preserve">In this study, we performed </w:t>
      </w:r>
      <w:r w:rsidR="00E5475B" w:rsidRPr="00FB1D85">
        <w:rPr>
          <w:rFonts w:ascii="Arial" w:eastAsia="Arial" w:hAnsi="Arial" w:cs="Arial"/>
          <w:i/>
          <w:iCs/>
          <w:sz w:val="20"/>
          <w:szCs w:val="20"/>
          <w:lang w:val="en-US"/>
        </w:rPr>
        <w:t>in silico</w:t>
      </w:r>
      <w:r w:rsidR="00E5475B" w:rsidRPr="00FB1D85">
        <w:rPr>
          <w:rFonts w:ascii="Arial" w:eastAsia="Arial" w:hAnsi="Arial" w:cs="Arial"/>
          <w:sz w:val="20"/>
          <w:szCs w:val="20"/>
          <w:lang w:val="en-US"/>
        </w:rPr>
        <w:t xml:space="preserve"> pharmacokinetic profiling of coumarin derivatives C10 and C13, both of which adhered to Lipinski’s Rule of Five, indicating favorable drug-like properties.</w:t>
      </w:r>
      <w:r w:rsidR="00E5475B">
        <w:rPr>
          <w:rFonts w:ascii="Arial" w:eastAsia="Arial" w:hAnsi="Arial" w:cs="Arial"/>
          <w:sz w:val="20"/>
          <w:szCs w:val="20"/>
          <w:lang w:val="en-US"/>
        </w:rPr>
        <w:t xml:space="preserve"> </w:t>
      </w:r>
      <w:r w:rsidRPr="00703D4B">
        <w:rPr>
          <w:rFonts w:ascii="Arial" w:eastAsia="Arial" w:hAnsi="Arial" w:cs="Arial"/>
          <w:sz w:val="20"/>
          <w:szCs w:val="20"/>
          <w:lang w:val="en-US"/>
        </w:rPr>
        <w:t>Only the isolated coumarin compound C13 showed antibacterial activity against standard strains of </w:t>
      </w:r>
      <w:r w:rsidRPr="00703D4B">
        <w:rPr>
          <w:rFonts w:ascii="Arial" w:eastAsia="Arial" w:hAnsi="Arial" w:cs="Arial"/>
          <w:i/>
          <w:iCs/>
          <w:sz w:val="20"/>
          <w:szCs w:val="20"/>
          <w:lang w:val="en-US"/>
        </w:rPr>
        <w:t>Staphylococcus aureus</w:t>
      </w:r>
      <w:r w:rsidRPr="00703D4B">
        <w:rPr>
          <w:rFonts w:ascii="Arial" w:eastAsia="Arial" w:hAnsi="Arial" w:cs="Arial"/>
          <w:sz w:val="20"/>
          <w:szCs w:val="20"/>
          <w:lang w:val="en-US"/>
        </w:rPr>
        <w:t> and </w:t>
      </w:r>
      <w:r w:rsidRPr="00703D4B">
        <w:rPr>
          <w:rFonts w:ascii="Arial" w:eastAsia="Arial" w:hAnsi="Arial" w:cs="Arial"/>
          <w:i/>
          <w:iCs/>
          <w:sz w:val="20"/>
          <w:szCs w:val="20"/>
          <w:lang w:val="en-US"/>
        </w:rPr>
        <w:t>Escherichia coli</w:t>
      </w:r>
      <w:r w:rsidRPr="00703D4B">
        <w:rPr>
          <w:rFonts w:ascii="Arial" w:eastAsia="Arial" w:hAnsi="Arial" w:cs="Arial"/>
          <w:sz w:val="20"/>
          <w:szCs w:val="20"/>
          <w:lang w:val="en-US"/>
        </w:rPr>
        <w:t xml:space="preserve">. </w:t>
      </w:r>
      <w:r w:rsidR="00B76FCF" w:rsidRPr="00FB1D85">
        <w:rPr>
          <w:rFonts w:ascii="Arial" w:eastAsia="Arial" w:hAnsi="Arial" w:cs="Arial"/>
          <w:sz w:val="20"/>
          <w:szCs w:val="20"/>
          <w:lang w:val="en-US"/>
        </w:rPr>
        <w:t xml:space="preserve">Both compounds, however, displayed significant </w:t>
      </w:r>
      <w:r w:rsidR="00B76FCF" w:rsidRPr="00FB1D85">
        <w:rPr>
          <w:rFonts w:ascii="Arial" w:eastAsia="Arial" w:hAnsi="Arial" w:cs="Arial"/>
          <w:i/>
          <w:iCs/>
          <w:sz w:val="20"/>
          <w:szCs w:val="20"/>
          <w:lang w:val="en-US"/>
        </w:rPr>
        <w:t>in vitro</w:t>
      </w:r>
      <w:r w:rsidR="00B76FCF" w:rsidRPr="00FB1D85">
        <w:rPr>
          <w:rFonts w:ascii="Arial" w:eastAsia="Arial" w:hAnsi="Arial" w:cs="Arial"/>
          <w:sz w:val="20"/>
          <w:szCs w:val="20"/>
          <w:lang w:val="en-US"/>
        </w:rPr>
        <w:t xml:space="preserve"> modulatory activity against both standard and multidrug-resistant Gram-positive and Gram-negative bacterial strains, primarily through inhibition of the NorA efflux pump.</w:t>
      </w:r>
      <w:r w:rsidR="007D7EA0" w:rsidRPr="00FB1D85">
        <w:rPr>
          <w:lang w:val="en-US"/>
        </w:rPr>
        <w:t xml:space="preserve"> </w:t>
      </w:r>
      <w:r w:rsidR="007D7EA0" w:rsidRPr="00FB1D85">
        <w:rPr>
          <w:rFonts w:ascii="Arial" w:eastAsia="Arial" w:hAnsi="Arial" w:cs="Arial"/>
          <w:sz w:val="20"/>
          <w:szCs w:val="20"/>
          <w:lang w:val="en-US"/>
        </w:rPr>
        <w:t>Efflux pump inhibition was evidenced by a reduction in the minimum inhibitory concentration (MIC) of norfloxacin and enhanced ethidium bromide fluorescence in fluorimetry assays</w:t>
      </w:r>
      <w:r w:rsidRPr="00703D4B">
        <w:rPr>
          <w:rFonts w:ascii="Arial" w:eastAsia="Arial" w:hAnsi="Arial" w:cs="Arial"/>
          <w:sz w:val="20"/>
          <w:szCs w:val="20"/>
          <w:lang w:val="en-US"/>
        </w:rPr>
        <w:t xml:space="preserve">. </w:t>
      </w:r>
      <w:r w:rsidR="006E3C0E" w:rsidRPr="00FB1D85">
        <w:rPr>
          <w:rFonts w:ascii="Arial" w:eastAsia="Arial" w:hAnsi="Arial" w:cs="Arial"/>
          <w:sz w:val="20"/>
          <w:szCs w:val="20"/>
          <w:lang w:val="en-US"/>
        </w:rPr>
        <w:t xml:space="preserve">Molecular docking and molecular dynamics </w:t>
      </w:r>
      <w:r w:rsidR="00D84113">
        <w:rPr>
          <w:rFonts w:ascii="Arial" w:eastAsia="Arial" w:hAnsi="Arial" w:cs="Arial"/>
          <w:sz w:val="20"/>
          <w:szCs w:val="20"/>
          <w:lang w:val="en-US"/>
        </w:rPr>
        <w:t xml:space="preserve">(MD) </w:t>
      </w:r>
      <w:r w:rsidR="006E3C0E" w:rsidRPr="00FB1D85">
        <w:rPr>
          <w:rFonts w:ascii="Arial" w:eastAsia="Arial" w:hAnsi="Arial" w:cs="Arial"/>
          <w:sz w:val="20"/>
          <w:szCs w:val="20"/>
          <w:lang w:val="en-US"/>
        </w:rPr>
        <w:t>simulations were employed to investigate the mechanism of coumarin interactions with the NorA pump and the bacterial membrane</w:t>
      </w:r>
      <w:r w:rsidRPr="00703D4B">
        <w:rPr>
          <w:rFonts w:ascii="Arial" w:eastAsia="Arial" w:hAnsi="Arial" w:cs="Arial"/>
          <w:sz w:val="20"/>
          <w:szCs w:val="20"/>
          <w:lang w:val="en-US"/>
        </w:rPr>
        <w:t xml:space="preserve">. The findings of this study provide an atomistic perspective on the potential of coumarins as active inhibitors of the NorA pump, highlighting their specific mode of action, primarily targeting protein inhibition. In molecular docking, it was observed that coumarins can interact with several amino acid residues of the NorA pump. </w:t>
      </w:r>
      <w:r w:rsidR="00055063" w:rsidRPr="00FB1D85">
        <w:rPr>
          <w:rFonts w:ascii="Arial" w:eastAsia="Arial" w:hAnsi="Arial" w:cs="Arial"/>
          <w:sz w:val="20"/>
          <w:szCs w:val="20"/>
          <w:lang w:val="en-US"/>
        </w:rPr>
        <w:t>Interestingly</w:t>
      </w:r>
      <w:r w:rsidR="00055063">
        <w:rPr>
          <w:rFonts w:ascii="Arial" w:eastAsia="Arial" w:hAnsi="Arial" w:cs="Arial"/>
          <w:sz w:val="20"/>
          <w:szCs w:val="20"/>
          <w:lang w:val="en-US"/>
        </w:rPr>
        <w:t>, in MD</w:t>
      </w:r>
      <w:r w:rsidR="00055063" w:rsidRPr="00FB1D85">
        <w:rPr>
          <w:rFonts w:ascii="Arial" w:eastAsia="Arial" w:hAnsi="Arial" w:cs="Arial"/>
          <w:sz w:val="20"/>
          <w:szCs w:val="20"/>
          <w:lang w:val="en-US"/>
        </w:rPr>
        <w:t xml:space="preserve">, while C10 </w:t>
      </w:r>
      <w:proofErr w:type="gramStart"/>
      <w:r w:rsidR="00055063" w:rsidRPr="00FB1D85">
        <w:rPr>
          <w:rFonts w:ascii="Arial" w:eastAsia="Arial" w:hAnsi="Arial" w:cs="Arial"/>
          <w:sz w:val="20"/>
          <w:szCs w:val="20"/>
          <w:lang w:val="en-US"/>
        </w:rPr>
        <w:t>was capable of penetrating</w:t>
      </w:r>
      <w:proofErr w:type="gramEnd"/>
      <w:r w:rsidR="00055063" w:rsidRPr="00FB1D85">
        <w:rPr>
          <w:rFonts w:ascii="Arial" w:eastAsia="Arial" w:hAnsi="Arial" w:cs="Arial"/>
          <w:sz w:val="20"/>
          <w:szCs w:val="20"/>
          <w:lang w:val="en-US"/>
        </w:rPr>
        <w:t xml:space="preserve"> the membrane bilayer, C13 remained bound to the membrane surface, suggesting distinct modes of action</w:t>
      </w:r>
      <w:r w:rsidRPr="00703D4B">
        <w:rPr>
          <w:rFonts w:ascii="Arial" w:eastAsia="Arial" w:hAnsi="Arial" w:cs="Arial"/>
          <w:sz w:val="20"/>
          <w:szCs w:val="20"/>
          <w:lang w:val="en-US"/>
        </w:rPr>
        <w:t xml:space="preserve">. Coumarins demonstrated their potentiating role in the effect of norfloxacin through a dual mechanism: efflux pump inhibition by direct interaction with the protein and increased interaction with the membrane (C10 and C13). In the context of pharmacokinetic prediction studies, the studied structures have a suitable chemical profile for potential oral use. We suggest that coumarin derivatives may be an interesting alternative in the future for the treatment of resistant bacterial infections, with the possibility of a synergistic effect with other </w:t>
      </w:r>
      <w:r w:rsidR="00D42742">
        <w:rPr>
          <w:rFonts w:ascii="Arial" w:eastAsia="Arial" w:hAnsi="Arial" w:cs="Arial"/>
          <w:sz w:val="20"/>
          <w:szCs w:val="20"/>
          <w:lang w:val="en-US"/>
        </w:rPr>
        <w:t xml:space="preserve">antibacterial </w:t>
      </w:r>
      <w:r w:rsidR="00837567">
        <w:rPr>
          <w:rFonts w:ascii="Arial" w:eastAsia="Arial" w:hAnsi="Arial" w:cs="Arial"/>
          <w:sz w:val="20"/>
          <w:szCs w:val="20"/>
          <w:lang w:val="en-US"/>
        </w:rPr>
        <w:t>drugs</w:t>
      </w:r>
      <w:r w:rsidRPr="00703D4B">
        <w:rPr>
          <w:rFonts w:ascii="Arial" w:eastAsia="Arial" w:hAnsi="Arial" w:cs="Arial"/>
          <w:sz w:val="20"/>
          <w:szCs w:val="20"/>
          <w:lang w:val="en-US"/>
        </w:rPr>
        <w:t>, although further studies are needed to characterize their therapeutic effects and toxicity.</w:t>
      </w:r>
    </w:p>
    <w:sectPr w:rsidR="005740CB" w:rsidRPr="00703D4B" w:rsidSect="007473E7">
      <w:footerReference w:type="default" r:id="rId8"/>
      <w:pgSz w:w="11906" w:h="16838"/>
      <w:pgMar w:top="1134" w:right="1700"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BFC7" w14:textId="77777777" w:rsidR="00ED4DB0" w:rsidRDefault="00ED4DB0" w:rsidP="00A30AF6">
      <w:pPr>
        <w:spacing w:after="0" w:line="240" w:lineRule="auto"/>
      </w:pPr>
      <w:r>
        <w:separator/>
      </w:r>
    </w:p>
  </w:endnote>
  <w:endnote w:type="continuationSeparator" w:id="0">
    <w:p w14:paraId="439D8668" w14:textId="77777777" w:rsidR="00ED4DB0" w:rsidRDefault="00ED4DB0"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harisSIL">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xml:space="preserve">: Advances in Drug Design and Discovery. </w:t>
    </w:r>
    <w:proofErr w:type="spellStart"/>
    <w:r w:rsidR="0024322D" w:rsidRPr="00770E41">
      <w:rPr>
        <w:rFonts w:ascii="Times New Roman" w:hAnsi="Times New Roman" w:cs="Times New Roman"/>
        <w:i/>
        <w:iCs/>
        <w:sz w:val="18"/>
        <w:szCs w:val="18"/>
        <w:lang w:val="en-US"/>
      </w:rPr>
      <w:t>Maceió</w:t>
    </w:r>
    <w:proofErr w:type="spellEnd"/>
    <w:r w:rsidR="0024322D" w:rsidRPr="00770E41">
      <w:rPr>
        <w:rFonts w:ascii="Times New Roman" w:hAnsi="Times New Roman" w:cs="Times New Roman"/>
        <w:i/>
        <w:iCs/>
        <w:sz w:val="18"/>
        <w:szCs w:val="18"/>
        <w:lang w:val="en-US"/>
      </w:rPr>
      <w:t>-AL,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298EC" w14:textId="77777777" w:rsidR="00ED4DB0" w:rsidRDefault="00ED4DB0" w:rsidP="00A30AF6">
      <w:pPr>
        <w:spacing w:after="0" w:line="240" w:lineRule="auto"/>
      </w:pPr>
      <w:r>
        <w:separator/>
      </w:r>
    </w:p>
  </w:footnote>
  <w:footnote w:type="continuationSeparator" w:id="0">
    <w:p w14:paraId="05FED5FB" w14:textId="77777777" w:rsidR="00ED4DB0" w:rsidRDefault="00ED4DB0"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06ADE"/>
    <w:rsid w:val="00044F79"/>
    <w:rsid w:val="00055063"/>
    <w:rsid w:val="000B4F6F"/>
    <w:rsid w:val="000C2335"/>
    <w:rsid w:val="000C4415"/>
    <w:rsid w:val="00105CC2"/>
    <w:rsid w:val="0024322D"/>
    <w:rsid w:val="0024456C"/>
    <w:rsid w:val="00332E55"/>
    <w:rsid w:val="003E30F0"/>
    <w:rsid w:val="003F3DD5"/>
    <w:rsid w:val="0048684E"/>
    <w:rsid w:val="004A0AC4"/>
    <w:rsid w:val="004A49B3"/>
    <w:rsid w:val="004F14D7"/>
    <w:rsid w:val="00501425"/>
    <w:rsid w:val="00506932"/>
    <w:rsid w:val="0052727F"/>
    <w:rsid w:val="005740CB"/>
    <w:rsid w:val="005A1524"/>
    <w:rsid w:val="005B342C"/>
    <w:rsid w:val="005C18D4"/>
    <w:rsid w:val="006378C7"/>
    <w:rsid w:val="006E3C0E"/>
    <w:rsid w:val="00703D4B"/>
    <w:rsid w:val="007256BF"/>
    <w:rsid w:val="007473E7"/>
    <w:rsid w:val="00770E41"/>
    <w:rsid w:val="007903C1"/>
    <w:rsid w:val="00792E11"/>
    <w:rsid w:val="007C0BE5"/>
    <w:rsid w:val="007D7EA0"/>
    <w:rsid w:val="008028E3"/>
    <w:rsid w:val="008056F0"/>
    <w:rsid w:val="008120CE"/>
    <w:rsid w:val="00837567"/>
    <w:rsid w:val="008625E4"/>
    <w:rsid w:val="00887EDD"/>
    <w:rsid w:val="00936C7A"/>
    <w:rsid w:val="009612E4"/>
    <w:rsid w:val="00A30AF6"/>
    <w:rsid w:val="00AF645B"/>
    <w:rsid w:val="00B600EB"/>
    <w:rsid w:val="00B76FCF"/>
    <w:rsid w:val="00B77909"/>
    <w:rsid w:val="00BB0246"/>
    <w:rsid w:val="00BD171D"/>
    <w:rsid w:val="00C0646B"/>
    <w:rsid w:val="00C3761B"/>
    <w:rsid w:val="00C4120A"/>
    <w:rsid w:val="00CD2D38"/>
    <w:rsid w:val="00D42742"/>
    <w:rsid w:val="00D84113"/>
    <w:rsid w:val="00DB114E"/>
    <w:rsid w:val="00DC5E51"/>
    <w:rsid w:val="00E5475B"/>
    <w:rsid w:val="00E903CB"/>
    <w:rsid w:val="00ED4DB0"/>
    <w:rsid w:val="00F00A35"/>
    <w:rsid w:val="00F36892"/>
    <w:rsid w:val="00F408FB"/>
    <w:rsid w:val="00FB1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 w:type="paragraph" w:styleId="NormalWeb">
    <w:name w:val="Normal (Web)"/>
    <w:basedOn w:val="Normal"/>
    <w:uiPriority w:val="99"/>
    <w:unhideWhenUsed/>
    <w:rsid w:val="005740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06ADE"/>
  </w:style>
  <w:style w:type="character" w:styleId="nfase">
    <w:name w:val="Emphasis"/>
    <w:basedOn w:val="Fontepargpadro"/>
    <w:uiPriority w:val="20"/>
    <w:qFormat/>
    <w:rsid w:val="00006ADE"/>
    <w:rPr>
      <w:i/>
      <w:iCs/>
    </w:rPr>
  </w:style>
  <w:style w:type="character" w:styleId="Refdecomentrio">
    <w:name w:val="annotation reference"/>
    <w:basedOn w:val="Fontepargpadro"/>
    <w:uiPriority w:val="99"/>
    <w:semiHidden/>
    <w:unhideWhenUsed/>
    <w:rsid w:val="00F408FB"/>
    <w:rPr>
      <w:sz w:val="16"/>
      <w:szCs w:val="16"/>
    </w:rPr>
  </w:style>
  <w:style w:type="paragraph" w:styleId="Textodecomentrio">
    <w:name w:val="annotation text"/>
    <w:basedOn w:val="Normal"/>
    <w:link w:val="TextodecomentrioChar"/>
    <w:uiPriority w:val="99"/>
    <w:unhideWhenUsed/>
    <w:rsid w:val="00F408FB"/>
    <w:pPr>
      <w:spacing w:line="240" w:lineRule="auto"/>
    </w:pPr>
    <w:rPr>
      <w:sz w:val="20"/>
      <w:szCs w:val="20"/>
    </w:rPr>
  </w:style>
  <w:style w:type="character" w:customStyle="1" w:styleId="TextodecomentrioChar">
    <w:name w:val="Texto de comentário Char"/>
    <w:basedOn w:val="Fontepargpadro"/>
    <w:link w:val="Textodecomentrio"/>
    <w:uiPriority w:val="99"/>
    <w:rsid w:val="00F408FB"/>
    <w:rPr>
      <w:sz w:val="20"/>
      <w:szCs w:val="20"/>
    </w:rPr>
  </w:style>
  <w:style w:type="paragraph" w:styleId="Assuntodocomentrio">
    <w:name w:val="annotation subject"/>
    <w:basedOn w:val="Textodecomentrio"/>
    <w:next w:val="Textodecomentrio"/>
    <w:link w:val="AssuntodocomentrioChar"/>
    <w:uiPriority w:val="99"/>
    <w:semiHidden/>
    <w:unhideWhenUsed/>
    <w:rsid w:val="00F408FB"/>
    <w:rPr>
      <w:b/>
      <w:bCs/>
    </w:rPr>
  </w:style>
  <w:style w:type="character" w:customStyle="1" w:styleId="AssuntodocomentrioChar">
    <w:name w:val="Assunto do comentário Char"/>
    <w:basedOn w:val="TextodecomentrioChar"/>
    <w:link w:val="Assuntodocomentrio"/>
    <w:uiPriority w:val="99"/>
    <w:semiHidden/>
    <w:rsid w:val="00F408FB"/>
    <w:rPr>
      <w:b/>
      <w:bCs/>
      <w:sz w:val="20"/>
      <w:szCs w:val="20"/>
    </w:rPr>
  </w:style>
  <w:style w:type="paragraph" w:styleId="Reviso">
    <w:name w:val="Revision"/>
    <w:hidden/>
    <w:uiPriority w:val="99"/>
    <w:semiHidden/>
    <w:rsid w:val="00DB11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33857">
      <w:bodyDiv w:val="1"/>
      <w:marLeft w:val="0"/>
      <w:marRight w:val="0"/>
      <w:marTop w:val="0"/>
      <w:marBottom w:val="0"/>
      <w:divBdr>
        <w:top w:val="none" w:sz="0" w:space="0" w:color="auto"/>
        <w:left w:val="none" w:sz="0" w:space="0" w:color="auto"/>
        <w:bottom w:val="none" w:sz="0" w:space="0" w:color="auto"/>
        <w:right w:val="none" w:sz="0" w:space="0" w:color="auto"/>
      </w:divBdr>
      <w:divsChild>
        <w:div w:id="604927639">
          <w:marLeft w:val="0"/>
          <w:marRight w:val="0"/>
          <w:marTop w:val="0"/>
          <w:marBottom w:val="0"/>
          <w:divBdr>
            <w:top w:val="none" w:sz="0" w:space="0" w:color="auto"/>
            <w:left w:val="none" w:sz="0" w:space="0" w:color="auto"/>
            <w:bottom w:val="none" w:sz="0" w:space="0" w:color="auto"/>
            <w:right w:val="none" w:sz="0" w:space="0" w:color="auto"/>
          </w:divBdr>
          <w:divsChild>
            <w:div w:id="867990274">
              <w:marLeft w:val="0"/>
              <w:marRight w:val="0"/>
              <w:marTop w:val="0"/>
              <w:marBottom w:val="0"/>
              <w:divBdr>
                <w:top w:val="none" w:sz="0" w:space="0" w:color="auto"/>
                <w:left w:val="none" w:sz="0" w:space="0" w:color="auto"/>
                <w:bottom w:val="none" w:sz="0" w:space="0" w:color="auto"/>
                <w:right w:val="none" w:sz="0" w:space="0" w:color="auto"/>
              </w:divBdr>
              <w:divsChild>
                <w:div w:id="9645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79916">
      <w:bodyDiv w:val="1"/>
      <w:marLeft w:val="0"/>
      <w:marRight w:val="0"/>
      <w:marTop w:val="0"/>
      <w:marBottom w:val="0"/>
      <w:divBdr>
        <w:top w:val="none" w:sz="0" w:space="0" w:color="auto"/>
        <w:left w:val="none" w:sz="0" w:space="0" w:color="auto"/>
        <w:bottom w:val="none" w:sz="0" w:space="0" w:color="auto"/>
        <w:right w:val="none" w:sz="0" w:space="0" w:color="auto"/>
      </w:divBdr>
      <w:divsChild>
        <w:div w:id="866606121">
          <w:marLeft w:val="0"/>
          <w:marRight w:val="0"/>
          <w:marTop w:val="0"/>
          <w:marBottom w:val="0"/>
          <w:divBdr>
            <w:top w:val="none" w:sz="0" w:space="0" w:color="auto"/>
            <w:left w:val="none" w:sz="0" w:space="0" w:color="auto"/>
            <w:bottom w:val="none" w:sz="0" w:space="0" w:color="auto"/>
            <w:right w:val="none" w:sz="0" w:space="0" w:color="auto"/>
          </w:divBdr>
          <w:divsChild>
            <w:div w:id="367069483">
              <w:marLeft w:val="0"/>
              <w:marRight w:val="0"/>
              <w:marTop w:val="0"/>
              <w:marBottom w:val="0"/>
              <w:divBdr>
                <w:top w:val="none" w:sz="0" w:space="0" w:color="auto"/>
                <w:left w:val="none" w:sz="0" w:space="0" w:color="auto"/>
                <w:bottom w:val="none" w:sz="0" w:space="0" w:color="auto"/>
                <w:right w:val="none" w:sz="0" w:space="0" w:color="auto"/>
              </w:divBdr>
              <w:divsChild>
                <w:div w:id="2917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 w:id="1260601282">
      <w:bodyDiv w:val="1"/>
      <w:marLeft w:val="0"/>
      <w:marRight w:val="0"/>
      <w:marTop w:val="0"/>
      <w:marBottom w:val="0"/>
      <w:divBdr>
        <w:top w:val="none" w:sz="0" w:space="0" w:color="auto"/>
        <w:left w:val="none" w:sz="0" w:space="0" w:color="auto"/>
        <w:bottom w:val="none" w:sz="0" w:space="0" w:color="auto"/>
        <w:right w:val="none" w:sz="0" w:space="0" w:color="auto"/>
      </w:divBdr>
      <w:divsChild>
        <w:div w:id="393894009">
          <w:marLeft w:val="0"/>
          <w:marRight w:val="0"/>
          <w:marTop w:val="0"/>
          <w:marBottom w:val="0"/>
          <w:divBdr>
            <w:top w:val="none" w:sz="0" w:space="0" w:color="auto"/>
            <w:left w:val="none" w:sz="0" w:space="0" w:color="auto"/>
            <w:bottom w:val="none" w:sz="0" w:space="0" w:color="auto"/>
            <w:right w:val="none" w:sz="0" w:space="0" w:color="auto"/>
          </w:divBdr>
          <w:divsChild>
            <w:div w:id="1348826040">
              <w:marLeft w:val="0"/>
              <w:marRight w:val="0"/>
              <w:marTop w:val="0"/>
              <w:marBottom w:val="0"/>
              <w:divBdr>
                <w:top w:val="none" w:sz="0" w:space="0" w:color="auto"/>
                <w:left w:val="none" w:sz="0" w:space="0" w:color="auto"/>
                <w:bottom w:val="none" w:sz="0" w:space="0" w:color="auto"/>
                <w:right w:val="none" w:sz="0" w:space="0" w:color="auto"/>
              </w:divBdr>
              <w:divsChild>
                <w:div w:id="7895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3069">
      <w:bodyDiv w:val="1"/>
      <w:marLeft w:val="0"/>
      <w:marRight w:val="0"/>
      <w:marTop w:val="0"/>
      <w:marBottom w:val="0"/>
      <w:divBdr>
        <w:top w:val="none" w:sz="0" w:space="0" w:color="auto"/>
        <w:left w:val="none" w:sz="0" w:space="0" w:color="auto"/>
        <w:bottom w:val="none" w:sz="0" w:space="0" w:color="auto"/>
        <w:right w:val="none" w:sz="0" w:space="0" w:color="auto"/>
      </w:divBdr>
      <w:divsChild>
        <w:div w:id="1324969217">
          <w:marLeft w:val="0"/>
          <w:marRight w:val="0"/>
          <w:marTop w:val="0"/>
          <w:marBottom w:val="0"/>
          <w:divBdr>
            <w:top w:val="none" w:sz="0" w:space="0" w:color="auto"/>
            <w:left w:val="none" w:sz="0" w:space="0" w:color="auto"/>
            <w:bottom w:val="none" w:sz="0" w:space="0" w:color="auto"/>
            <w:right w:val="none" w:sz="0" w:space="0" w:color="auto"/>
          </w:divBdr>
          <w:divsChild>
            <w:div w:id="1872036236">
              <w:marLeft w:val="0"/>
              <w:marRight w:val="0"/>
              <w:marTop w:val="0"/>
              <w:marBottom w:val="0"/>
              <w:divBdr>
                <w:top w:val="none" w:sz="0" w:space="0" w:color="auto"/>
                <w:left w:val="none" w:sz="0" w:space="0" w:color="auto"/>
                <w:bottom w:val="none" w:sz="0" w:space="0" w:color="auto"/>
                <w:right w:val="none" w:sz="0" w:space="0" w:color="auto"/>
              </w:divBdr>
              <w:divsChild>
                <w:div w:id="6589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3667">
      <w:bodyDiv w:val="1"/>
      <w:marLeft w:val="0"/>
      <w:marRight w:val="0"/>
      <w:marTop w:val="0"/>
      <w:marBottom w:val="0"/>
      <w:divBdr>
        <w:top w:val="none" w:sz="0" w:space="0" w:color="auto"/>
        <w:left w:val="none" w:sz="0" w:space="0" w:color="auto"/>
        <w:bottom w:val="none" w:sz="0" w:space="0" w:color="auto"/>
        <w:right w:val="none" w:sz="0" w:space="0" w:color="auto"/>
      </w:divBdr>
      <w:divsChild>
        <w:div w:id="65613009">
          <w:marLeft w:val="0"/>
          <w:marRight w:val="0"/>
          <w:marTop w:val="0"/>
          <w:marBottom w:val="0"/>
          <w:divBdr>
            <w:top w:val="none" w:sz="0" w:space="0" w:color="auto"/>
            <w:left w:val="none" w:sz="0" w:space="0" w:color="auto"/>
            <w:bottom w:val="none" w:sz="0" w:space="0" w:color="auto"/>
            <w:right w:val="none" w:sz="0" w:space="0" w:color="auto"/>
          </w:divBdr>
          <w:divsChild>
            <w:div w:id="889998788">
              <w:marLeft w:val="0"/>
              <w:marRight w:val="0"/>
              <w:marTop w:val="0"/>
              <w:marBottom w:val="0"/>
              <w:divBdr>
                <w:top w:val="none" w:sz="0" w:space="0" w:color="auto"/>
                <w:left w:val="none" w:sz="0" w:space="0" w:color="auto"/>
                <w:bottom w:val="none" w:sz="0" w:space="0" w:color="auto"/>
                <w:right w:val="none" w:sz="0" w:space="0" w:color="auto"/>
              </w:divBdr>
              <w:divsChild>
                <w:div w:id="8665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93805">
      <w:bodyDiv w:val="1"/>
      <w:marLeft w:val="0"/>
      <w:marRight w:val="0"/>
      <w:marTop w:val="0"/>
      <w:marBottom w:val="0"/>
      <w:divBdr>
        <w:top w:val="none" w:sz="0" w:space="0" w:color="auto"/>
        <w:left w:val="none" w:sz="0" w:space="0" w:color="auto"/>
        <w:bottom w:val="none" w:sz="0" w:space="0" w:color="auto"/>
        <w:right w:val="none" w:sz="0" w:space="0" w:color="auto"/>
      </w:divBdr>
      <w:divsChild>
        <w:div w:id="1504666761">
          <w:marLeft w:val="0"/>
          <w:marRight w:val="0"/>
          <w:marTop w:val="0"/>
          <w:marBottom w:val="0"/>
          <w:divBdr>
            <w:top w:val="none" w:sz="0" w:space="0" w:color="auto"/>
            <w:left w:val="none" w:sz="0" w:space="0" w:color="auto"/>
            <w:bottom w:val="none" w:sz="0" w:space="0" w:color="auto"/>
            <w:right w:val="none" w:sz="0" w:space="0" w:color="auto"/>
          </w:divBdr>
          <w:divsChild>
            <w:div w:id="1175804500">
              <w:marLeft w:val="0"/>
              <w:marRight w:val="0"/>
              <w:marTop w:val="0"/>
              <w:marBottom w:val="0"/>
              <w:divBdr>
                <w:top w:val="none" w:sz="0" w:space="0" w:color="auto"/>
                <w:left w:val="none" w:sz="0" w:space="0" w:color="auto"/>
                <w:bottom w:val="none" w:sz="0" w:space="0" w:color="auto"/>
                <w:right w:val="none" w:sz="0" w:space="0" w:color="auto"/>
              </w:divBdr>
              <w:divsChild>
                <w:div w:id="17814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naluizamart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623</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ANA LUIZA DE AGUIAR ROCHA MARTIN</cp:lastModifiedBy>
  <cp:revision>4</cp:revision>
  <dcterms:created xsi:type="dcterms:W3CDTF">2024-09-20T21:20:00Z</dcterms:created>
  <dcterms:modified xsi:type="dcterms:W3CDTF">2024-09-20T22:28:00Z</dcterms:modified>
</cp:coreProperties>
</file>