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2D8E9255" w:rsidR="00062F5C" w:rsidRDefault="00AB78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UMA REVISÃO CLÍNICA SOBRE A DOENÇA DE PARKINSON</w:t>
      </w:r>
    </w:p>
    <w:p w14:paraId="0DAD6251" w14:textId="37B18F44" w:rsidR="00062F5C" w:rsidRDefault="00837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Keyla Liana Bezerra Machado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62A30EEA" w:rsidR="00062F5C" w:rsidRDefault="00837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Mestranda em Ciências Farmacêuticas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Teresina-Piauí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lilibezerra2@hotmail.com</w:t>
      </w:r>
    </w:p>
    <w:p w14:paraId="69D85FDA" w14:textId="77777777" w:rsidR="00C47962" w:rsidRDefault="00C47962" w:rsidP="00C479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Rian Ricardo Henrique da Silva</w:t>
      </w:r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2CE212AD" w14:textId="77777777" w:rsidR="00C47962" w:rsidRDefault="00C47962" w:rsidP="00C479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Estudante de Nutrição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E12C1">
        <w:rPr>
          <w:rFonts w:ascii="Times New Roman" w:eastAsia="Times New Roman" w:hAnsi="Times New Roman" w:cs="Times New Roman"/>
          <w:sz w:val="20"/>
          <w:szCs w:val="20"/>
        </w:rPr>
        <w:t>Universidade Federal de Pernambuco, Recife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E12C1">
        <w:rPr>
          <w:rFonts w:ascii="Times New Roman" w:eastAsia="Times New Roman" w:hAnsi="Times New Roman" w:cs="Times New Roman"/>
          <w:sz w:val="20"/>
          <w:szCs w:val="20"/>
        </w:rPr>
        <w:t>PE</w:t>
      </w:r>
    </w:p>
    <w:p w14:paraId="55E90742" w14:textId="77777777" w:rsidR="00C47962" w:rsidRDefault="00C47962" w:rsidP="00C479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E12C1">
        <w:rPr>
          <w:rFonts w:ascii="Times New Roman" w:eastAsia="Times New Roman" w:hAnsi="Times New Roman" w:cs="Times New Roman"/>
          <w:sz w:val="20"/>
          <w:szCs w:val="20"/>
        </w:rPr>
        <w:t>rianricard46@gmail.com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AB6CBE" w14:textId="6F875564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Barbara Priscila Alves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68778A97" w14:textId="77777777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Medicina, 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Universidade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rivada Maria serrana -UPMS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5408E">
        <w:rPr>
          <w:rFonts w:ascii="Times New Roman" w:eastAsia="Times New Roman" w:hAnsi="Times New Roman" w:cs="Times New Roman"/>
          <w:sz w:val="20"/>
          <w:szCs w:val="20"/>
        </w:rPr>
        <w:t>Paraguay/</w:t>
      </w:r>
      <w:proofErr w:type="spellStart"/>
      <w:r w:rsidRPr="0065408E">
        <w:rPr>
          <w:rFonts w:ascii="Times New Roman" w:eastAsia="Times New Roman" w:hAnsi="Times New Roman" w:cs="Times New Roman"/>
          <w:sz w:val="20"/>
          <w:szCs w:val="20"/>
        </w:rPr>
        <w:t>Ciudad</w:t>
      </w:r>
      <w:proofErr w:type="spellEnd"/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408E">
        <w:rPr>
          <w:rFonts w:ascii="Times New Roman" w:eastAsia="Times New Roman" w:hAnsi="Times New Roman" w:cs="Times New Roman"/>
          <w:sz w:val="20"/>
          <w:szCs w:val="20"/>
        </w:rPr>
        <w:t>del</w:t>
      </w:r>
      <w:proofErr w:type="spellEnd"/>
      <w:r w:rsidRPr="0065408E">
        <w:rPr>
          <w:rFonts w:ascii="Times New Roman" w:eastAsia="Times New Roman" w:hAnsi="Times New Roman" w:cs="Times New Roman"/>
          <w:sz w:val="20"/>
          <w:szCs w:val="20"/>
        </w:rPr>
        <w:t xml:space="preserve"> Este</w:t>
      </w:r>
    </w:p>
    <w:p w14:paraId="4D0CB8CB" w14:textId="77777777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bpasfisio@gmail.com</w:t>
        </w:r>
      </w:hyperlink>
    </w:p>
    <w:p w14:paraId="2A14BE85" w14:textId="65E376B4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917654">
        <w:rPr>
          <w:rFonts w:ascii="Times New Roman" w:eastAsia="Times New Roman" w:hAnsi="Times New Roman" w:cs="Times New Roman"/>
          <w:sz w:val="20"/>
          <w:szCs w:val="20"/>
        </w:rPr>
        <w:t>Inêz</w:t>
      </w:r>
      <w:proofErr w:type="spellEnd"/>
      <w:r w:rsidRPr="00917654">
        <w:rPr>
          <w:rFonts w:ascii="Times New Roman" w:eastAsia="Times New Roman" w:hAnsi="Times New Roman" w:cs="Times New Roman"/>
          <w:sz w:val="20"/>
          <w:szCs w:val="20"/>
        </w:rPr>
        <w:t xml:space="preserve"> Pantoja de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78DDAFF5" w14:textId="77777777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Enfermagem, Universidade Paulista – UNIP, </w:t>
      </w:r>
      <w:r w:rsidRPr="00A057AB">
        <w:rPr>
          <w:rFonts w:ascii="Times New Roman" w:eastAsia="Times New Roman" w:hAnsi="Times New Roman" w:cs="Times New Roman"/>
          <w:sz w:val="20"/>
          <w:szCs w:val="20"/>
        </w:rPr>
        <w:t>Manaus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057AB">
        <w:rPr>
          <w:rFonts w:ascii="Times New Roman" w:eastAsia="Times New Roman" w:hAnsi="Times New Roman" w:cs="Times New Roman"/>
          <w:sz w:val="20"/>
          <w:szCs w:val="20"/>
        </w:rPr>
        <w:t>Amazonas</w:t>
      </w:r>
    </w:p>
    <w:p w14:paraId="6BB43A52" w14:textId="77777777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inezpantoja23@hotmail.com</w:t>
        </w:r>
      </w:hyperlink>
    </w:p>
    <w:p w14:paraId="6031E007" w14:textId="746C59C9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2531A">
        <w:rPr>
          <w:rFonts w:ascii="Times New Roman" w:eastAsia="Times New Roman" w:hAnsi="Times New Roman" w:cs="Times New Roman"/>
          <w:sz w:val="20"/>
          <w:szCs w:val="20"/>
        </w:rPr>
        <w:t>Simone Costa da Silva</w:t>
      </w:r>
      <w:r w:rsidRPr="0052531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1981631" w14:textId="03633C6C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Estudante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 xml:space="preserve"> Faculdade Santíssima Trindade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 xml:space="preserve"> FAST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 xml:space="preserve">Nazaré da </w:t>
      </w:r>
      <w:proofErr w:type="spellStart"/>
      <w:r w:rsidRPr="0052531A">
        <w:rPr>
          <w:rFonts w:ascii="Times New Roman" w:eastAsia="Times New Roman" w:hAnsi="Times New Roman" w:cs="Times New Roman"/>
          <w:sz w:val="20"/>
          <w:szCs w:val="20"/>
        </w:rPr>
        <w:t>Mata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2531A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</w:p>
    <w:p w14:paraId="0D4E610A" w14:textId="3A5E0286" w:rsidR="0052531A" w:rsidRDefault="0052531A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silva.simonecosta@hotmail.com</w:t>
        </w:r>
      </w:hyperlink>
      <w:r w:rsidRPr="005253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284B67" w14:textId="2A465CE0" w:rsidR="00616A19" w:rsidRDefault="00616A19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16A19">
        <w:rPr>
          <w:rFonts w:ascii="Times New Roman" w:eastAsia="Times New Roman" w:hAnsi="Times New Roman" w:cs="Times New Roman"/>
          <w:sz w:val="20"/>
          <w:szCs w:val="20"/>
        </w:rPr>
        <w:t>Geverson</w:t>
      </w:r>
      <w:proofErr w:type="spellEnd"/>
      <w:r w:rsidRPr="00616A19">
        <w:rPr>
          <w:rFonts w:ascii="Times New Roman" w:eastAsia="Times New Roman" w:hAnsi="Times New Roman" w:cs="Times New Roman"/>
          <w:sz w:val="20"/>
          <w:szCs w:val="20"/>
        </w:rPr>
        <w:t xml:space="preserve"> Oliver de Assis Oliveira</w:t>
      </w:r>
      <w:r w:rsidRPr="00616A1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DA1D7C1" w14:textId="11457084" w:rsidR="00616A19" w:rsidRDefault="00616A19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16A19">
        <w:rPr>
          <w:rFonts w:ascii="Times New Roman" w:eastAsia="Times New Roman" w:hAnsi="Times New Roman" w:cs="Times New Roman"/>
          <w:sz w:val="20"/>
          <w:szCs w:val="20"/>
        </w:rPr>
        <w:t>Mestrando em Tecnologias Emergentes em Educação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16A19">
        <w:rPr>
          <w:rFonts w:ascii="Times New Roman" w:eastAsia="Times New Roman" w:hAnsi="Times New Roman" w:cs="Times New Roman"/>
          <w:sz w:val="20"/>
          <w:szCs w:val="20"/>
        </w:rPr>
        <w:t xml:space="preserve">Must </w:t>
      </w:r>
      <w:proofErr w:type="spellStart"/>
      <w:r w:rsidRPr="00616A19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16A19">
        <w:rPr>
          <w:rFonts w:ascii="Times New Roman" w:eastAsia="Times New Roman" w:hAnsi="Times New Roman" w:cs="Times New Roman"/>
          <w:sz w:val="20"/>
          <w:szCs w:val="20"/>
        </w:rPr>
        <w:t>Florida</w:t>
      </w:r>
      <w:r w:rsidR="00F532B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16A19">
        <w:rPr>
          <w:rFonts w:ascii="Times New Roman" w:eastAsia="Times New Roman" w:hAnsi="Times New Roman" w:cs="Times New Roman"/>
          <w:sz w:val="20"/>
          <w:szCs w:val="20"/>
        </w:rPr>
        <w:t>USA</w:t>
      </w:r>
    </w:p>
    <w:p w14:paraId="0F850F3E" w14:textId="32E3635C" w:rsidR="00616A19" w:rsidRDefault="00F532BE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oliverept@gmail.com</w:t>
        </w:r>
      </w:hyperlink>
    </w:p>
    <w:p w14:paraId="3D204D85" w14:textId="013FA3E6" w:rsidR="0061188C" w:rsidRDefault="0061188C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1188C">
        <w:rPr>
          <w:rFonts w:ascii="Times New Roman" w:eastAsia="Times New Roman" w:hAnsi="Times New Roman" w:cs="Times New Roman"/>
          <w:sz w:val="20"/>
          <w:szCs w:val="20"/>
        </w:rPr>
        <w:t>Isabelle Campos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>Morais Rêgo de Araujo</w:t>
      </w:r>
      <w:r w:rsidRPr="0061188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52A43986" w14:textId="37BE33F2" w:rsidR="0061188C" w:rsidRDefault="0061188C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 xml:space="preserve">raduada em Terapia 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>Ocupacional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>Centro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 xml:space="preserve"> Universitário Santa Terezinha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 xml:space="preserve"> CEST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 xml:space="preserve">São </w:t>
      </w:r>
      <w:proofErr w:type="spellStart"/>
      <w:r w:rsidRPr="0061188C">
        <w:rPr>
          <w:rFonts w:ascii="Times New Roman" w:eastAsia="Times New Roman" w:hAnsi="Times New Roman" w:cs="Times New Roman"/>
          <w:sz w:val="20"/>
          <w:szCs w:val="20"/>
        </w:rPr>
        <w:t>Luís</w:t>
      </w:r>
      <w:r w:rsidR="00800F6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1188C">
        <w:rPr>
          <w:rFonts w:ascii="Times New Roman" w:eastAsia="Times New Roman" w:hAnsi="Times New Roman" w:cs="Times New Roman"/>
          <w:sz w:val="20"/>
          <w:szCs w:val="20"/>
        </w:rPr>
        <w:t>MA</w:t>
      </w:r>
      <w:proofErr w:type="spellEnd"/>
    </w:p>
    <w:p w14:paraId="7C9E44C8" w14:textId="6F9FFABB" w:rsidR="0061188C" w:rsidRDefault="00800F65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>
        <w:r w:rsidRPr="00174960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isabelle.terapeuta@gmail.com</w:t>
        </w:r>
      </w:hyperlink>
    </w:p>
    <w:p w14:paraId="323CEF3F" w14:textId="01994DF6" w:rsidR="00800F65" w:rsidRDefault="00800F65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F65">
        <w:rPr>
          <w:rFonts w:ascii="Times New Roman" w:eastAsia="Times New Roman" w:hAnsi="Times New Roman" w:cs="Times New Roman"/>
          <w:sz w:val="20"/>
          <w:szCs w:val="20"/>
        </w:rPr>
        <w:t>Rita de Cássia da Silva Alves</w:t>
      </w:r>
      <w:r w:rsidRPr="00800F6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3885E37F" w14:textId="16DB91E0" w:rsidR="00800F65" w:rsidRDefault="00800F65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Estudante de Psicologia, </w:t>
      </w:r>
      <w:r w:rsidRPr="00800F65">
        <w:rPr>
          <w:rFonts w:ascii="Times New Roman" w:eastAsia="Times New Roman" w:hAnsi="Times New Roman" w:cs="Times New Roman"/>
          <w:sz w:val="20"/>
          <w:szCs w:val="20"/>
        </w:rPr>
        <w:t xml:space="preserve">Universidade Estadual do Piauí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800F65">
        <w:rPr>
          <w:rFonts w:ascii="Times New Roman" w:eastAsia="Times New Roman" w:hAnsi="Times New Roman" w:cs="Times New Roman"/>
          <w:sz w:val="20"/>
          <w:szCs w:val="20"/>
        </w:rPr>
        <w:t xml:space="preserve"> UESPI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0F65">
        <w:rPr>
          <w:rFonts w:ascii="Times New Roman" w:eastAsia="Times New Roman" w:hAnsi="Times New Roman" w:cs="Times New Roman"/>
          <w:sz w:val="20"/>
          <w:szCs w:val="20"/>
        </w:rPr>
        <w:t>Teresina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00F65">
        <w:rPr>
          <w:rFonts w:ascii="Times New Roman" w:eastAsia="Times New Roman" w:hAnsi="Times New Roman" w:cs="Times New Roman"/>
          <w:sz w:val="20"/>
          <w:szCs w:val="20"/>
        </w:rPr>
        <w:t xml:space="preserve">Piauí </w:t>
      </w:r>
    </w:p>
    <w:p w14:paraId="5990B0B9" w14:textId="71508186" w:rsidR="00800F65" w:rsidRDefault="00800F65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F65">
        <w:rPr>
          <w:rFonts w:ascii="Times New Roman" w:eastAsia="Times New Roman" w:hAnsi="Times New Roman" w:cs="Times New Roman"/>
          <w:sz w:val="20"/>
          <w:szCs w:val="20"/>
        </w:rPr>
        <w:t>rytasilva76@gmail.com</w:t>
      </w:r>
    </w:p>
    <w:p w14:paraId="0AACE2B9" w14:textId="77777777" w:rsidR="00F532BE" w:rsidRDefault="00F532BE" w:rsidP="005253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FA53E27" w14:textId="77777777" w:rsidR="00062F5C" w:rsidRDefault="00062F5C" w:rsidP="00D91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2428B" w14:textId="178CCFAA" w:rsidR="00D91AA4" w:rsidRPr="00702106" w:rsidRDefault="000457A4" w:rsidP="00EE31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="0003189D" w:rsidRPr="00EE31A7">
        <w:rPr>
          <w:rFonts w:ascii="Times New Roman" w:hAnsi="Times New Roman" w:cs="Times New Roman"/>
          <w:sz w:val="24"/>
          <w:szCs w:val="24"/>
        </w:rPr>
        <w:t>A doença de Parkinson (DP) é a segunda doença neurodegenerativa mais comum, sendo a primeira a doença de Alzheimer. A DP se caracteriza pela acumulação de proteínas alfa-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</w:rPr>
        <w:t>sinucleína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</w:rPr>
        <w:t xml:space="preserve">, em que se agrega de forma anômala no tecido neuronal, de modo a originar os corpos de 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</w:rPr>
        <w:t>Lewy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</w:rPr>
        <w:t xml:space="preserve">. O acúmulo de corpos de 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</w:rPr>
        <w:t>Lewy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</w:rPr>
        <w:t xml:space="preserve"> é responsável por anteceder os sinais neuro-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</w:rPr>
        <w:t>imagiológicos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</w:rPr>
        <w:t xml:space="preserve"> de morte neuronal, de forma a corresponder a um processo de 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</w:rPr>
        <w:t>neurodegenerescência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</w:rPr>
        <w:t xml:space="preserve">, que evolui de forma lenta e se propaga a áreas distintas do Sistema Nervoso (SN), como à </w:t>
      </w:r>
      <w:proofErr w:type="spellStart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substantia</w:t>
      </w:r>
      <w:proofErr w:type="spellEnd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nigra</w:t>
      </w:r>
      <w:proofErr w:type="spellEnd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pars</w:t>
      </w:r>
      <w:proofErr w:type="spellEnd"/>
      <w:r w:rsidR="0003189D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compact</w:t>
      </w:r>
      <w:r w:rsidR="0003189D" w:rsidRPr="00EE31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a. </w:t>
      </w:r>
      <w:r w:rsidR="0003189D" w:rsidRPr="00EE31A7">
        <w:rPr>
          <w:rFonts w:ascii="Times New Roman" w:hAnsi="Times New Roman" w:cs="Times New Roman"/>
          <w:color w:val="000000"/>
          <w:sz w:val="24"/>
          <w:szCs w:val="24"/>
        </w:rPr>
        <w:t xml:space="preserve">Em consequência disso, há perda de neurônios dopaminérgicos e o aparecimento de sintomas motores da doença, que estão relacionados à extensão da </w:t>
      </w:r>
      <w:proofErr w:type="spellStart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neurodegenerescência</w:t>
      </w:r>
      <w:proofErr w:type="spellEnd"/>
      <w:r w:rsidR="0003189D" w:rsidRPr="00EE31A7">
        <w:rPr>
          <w:rFonts w:ascii="Times New Roman" w:hAnsi="Times New Roman" w:cs="Times New Roman"/>
          <w:color w:val="000000"/>
          <w:sz w:val="24"/>
          <w:szCs w:val="24"/>
        </w:rPr>
        <w:t xml:space="preserve">. Ressalta-se que a DP aparece entre os 50 e 80 anos, com uma prevalência na sétima década de vida, e é mais prevalente em homens (3:2), em que isto reflete na importância de fatores sociais e ambientais, além da interação com outras variáveis, como níveis hormonais, genes ou exposições ambientais. </w:t>
      </w:r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o aumento da utilização de testes genéticos e de novas técnicas como </w:t>
      </w:r>
      <w:proofErr w:type="spellStart"/>
      <w:r w:rsidR="0003189D" w:rsidRPr="00EE31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next</w:t>
      </w:r>
      <w:proofErr w:type="spellEnd"/>
      <w:r w:rsidR="0003189D" w:rsidRPr="00EE31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3189D" w:rsidRPr="00EE31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generation</w:t>
      </w:r>
      <w:proofErr w:type="spellEnd"/>
      <w:r w:rsidR="0003189D" w:rsidRPr="00EE31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3189D" w:rsidRPr="00EE31A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sequencing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identificação de loci patogênico faz-se crescente e têm sido descritas formas monogênicas da doença, como autossômicas dominantes e recessivas. A mutação genética que se associa a DP de forma mais frequente ocorre no gene da 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>glucocerebrosidase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(GBA), além de que o mecanismo em que as mutações deste gene aumentam o risco de DP possivelmente envolve modelos de ganho de função que promovem a agregação de alfa-</w:t>
      </w:r>
      <w:proofErr w:type="spellStart"/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>sinucleína</w:t>
      </w:r>
      <w:proofErr w:type="spellEnd"/>
      <w:r w:rsidR="0003189D" w:rsidRPr="00EE3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embora esta relação ainda deva ser mais estudada. Logo, este trabalho possui como objetivo realizar uma revisão clínica acerca da doença de Parkinson.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Metodologia: 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bibliográfica de 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literatura, em que os a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rtigos científicos 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utilizados foram selecionados 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provenientes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bases de dados 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Medline/</w:t>
      </w:r>
      <w:proofErr w:type="spellStart"/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que as palavras-chave usadas foram ‘‘Parkinson   </w:t>
      </w:r>
      <w:proofErr w:type="spellStart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’’, ‘‘</w:t>
      </w:r>
      <w:proofErr w:type="spellStart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Parkinsonian</w:t>
      </w:r>
      <w:proofErr w:type="spellEnd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</w:t>
      </w:r>
      <w:proofErr w:type="spellEnd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’’ e ‘‘</w:t>
      </w:r>
      <w:r w:rsidR="00EA51C5" w:rsidRPr="00EE31A7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otor </w:t>
      </w:r>
      <w:proofErr w:type="spellStart"/>
      <w:r w:rsidR="00EA51C5" w:rsidRPr="00EE31A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omplications</w:t>
      </w:r>
      <w:proofErr w:type="spellEnd"/>
      <w:r w:rsidR="0003189D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’’. Incluiu-se os artigos que estavam relacionados ao tema deste estudo, e foram excluídos aqueles que estavam em duplicata e não apresentavam compatibilidade com este trabalho.</w:t>
      </w:r>
      <w:r w:rsidR="0003189D" w:rsidRPr="00EE3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="00F272EB" w:rsidRPr="00EE3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72EB" w:rsidRPr="00EE31A7">
        <w:rPr>
          <w:rFonts w:ascii="Times New Roman" w:hAnsi="Times New Roman" w:cs="Times New Roman"/>
          <w:color w:val="000000"/>
          <w:sz w:val="24"/>
          <w:szCs w:val="24"/>
        </w:rPr>
        <w:t>Fatores diversos indicam para uma heterogênea etiopatogênese, de modo a ser alicerçada no ambiente-genética. Dessa forma, sugere-se que a exposição a pesticidas agrícolas e a outras toxinas e traumatismo craniano aumentam o risco de desenvolvimento de DP esporádica. Embora a maioria dos casos ocorram de forma esporádica, cerca de 20% dos pacientes com DP indicam pelo menos um familiar em primeiro ou segundo grau afetado pela doença.</w:t>
      </w:r>
      <w:r w:rsidR="00EE31A7" w:rsidRPr="00EE3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1A7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ao diagnóstico clínico, não há um marcador ou teste que afirme categoricamente o diagnóstico da doença </w:t>
      </w:r>
      <w:r w:rsidR="00EE31A7" w:rsidRPr="00EE3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 vivo</w:t>
      </w:r>
      <w:r w:rsidR="00EE31A7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, com exceção de testes genéticos específicos, que são úteis em minoria de casos. A detecção de alfa-</w:t>
      </w:r>
      <w:proofErr w:type="spellStart"/>
      <w:r w:rsidR="00EE31A7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>sinucleína</w:t>
      </w:r>
      <w:proofErr w:type="spellEnd"/>
      <w:r w:rsidR="00EE31A7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pele, retina, plasma, urina e líquido cefalorraquidiano (LCR) tem sido um biomarcador potencial da doença, mas os resultados ainda não permitem a aplicação na clínica. Dessa forma, o diagnóstico é embasado nos sintomas clínicos e inicia-se com a confirmação da existência da doença, sendo uma designação sindrômica caracterizada por sintomas motores (em que a bradicinesia é uma característica intrínseca) observados em outras doenças. Logo, compreende-se que o tremor de repouso e a rigidez não são sintomas que devem estar presentes para que haja o diagnóstico e, na ausência de bradicinesia, não é possível que haja a realização do diagnóstico clínico de DP.</w:t>
      </w:r>
      <w:r w:rsidR="00D91AA4" w:rsidRPr="00EE3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189" w:rsidRP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>No que se refere aos sintomas motores, pode ocorrer a bradicinesia, que consiste na diminuição progressiva da amplitude e velocidade dos movimentos repetidos e alternados, executados o mais amplamente e rápido possível, como abrir e fechar a mão e bater repetidamente com o calcanhar no chão.</w:t>
      </w:r>
      <w:r w:rsid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189" w:rsidRP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Há rigidez, que consiste no aumento do tônus muscular, com resistência na movimentação passiva de um segmento ao </w:t>
      </w:r>
      <w:r w:rsidR="00232189" w:rsidRP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longo de todo o movimento. O tremor de repouso consiste em movimento rítmico, involuntário e oscilatório, é avaliado por meio da observação dos membros apoiados e relaxados numa superfície, sem ação da gravidade. Também pode ocorrer alterações posturais e da marcha, uma vez que, na DP, a postura é fletida tipicamente e pode variar de alterações igualmente presentes em idosos sem a doença</w:t>
      </w:r>
      <w:r w:rsid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32189" w:rsidRP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>Os sintomas não motores consistem em depressão, ansiedade, psicose, apatia, fadiga e deterioração cognitiva, manifestações sensitivas como hiposmia e dor, manifestações visuais como alucinações, além de poder ocorrer distúrbios do sono.</w:t>
      </w:r>
      <w:r w:rsidR="00232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106" w:rsidRPr="00702106">
        <w:rPr>
          <w:rFonts w:ascii="Times New Roman" w:eastAsia="Times New Roman" w:hAnsi="Times New Roman" w:cs="Times New Roman"/>
          <w:color w:val="000000"/>
          <w:sz w:val="24"/>
          <w:szCs w:val="24"/>
        </w:rPr>
        <w:t>As intervenções terapêuticas disponíveis atualmente possuem apenas a função de melhorar os sintomas da doença. A levodopa foi o primeiro fármaco utilizado para o tratamento da DP, e permanece sendo o mais eficaz no tratamento da sintomatologia motora.</w:t>
      </w:r>
      <w:r w:rsidR="00702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AA4" w:rsidRPr="00EE3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 Finais</w:t>
      </w:r>
      <w:r w:rsidR="0003189D" w:rsidRPr="00EE3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02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106">
        <w:rPr>
          <w:rFonts w:ascii="Times New Roman" w:eastAsia="Times New Roman" w:hAnsi="Times New Roman" w:cs="Times New Roman"/>
          <w:color w:val="000000"/>
          <w:sz w:val="24"/>
          <w:szCs w:val="24"/>
        </w:rPr>
        <w:t>A fisiopatologia da DP deve ser mais estudada e esclarecida, atualmente não se dispõe de um teste ou biomarcador para a confirmação do diagnóstico, de modo a ser fundamental a história clínica e o exame físico para o diagnóstico diferencial. Deve-se existir mais estudos em relação à terapêutica da doença, uma vez que as opções presentes não satisfazem clinicamente.</w:t>
      </w:r>
    </w:p>
    <w:p w14:paraId="65C0DA14" w14:textId="0DE88EB3" w:rsidR="00062F5C" w:rsidRDefault="000457A4" w:rsidP="00D91A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17E5F">
        <w:rPr>
          <w:rFonts w:ascii="Times New Roman" w:eastAsia="Times New Roman" w:hAnsi="Times New Roman" w:cs="Times New Roman"/>
          <w:color w:val="000000"/>
          <w:sz w:val="24"/>
          <w:szCs w:val="24"/>
        </w:rPr>
        <w:t>Doença de Parkinson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17E5F">
        <w:rPr>
          <w:rFonts w:ascii="Times New Roman" w:hAnsi="Times New Roman" w:cs="Times New Roman"/>
          <w:sz w:val="24"/>
          <w:szCs w:val="24"/>
        </w:rPr>
        <w:t>A</w:t>
      </w:r>
      <w:r w:rsidR="00817E5F" w:rsidRPr="00EE31A7">
        <w:rPr>
          <w:rFonts w:ascii="Times New Roman" w:hAnsi="Times New Roman" w:cs="Times New Roman"/>
          <w:sz w:val="24"/>
          <w:szCs w:val="24"/>
        </w:rPr>
        <w:t>lfa-</w:t>
      </w:r>
      <w:proofErr w:type="spellStart"/>
      <w:r w:rsidR="00817E5F" w:rsidRPr="00EE31A7">
        <w:rPr>
          <w:rFonts w:ascii="Times New Roman" w:hAnsi="Times New Roman" w:cs="Times New Roman"/>
          <w:sz w:val="24"/>
          <w:szCs w:val="24"/>
        </w:rPr>
        <w:t>sinucleína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17E5F">
        <w:rPr>
          <w:rFonts w:ascii="Times New Roman" w:eastAsia="Times New Roman" w:hAnsi="Times New Roman" w:cs="Times New Roman"/>
          <w:color w:val="000000"/>
          <w:sz w:val="24"/>
          <w:szCs w:val="24"/>
        </w:rPr>
        <w:t>Sintomas motores.</w:t>
      </w:r>
    </w:p>
    <w:p w14:paraId="327B16CB" w14:textId="3726B0A6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4409A5">
        <w:rPr>
          <w:rFonts w:ascii="Times New Roman" w:eastAsia="Times New Roman" w:hAnsi="Times New Roman" w:cs="Times New Roman"/>
          <w:color w:val="000000"/>
          <w:sz w:val="24"/>
          <w:szCs w:val="24"/>
        </w:rPr>
        <w:t>lilibezerra2@hotmail.com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32A01F6A" w14:textId="77777777" w:rsidR="00503C95" w:rsidRDefault="00503C95" w:rsidP="00E11182">
      <w:pPr>
        <w:pStyle w:val="NormalWeb"/>
        <w:spacing w:before="0" w:beforeAutospacing="0" w:after="240" w:afterAutospacing="0"/>
      </w:pPr>
      <w:r>
        <w:t xml:space="preserve">BRAAK, H. et al.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sporadic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rPr>
          <w:b/>
          <w:bCs/>
        </w:rPr>
        <w:t>Neurobiology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Aging</w:t>
      </w:r>
      <w:proofErr w:type="spellEnd"/>
      <w:r>
        <w:t xml:space="preserve">, v. 24, n. 2, p. 197–211, mar. 2003. </w:t>
      </w:r>
    </w:p>
    <w:p w14:paraId="43E1E546" w14:textId="77777777" w:rsidR="00503C95" w:rsidRDefault="00503C95" w:rsidP="00E11182">
      <w:pPr>
        <w:pStyle w:val="NormalWeb"/>
        <w:spacing w:before="0" w:beforeAutospacing="0" w:after="240" w:afterAutospacing="0"/>
      </w:pPr>
      <w:r>
        <w:t xml:space="preserve">GOLDMAN, J. G. et al. Cerebrospinal </w:t>
      </w:r>
      <w:proofErr w:type="spellStart"/>
      <w:r>
        <w:t>fluid</w:t>
      </w:r>
      <w:proofErr w:type="spellEnd"/>
      <w:r>
        <w:t xml:space="preserve">, plasma, </w:t>
      </w:r>
      <w:proofErr w:type="spellStart"/>
      <w:r>
        <w:t>and</w:t>
      </w:r>
      <w:proofErr w:type="spellEnd"/>
      <w:r>
        <w:t xml:space="preserve"> saliva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BioFIND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: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biomarkers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Features. </w:t>
      </w:r>
      <w:r>
        <w:rPr>
          <w:b/>
          <w:bCs/>
        </w:rPr>
        <w:t xml:space="preserve">Movement </w:t>
      </w:r>
      <w:proofErr w:type="spellStart"/>
      <w:r>
        <w:rPr>
          <w:b/>
          <w:bCs/>
        </w:rPr>
        <w:t>Disorders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Official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Journal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Movement </w:t>
      </w:r>
      <w:proofErr w:type="spellStart"/>
      <w:r>
        <w:rPr>
          <w:b/>
          <w:bCs/>
        </w:rPr>
        <w:t>Disorder</w:t>
      </w:r>
      <w:proofErr w:type="spellEnd"/>
      <w:r>
        <w:rPr>
          <w:b/>
          <w:bCs/>
        </w:rPr>
        <w:t xml:space="preserve"> Society</w:t>
      </w:r>
      <w:r>
        <w:t xml:space="preserve">, v. 33, n. 2, p. 282–288, 1 fev. 2018. </w:t>
      </w:r>
    </w:p>
    <w:p w14:paraId="4C257802" w14:textId="77777777" w:rsidR="00503C95" w:rsidRDefault="00503C95" w:rsidP="00503C95">
      <w:pPr>
        <w:pStyle w:val="NormalWeb"/>
        <w:spacing w:before="0" w:beforeAutospacing="0" w:after="240" w:afterAutospacing="0"/>
      </w:pPr>
      <w:r>
        <w:t xml:space="preserve">MASSANO, J.; BHATIA, K. P. Clinical Approach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Features,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Management. </w:t>
      </w:r>
      <w:r>
        <w:rPr>
          <w:b/>
          <w:bCs/>
        </w:rPr>
        <w:t xml:space="preserve">Cold Spring </w:t>
      </w:r>
      <w:proofErr w:type="spellStart"/>
      <w:r>
        <w:rPr>
          <w:b/>
          <w:bCs/>
        </w:rPr>
        <w:t>Harbor</w:t>
      </w:r>
      <w:proofErr w:type="spellEnd"/>
      <w:r>
        <w:rPr>
          <w:b/>
          <w:bCs/>
        </w:rPr>
        <w:t xml:space="preserve"> Perspectives in Medicine</w:t>
      </w:r>
      <w:r>
        <w:t xml:space="preserve">, v. 2, n. 6, p. a008870–a008870, 21 fev. 2012. </w:t>
      </w:r>
    </w:p>
    <w:p w14:paraId="235ADBF3" w14:textId="77777777" w:rsidR="00503C95" w:rsidRDefault="00503C95" w:rsidP="00E11182">
      <w:pPr>
        <w:pStyle w:val="NormalWeb"/>
        <w:spacing w:before="0" w:beforeAutospacing="0" w:after="240" w:afterAutospacing="0"/>
      </w:pPr>
    </w:p>
    <w:p w14:paraId="32A984FB" w14:textId="77777777" w:rsidR="00E11182" w:rsidRDefault="00E11182" w:rsidP="00A4616B">
      <w:pPr>
        <w:pStyle w:val="NormalWeb"/>
        <w:spacing w:before="0" w:beforeAutospacing="0" w:after="240" w:afterAutospacing="0"/>
      </w:pPr>
    </w:p>
    <w:p w14:paraId="4D857BCA" w14:textId="32BABA00" w:rsidR="00232189" w:rsidRPr="00D91AA4" w:rsidRDefault="00232189" w:rsidP="00232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2189" w:rsidRPr="00D91A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CCD3" w14:textId="77777777" w:rsidR="0017033E" w:rsidRDefault="0017033E">
      <w:pPr>
        <w:spacing w:after="0" w:line="240" w:lineRule="auto"/>
      </w:pPr>
      <w:r>
        <w:separator/>
      </w:r>
    </w:p>
  </w:endnote>
  <w:endnote w:type="continuationSeparator" w:id="0">
    <w:p w14:paraId="16ED13F5" w14:textId="77777777" w:rsidR="0017033E" w:rsidRDefault="001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9446" w14:textId="77777777" w:rsidR="0017033E" w:rsidRDefault="0017033E">
      <w:pPr>
        <w:spacing w:after="0" w:line="240" w:lineRule="auto"/>
      </w:pPr>
      <w:r>
        <w:separator/>
      </w:r>
    </w:p>
  </w:footnote>
  <w:footnote w:type="continuationSeparator" w:id="0">
    <w:p w14:paraId="72B4DEFA" w14:textId="77777777" w:rsidR="0017033E" w:rsidRDefault="0017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3189D"/>
    <w:rsid w:val="0004350D"/>
    <w:rsid w:val="000457A4"/>
    <w:rsid w:val="00062F5C"/>
    <w:rsid w:val="00096420"/>
    <w:rsid w:val="00142E2B"/>
    <w:rsid w:val="0015087A"/>
    <w:rsid w:val="00151869"/>
    <w:rsid w:val="0017033E"/>
    <w:rsid w:val="001A7F92"/>
    <w:rsid w:val="001E39DA"/>
    <w:rsid w:val="00232189"/>
    <w:rsid w:val="00256220"/>
    <w:rsid w:val="002972FA"/>
    <w:rsid w:val="002E4A6E"/>
    <w:rsid w:val="003954D1"/>
    <w:rsid w:val="003F41A2"/>
    <w:rsid w:val="004409A5"/>
    <w:rsid w:val="0045304C"/>
    <w:rsid w:val="004602CF"/>
    <w:rsid w:val="004B0410"/>
    <w:rsid w:val="004C3CE9"/>
    <w:rsid w:val="004D5827"/>
    <w:rsid w:val="00503C95"/>
    <w:rsid w:val="0052531A"/>
    <w:rsid w:val="00570450"/>
    <w:rsid w:val="00573560"/>
    <w:rsid w:val="005867D9"/>
    <w:rsid w:val="00595830"/>
    <w:rsid w:val="0061188C"/>
    <w:rsid w:val="00615CEE"/>
    <w:rsid w:val="00616A19"/>
    <w:rsid w:val="00640D77"/>
    <w:rsid w:val="00671D37"/>
    <w:rsid w:val="006864E7"/>
    <w:rsid w:val="0069441E"/>
    <w:rsid w:val="006C4416"/>
    <w:rsid w:val="006F5B90"/>
    <w:rsid w:val="00702106"/>
    <w:rsid w:val="00736FC8"/>
    <w:rsid w:val="007B4265"/>
    <w:rsid w:val="00800F65"/>
    <w:rsid w:val="00817E5F"/>
    <w:rsid w:val="00837A35"/>
    <w:rsid w:val="00884A90"/>
    <w:rsid w:val="008920B1"/>
    <w:rsid w:val="00902ECC"/>
    <w:rsid w:val="009260A7"/>
    <w:rsid w:val="009B333F"/>
    <w:rsid w:val="00A041A5"/>
    <w:rsid w:val="00A4616B"/>
    <w:rsid w:val="00AB4D25"/>
    <w:rsid w:val="00AB782E"/>
    <w:rsid w:val="00B1388B"/>
    <w:rsid w:val="00B13D67"/>
    <w:rsid w:val="00B2401C"/>
    <w:rsid w:val="00B555A8"/>
    <w:rsid w:val="00B81BA6"/>
    <w:rsid w:val="00B92468"/>
    <w:rsid w:val="00B9781D"/>
    <w:rsid w:val="00BA6C60"/>
    <w:rsid w:val="00BD66A3"/>
    <w:rsid w:val="00BE1277"/>
    <w:rsid w:val="00BF456D"/>
    <w:rsid w:val="00C47962"/>
    <w:rsid w:val="00C66AEA"/>
    <w:rsid w:val="00D72B52"/>
    <w:rsid w:val="00D91AA4"/>
    <w:rsid w:val="00E11182"/>
    <w:rsid w:val="00E60961"/>
    <w:rsid w:val="00EA51C5"/>
    <w:rsid w:val="00EC4CAC"/>
    <w:rsid w:val="00EE31A7"/>
    <w:rsid w:val="00F109ED"/>
    <w:rsid w:val="00F11089"/>
    <w:rsid w:val="00F272EB"/>
    <w:rsid w:val="00F331FA"/>
    <w:rsid w:val="00F35F41"/>
    <w:rsid w:val="00F532BE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E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53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.simonecosta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ezpantoja23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pasfisio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sabelle.terapeut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iverept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Keyla</dc:creator>
  <cp:lastModifiedBy>Keyla Liana</cp:lastModifiedBy>
  <cp:revision>2</cp:revision>
  <dcterms:created xsi:type="dcterms:W3CDTF">2024-06-29T22:44:00Z</dcterms:created>
  <dcterms:modified xsi:type="dcterms:W3CDTF">2024-06-29T22:44:00Z</dcterms:modified>
</cp:coreProperties>
</file>