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DF" w:rsidRDefault="008B66DF" w:rsidP="008B66D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  <w:lang w:bidi="ar-SA"/>
        </w:rPr>
      </w:pPr>
      <w:r>
        <w:rPr>
          <w:b/>
          <w:sz w:val="26"/>
          <w:szCs w:val="26"/>
          <w:lang w:bidi="ar-SA"/>
        </w:rPr>
        <w:t xml:space="preserve">A QUESTÃO DA CIDADANIA NO PENSAMENTO </w:t>
      </w:r>
      <w:r w:rsidRPr="00BF0A3A">
        <w:rPr>
          <w:b/>
          <w:sz w:val="26"/>
          <w:szCs w:val="26"/>
          <w:lang w:bidi="ar-SA"/>
        </w:rPr>
        <w:t>FREIRIA</w:t>
      </w:r>
      <w:r>
        <w:rPr>
          <w:b/>
          <w:sz w:val="26"/>
          <w:szCs w:val="26"/>
          <w:lang w:bidi="ar-SA"/>
        </w:rPr>
        <w:t>NO</w:t>
      </w:r>
      <w:r>
        <w:rPr>
          <w:b/>
          <w:sz w:val="26"/>
          <w:szCs w:val="26"/>
          <w:lang w:bidi="ar-SA"/>
        </w:rPr>
        <w:t xml:space="preserve">: </w:t>
      </w:r>
    </w:p>
    <w:p w:rsidR="008B66DF" w:rsidRPr="00BF0A3A" w:rsidRDefault="008B66DF" w:rsidP="008B66DF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sz w:val="26"/>
          <w:szCs w:val="26"/>
          <w:lang w:bidi="ar-SA"/>
        </w:rPr>
      </w:pPr>
      <w:r>
        <w:rPr>
          <w:b/>
          <w:sz w:val="26"/>
          <w:szCs w:val="26"/>
          <w:lang w:bidi="ar-SA"/>
        </w:rPr>
        <w:t>PONTU</w:t>
      </w:r>
      <w:r>
        <w:rPr>
          <w:b/>
          <w:sz w:val="26"/>
          <w:szCs w:val="26"/>
          <w:lang w:bidi="ar-SA"/>
        </w:rPr>
        <w:t>A</w:t>
      </w:r>
      <w:r>
        <w:rPr>
          <w:b/>
          <w:sz w:val="26"/>
          <w:szCs w:val="26"/>
          <w:lang w:bidi="ar-SA"/>
        </w:rPr>
        <w:t>ÇÕES PARA O DEBATE</w:t>
      </w:r>
    </w:p>
    <w:p w:rsidR="005821B2" w:rsidRDefault="005821B2">
      <w:pPr>
        <w:pStyle w:val="LO-normal"/>
        <w:jc w:val="both"/>
        <w:rPr>
          <w:b/>
          <w:color w:val="000000"/>
          <w:sz w:val="28"/>
          <w:szCs w:val="28"/>
        </w:rPr>
      </w:pPr>
    </w:p>
    <w:p w:rsidR="005821B2" w:rsidRPr="00BF0A3A" w:rsidRDefault="00BF0A3A" w:rsidP="00BF0A3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Ana Carolina Costa Resende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  <w:bookmarkStart w:id="0" w:name="_gjdgxs"/>
      <w:bookmarkEnd w:id="0"/>
      <w:r w:rsidR="006824AC">
        <w:rPr>
          <w:i/>
          <w:color w:val="000000"/>
          <w:sz w:val="24"/>
          <w:szCs w:val="24"/>
        </w:rPr>
        <w:t xml:space="preserve"> </w:t>
      </w:r>
      <w:bookmarkStart w:id="1" w:name="_h5uuxu4k8dee"/>
      <w:bookmarkEnd w:id="1"/>
    </w:p>
    <w:p w:rsidR="005821B2" w:rsidRDefault="005821B2">
      <w:pPr>
        <w:pStyle w:val="LO-normal"/>
        <w:jc w:val="both"/>
        <w:rPr>
          <w:color w:val="000000"/>
          <w:sz w:val="24"/>
          <w:szCs w:val="24"/>
        </w:rPr>
      </w:pPr>
    </w:p>
    <w:p w:rsidR="00104C50" w:rsidRPr="00BB5BF8" w:rsidRDefault="006824AC" w:rsidP="00104C50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  <w:lang w:bidi="ar-SA"/>
        </w:rPr>
      </w:pPr>
      <w:r w:rsidRPr="003226E9">
        <w:rPr>
          <w:b/>
          <w:color w:val="000000"/>
          <w:sz w:val="20"/>
          <w:szCs w:val="20"/>
        </w:rPr>
        <w:t>Resumo:</w:t>
      </w:r>
      <w:r w:rsidRPr="003226E9">
        <w:rPr>
          <w:color w:val="000000"/>
          <w:sz w:val="20"/>
          <w:szCs w:val="20"/>
        </w:rPr>
        <w:t xml:space="preserve"> </w:t>
      </w:r>
      <w:r w:rsidR="00BB5BF8" w:rsidRPr="00BB5BF8">
        <w:rPr>
          <w:sz w:val="20"/>
          <w:szCs w:val="20"/>
          <w:shd w:val="clear" w:color="auto" w:fill="FFFFFF"/>
        </w:rPr>
        <w:t>O objetivo do texto é explorar modos de compreender o conceito de cidadania em Paulo Fre</w:t>
      </w:r>
      <w:r w:rsidR="00BB5BF8" w:rsidRPr="00BB5BF8">
        <w:rPr>
          <w:sz w:val="20"/>
          <w:szCs w:val="20"/>
          <w:shd w:val="clear" w:color="auto" w:fill="FFFFFF"/>
        </w:rPr>
        <w:t>i</w:t>
      </w:r>
      <w:r w:rsidR="00BB5BF8" w:rsidRPr="00BB5BF8">
        <w:rPr>
          <w:sz w:val="20"/>
          <w:szCs w:val="20"/>
          <w:shd w:val="clear" w:color="auto" w:fill="FFFFFF"/>
        </w:rPr>
        <w:t>re, como forma de constraste ao discurso conservador utilizado no presente. É um primeiro exerc</w:t>
      </w:r>
      <w:r w:rsidR="00BB5BF8" w:rsidRPr="00BB5BF8">
        <w:rPr>
          <w:sz w:val="20"/>
          <w:szCs w:val="20"/>
          <w:shd w:val="clear" w:color="auto" w:fill="FFFFFF"/>
        </w:rPr>
        <w:t>í</w:t>
      </w:r>
      <w:r w:rsidR="00BB5BF8" w:rsidRPr="00BB5BF8">
        <w:rPr>
          <w:sz w:val="20"/>
          <w:szCs w:val="20"/>
          <w:shd w:val="clear" w:color="auto" w:fill="FFFFFF"/>
        </w:rPr>
        <w:t>cio teórico para embasar o objeto de meu doutorado que focaliza a EJA, ameaçada na exacerbação do conservadorismo no Brasil. A partir das leituras é possível dizer que cidadania para Paulo Freire é a condição de uso dos direitos pelos cidadãos, que são: coletivizados, humanizados, dialógicos. Conscie</w:t>
      </w:r>
      <w:r w:rsidR="00BB5BF8" w:rsidRPr="00BB5BF8">
        <w:rPr>
          <w:sz w:val="20"/>
          <w:szCs w:val="20"/>
          <w:shd w:val="clear" w:color="auto" w:fill="FFFFFF"/>
        </w:rPr>
        <w:t>n</w:t>
      </w:r>
      <w:r w:rsidR="00BB5BF8" w:rsidRPr="00BB5BF8">
        <w:rPr>
          <w:sz w:val="20"/>
          <w:szCs w:val="20"/>
          <w:shd w:val="clear" w:color="auto" w:fill="FFFFFF"/>
        </w:rPr>
        <w:t>tes de sua realidade e atores do processo histórico. Isso implica considerá-los como seres de decisão, com permanente atitude crítica e com senso crescente de responsabilidade social e política. Para Tonet (2015) a palavra cidadania, de modo geral, é tomada como sinônimo de liberd</w:t>
      </w:r>
      <w:r w:rsidR="00BB5BF8" w:rsidRPr="00BB5BF8">
        <w:rPr>
          <w:sz w:val="20"/>
          <w:szCs w:val="20"/>
          <w:shd w:val="clear" w:color="auto" w:fill="FFFFFF"/>
        </w:rPr>
        <w:t>a</w:t>
      </w:r>
      <w:r w:rsidR="00BB5BF8" w:rsidRPr="00BB5BF8">
        <w:rPr>
          <w:sz w:val="20"/>
          <w:szCs w:val="20"/>
          <w:shd w:val="clear" w:color="auto" w:fill="FFFFFF"/>
        </w:rPr>
        <w:t>de/emancipação humana no contexto progressista, mas defende que deveria ser tomada como emancipação polít</w:t>
      </w:r>
      <w:r w:rsidR="00BB5BF8" w:rsidRPr="00BB5BF8">
        <w:rPr>
          <w:sz w:val="20"/>
          <w:szCs w:val="20"/>
          <w:shd w:val="clear" w:color="auto" w:fill="FFFFFF"/>
        </w:rPr>
        <w:t>i</w:t>
      </w:r>
      <w:r w:rsidR="00BB5BF8" w:rsidRPr="00BB5BF8">
        <w:rPr>
          <w:sz w:val="20"/>
          <w:szCs w:val="20"/>
          <w:shd w:val="clear" w:color="auto" w:fill="FFFFFF"/>
        </w:rPr>
        <w:t>ca. Reivindica uma diferenciação entre cidadania e liberdade. Na obra freiriana é possível encontrar indícios que para Freire cidadania não seja sinônimo de liberdade, mas parte dela. Por cidadania, Freire afirma: “Cidadão signif</w:t>
      </w:r>
      <w:r w:rsidR="00BB5BF8" w:rsidRPr="00BB5BF8">
        <w:rPr>
          <w:sz w:val="20"/>
          <w:szCs w:val="20"/>
          <w:shd w:val="clear" w:color="auto" w:fill="FFFFFF"/>
        </w:rPr>
        <w:t>i</w:t>
      </w:r>
      <w:r w:rsidR="00BB5BF8" w:rsidRPr="00BB5BF8">
        <w:rPr>
          <w:sz w:val="20"/>
          <w:szCs w:val="20"/>
          <w:shd w:val="clear" w:color="auto" w:fill="FFFFFF"/>
        </w:rPr>
        <w:t>ca indivíduo no gozo dos direitos civis e políticos de um estado e que cidadania tem que ver com a condição de cidadão, quer dizer, com o uso dos direitos e o direito de ter deveres de cidadão” (1987, p.1). E o conceito de libe</w:t>
      </w:r>
      <w:r w:rsidR="00BB5BF8" w:rsidRPr="00BB5BF8">
        <w:rPr>
          <w:sz w:val="20"/>
          <w:szCs w:val="20"/>
          <w:shd w:val="clear" w:color="auto" w:fill="FFFFFF"/>
        </w:rPr>
        <w:t>r</w:t>
      </w:r>
      <w:r w:rsidR="00BB5BF8" w:rsidRPr="00BB5BF8">
        <w:rPr>
          <w:sz w:val="20"/>
          <w:szCs w:val="20"/>
          <w:shd w:val="clear" w:color="auto" w:fill="FFFFFF"/>
        </w:rPr>
        <w:t>dade tem um sentido mais completo para a formação humana quando enuncia que “a luta pela humanização, pelo trabalho livre, pela desalienação, pela afirmação dos homens como pessoas, como ‘seres para si’” (2013, p. 29), é tarefa fundamental. Desse modo, pensar o conceito de cidadania, a partir de Freire, como fim máximo a ser alcançado pela educação, requer cuidados. É prec</w:t>
      </w:r>
      <w:r w:rsidR="00BB5BF8" w:rsidRPr="00BB5BF8">
        <w:rPr>
          <w:sz w:val="20"/>
          <w:szCs w:val="20"/>
          <w:shd w:val="clear" w:color="auto" w:fill="FFFFFF"/>
        </w:rPr>
        <w:t>i</w:t>
      </w:r>
      <w:r w:rsidR="00BB5BF8" w:rsidRPr="00BB5BF8">
        <w:rPr>
          <w:sz w:val="20"/>
          <w:szCs w:val="20"/>
          <w:shd w:val="clear" w:color="auto" w:fill="FFFFFF"/>
        </w:rPr>
        <w:t>so compreender as possibilidades e os limites do conceito e as disp</w:t>
      </w:r>
      <w:r w:rsidR="00BB5BF8" w:rsidRPr="00BB5BF8">
        <w:rPr>
          <w:sz w:val="20"/>
          <w:szCs w:val="20"/>
          <w:shd w:val="clear" w:color="auto" w:fill="FFFFFF"/>
        </w:rPr>
        <w:t>u</w:t>
      </w:r>
      <w:r w:rsidR="00BB5BF8" w:rsidRPr="00BB5BF8">
        <w:rPr>
          <w:sz w:val="20"/>
          <w:szCs w:val="20"/>
          <w:shd w:val="clear" w:color="auto" w:fill="FFFFFF"/>
        </w:rPr>
        <w:t>tas de sentido, principalmente, em meio ao contexto histórico em que o conservadorismo e o neoliberalismo brasileiros ganham novos co</w:t>
      </w:r>
      <w:r w:rsidR="00BB5BF8" w:rsidRPr="00BB5BF8">
        <w:rPr>
          <w:sz w:val="20"/>
          <w:szCs w:val="20"/>
          <w:shd w:val="clear" w:color="auto" w:fill="FFFFFF"/>
        </w:rPr>
        <w:t>n</w:t>
      </w:r>
      <w:r w:rsidR="00BB5BF8" w:rsidRPr="00BB5BF8">
        <w:rPr>
          <w:sz w:val="20"/>
          <w:szCs w:val="20"/>
          <w:shd w:val="clear" w:color="auto" w:fill="FFFFFF"/>
        </w:rPr>
        <w:t>tornos e sequestram certos conceitos,  como cidadania, e os torna palavras ocas.</w:t>
      </w:r>
    </w:p>
    <w:p w:rsidR="001D7E02" w:rsidRPr="001D7E02" w:rsidRDefault="001D7E02" w:rsidP="001D7E02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bidi="ar-SA"/>
        </w:rPr>
      </w:pPr>
    </w:p>
    <w:p w:rsidR="005821B2" w:rsidRPr="001D7E02" w:rsidRDefault="006824AC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1D7E02" w:rsidRPr="001D7E02">
        <w:rPr>
          <w:sz w:val="20"/>
          <w:szCs w:val="20"/>
        </w:rPr>
        <w:t xml:space="preserve">Cidadania. </w:t>
      </w:r>
      <w:r w:rsidR="00483E70">
        <w:rPr>
          <w:sz w:val="20"/>
          <w:szCs w:val="20"/>
        </w:rPr>
        <w:t xml:space="preserve">Liberdade. </w:t>
      </w:r>
      <w:r w:rsidR="001D7E02" w:rsidRPr="001D7E02">
        <w:rPr>
          <w:sz w:val="20"/>
          <w:szCs w:val="20"/>
        </w:rPr>
        <w:t xml:space="preserve">Paulo Freire. </w:t>
      </w:r>
    </w:p>
    <w:p w:rsidR="005821B2" w:rsidRDefault="005821B2">
      <w:pPr>
        <w:pStyle w:val="LO-normal"/>
        <w:jc w:val="both"/>
        <w:rPr>
          <w:color w:val="000000"/>
          <w:sz w:val="24"/>
          <w:szCs w:val="24"/>
        </w:rPr>
      </w:pPr>
    </w:p>
    <w:p w:rsidR="005821B2" w:rsidRDefault="006824AC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7414F7" w:rsidRPr="007414F7" w:rsidRDefault="007414F7" w:rsidP="007414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bidi="ar-SA"/>
        </w:rPr>
      </w:pPr>
      <w:r w:rsidRPr="007414F7">
        <w:rPr>
          <w:sz w:val="20"/>
          <w:szCs w:val="20"/>
          <w:lang w:bidi="ar-SA"/>
        </w:rPr>
        <w:t>FREIRE, P. A alfabetização como elemento de formação da cidadania. 1987. Dispon</w:t>
      </w:r>
      <w:r w:rsidRPr="007414F7">
        <w:rPr>
          <w:sz w:val="20"/>
          <w:szCs w:val="20"/>
          <w:lang w:bidi="ar-SA"/>
        </w:rPr>
        <w:t>í</w:t>
      </w:r>
      <w:r w:rsidRPr="007414F7">
        <w:rPr>
          <w:sz w:val="20"/>
          <w:szCs w:val="20"/>
          <w:lang w:bidi="ar-SA"/>
        </w:rPr>
        <w:t>vel em</w:t>
      </w:r>
    </w:p>
    <w:p w:rsidR="005821B2" w:rsidRPr="007414F7" w:rsidRDefault="007414F7" w:rsidP="007414F7">
      <w:pPr>
        <w:pStyle w:val="LO-normal"/>
        <w:jc w:val="both"/>
        <w:rPr>
          <w:b/>
          <w:color w:val="000000"/>
          <w:sz w:val="20"/>
          <w:szCs w:val="20"/>
        </w:rPr>
      </w:pPr>
      <w:r w:rsidRPr="007414F7">
        <w:rPr>
          <w:sz w:val="20"/>
          <w:szCs w:val="20"/>
          <w:lang w:bidi="ar-SA"/>
        </w:rPr>
        <w:t>http://www.acervo.paulofreire.org:8080/jspui/handle/7891/1028 Acesso em 11 Out 2021</w:t>
      </w:r>
    </w:p>
    <w:p w:rsidR="007414F7" w:rsidRPr="007414F7" w:rsidRDefault="007414F7" w:rsidP="007414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bidi="ar-SA"/>
        </w:rPr>
      </w:pPr>
      <w:r w:rsidRPr="007414F7">
        <w:rPr>
          <w:sz w:val="20"/>
          <w:szCs w:val="20"/>
          <w:lang w:bidi="ar-SA"/>
        </w:rPr>
        <w:t xml:space="preserve">FREIRE, P. </w:t>
      </w:r>
      <w:r w:rsidRPr="007414F7">
        <w:rPr>
          <w:b/>
          <w:bCs/>
          <w:sz w:val="20"/>
          <w:szCs w:val="20"/>
          <w:lang w:bidi="ar-SA"/>
        </w:rPr>
        <w:t xml:space="preserve">Pedagogia do Oprimido </w:t>
      </w:r>
      <w:r w:rsidRPr="007414F7">
        <w:rPr>
          <w:sz w:val="20"/>
          <w:szCs w:val="20"/>
          <w:lang w:bidi="ar-SA"/>
        </w:rPr>
        <w:t>[recurso eletrônico]. 1.ed. Rio de Janeiro: Paz e Terra,</w:t>
      </w:r>
      <w:r>
        <w:rPr>
          <w:sz w:val="20"/>
          <w:szCs w:val="20"/>
          <w:lang w:bidi="ar-SA"/>
        </w:rPr>
        <w:t xml:space="preserve"> 2013, p. </w:t>
      </w:r>
      <w:r w:rsidRPr="007414F7">
        <w:rPr>
          <w:sz w:val="20"/>
          <w:szCs w:val="20"/>
          <w:lang w:bidi="ar-SA"/>
        </w:rPr>
        <w:t>189.</w:t>
      </w:r>
    </w:p>
    <w:p w:rsidR="005821B2" w:rsidRPr="007414F7" w:rsidRDefault="007414F7" w:rsidP="007414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bidi="ar-SA"/>
        </w:rPr>
      </w:pPr>
      <w:r w:rsidRPr="007414F7">
        <w:rPr>
          <w:sz w:val="20"/>
          <w:szCs w:val="20"/>
          <w:lang w:bidi="ar-SA"/>
        </w:rPr>
        <w:t xml:space="preserve">FREIRE, P. </w:t>
      </w:r>
      <w:r w:rsidRPr="007414F7">
        <w:rPr>
          <w:b/>
          <w:bCs/>
          <w:sz w:val="20"/>
          <w:szCs w:val="20"/>
          <w:lang w:bidi="ar-SA"/>
        </w:rPr>
        <w:t xml:space="preserve">Educação como prática da liberdade </w:t>
      </w:r>
      <w:r w:rsidRPr="007414F7">
        <w:rPr>
          <w:sz w:val="20"/>
          <w:szCs w:val="20"/>
          <w:lang w:bidi="ar-SA"/>
        </w:rPr>
        <w:t>[recurso eletrônico]. 1. ed. Rio de Jane</w:t>
      </w:r>
      <w:r w:rsidRPr="007414F7">
        <w:rPr>
          <w:sz w:val="20"/>
          <w:szCs w:val="20"/>
          <w:lang w:bidi="ar-SA"/>
        </w:rPr>
        <w:t>i</w:t>
      </w:r>
      <w:r w:rsidRPr="007414F7">
        <w:rPr>
          <w:sz w:val="20"/>
          <w:szCs w:val="20"/>
          <w:lang w:bidi="ar-SA"/>
        </w:rPr>
        <w:t>ro: Paz e Terra, 2015, p. 151.</w:t>
      </w:r>
    </w:p>
    <w:p w:rsidR="007414F7" w:rsidRPr="007414F7" w:rsidRDefault="007414F7" w:rsidP="007414F7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bidi="ar-SA"/>
        </w:rPr>
      </w:pPr>
      <w:r w:rsidRPr="007414F7">
        <w:rPr>
          <w:sz w:val="20"/>
          <w:szCs w:val="20"/>
          <w:lang w:bidi="ar-SA"/>
        </w:rPr>
        <w:t xml:space="preserve">TONET, I. Educar para a cidadania ou para a liberdade? </w:t>
      </w:r>
      <w:r w:rsidRPr="007414F7">
        <w:rPr>
          <w:b/>
          <w:bCs/>
          <w:sz w:val="20"/>
          <w:szCs w:val="20"/>
          <w:lang w:bidi="ar-SA"/>
        </w:rPr>
        <w:t>Perspectiva</w:t>
      </w:r>
      <w:r w:rsidRPr="007414F7">
        <w:rPr>
          <w:sz w:val="20"/>
          <w:szCs w:val="20"/>
          <w:lang w:bidi="ar-SA"/>
        </w:rPr>
        <w:t>, Florianópolis, v. 23, n.</w:t>
      </w:r>
      <w:r>
        <w:rPr>
          <w:sz w:val="20"/>
          <w:szCs w:val="20"/>
          <w:lang w:bidi="ar-SA"/>
        </w:rPr>
        <w:t xml:space="preserve"> </w:t>
      </w:r>
      <w:r w:rsidRPr="007414F7">
        <w:rPr>
          <w:sz w:val="20"/>
          <w:szCs w:val="20"/>
          <w:lang w:bidi="ar-SA"/>
        </w:rPr>
        <w:t>2, p. 469-484, 2005.</w:t>
      </w:r>
    </w:p>
    <w:p w:rsidR="007414F7" w:rsidRPr="007414F7" w:rsidRDefault="007414F7" w:rsidP="007414F7">
      <w:pPr>
        <w:suppressAutoHyphens w:val="0"/>
        <w:autoSpaceDE w:val="0"/>
        <w:autoSpaceDN w:val="0"/>
        <w:adjustRightInd w:val="0"/>
        <w:spacing w:line="240" w:lineRule="auto"/>
        <w:rPr>
          <w:sz w:val="20"/>
          <w:szCs w:val="20"/>
          <w:lang w:bidi="ar-SA"/>
        </w:rPr>
      </w:pPr>
    </w:p>
    <w:p w:rsidR="005821B2" w:rsidRDefault="005821B2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5821B2" w:rsidSect="005821B2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6EC" w:rsidRDefault="000206EC" w:rsidP="005821B2">
      <w:pPr>
        <w:spacing w:line="240" w:lineRule="auto"/>
      </w:pPr>
      <w:r>
        <w:separator/>
      </w:r>
    </w:p>
  </w:endnote>
  <w:endnote w:type="continuationSeparator" w:id="1">
    <w:p w:rsidR="000206EC" w:rsidRDefault="000206EC" w:rsidP="00582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B2" w:rsidRDefault="009B40AA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 w:rsidR="006824AC">
      <w:instrText>PAGE</w:instrText>
    </w:r>
    <w:r>
      <w:fldChar w:fldCharType="separate"/>
    </w:r>
    <w:r w:rsidR="00BB5BF8">
      <w:rPr>
        <w:noProof/>
      </w:rPr>
      <w:t>1</w:t>
    </w:r>
    <w:r>
      <w:fldChar w:fldCharType="end"/>
    </w:r>
  </w:p>
  <w:p w:rsidR="005821B2" w:rsidRDefault="006824AC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5821B2" w:rsidRDefault="006824AC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5821B2" w:rsidRDefault="006824AC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6EC" w:rsidRDefault="000206EC" w:rsidP="005821B2">
      <w:pPr>
        <w:spacing w:line="240" w:lineRule="auto"/>
      </w:pPr>
      <w:r>
        <w:separator/>
      </w:r>
    </w:p>
  </w:footnote>
  <w:footnote w:type="continuationSeparator" w:id="1">
    <w:p w:rsidR="000206EC" w:rsidRDefault="000206EC" w:rsidP="005821B2">
      <w:pPr>
        <w:spacing w:line="240" w:lineRule="auto"/>
      </w:pPr>
      <w:r>
        <w:continuationSeparator/>
      </w:r>
    </w:p>
  </w:footnote>
  <w:footnote w:id="2">
    <w:p w:rsidR="00BF0A3A" w:rsidRDefault="00BF0A3A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Educação, Universidade Federal Fluminense, acarolina.rcosta@gmail.com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B2" w:rsidRDefault="006824AC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1B2"/>
    <w:rsid w:val="000206EC"/>
    <w:rsid w:val="00104C50"/>
    <w:rsid w:val="00164153"/>
    <w:rsid w:val="001D7E02"/>
    <w:rsid w:val="003226E9"/>
    <w:rsid w:val="003D5B0B"/>
    <w:rsid w:val="00416DF7"/>
    <w:rsid w:val="00483E70"/>
    <w:rsid w:val="005821B2"/>
    <w:rsid w:val="006824AC"/>
    <w:rsid w:val="007414F7"/>
    <w:rsid w:val="008B66DF"/>
    <w:rsid w:val="008F4A64"/>
    <w:rsid w:val="009B40AA"/>
    <w:rsid w:val="00B219C8"/>
    <w:rsid w:val="00BB5BF8"/>
    <w:rsid w:val="00BF0A3A"/>
    <w:rsid w:val="00E14C15"/>
    <w:rsid w:val="00E7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B2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qFormat/>
    <w:rsid w:val="005821B2"/>
    <w:pPr>
      <w:keepNext/>
      <w:keepLines/>
      <w:spacing w:before="400" w:after="120"/>
    </w:pPr>
    <w:rPr>
      <w:color w:val="000000"/>
      <w:sz w:val="40"/>
      <w:szCs w:val="40"/>
    </w:rPr>
  </w:style>
  <w:style w:type="paragraph" w:customStyle="1" w:styleId="Heading2">
    <w:name w:val="Heading 2"/>
    <w:basedOn w:val="LO-normal"/>
    <w:next w:val="LO-normal"/>
    <w:qFormat/>
    <w:rsid w:val="005821B2"/>
    <w:pPr>
      <w:keepNext/>
      <w:keepLines/>
      <w:spacing w:before="360" w:after="120"/>
    </w:pPr>
    <w:rPr>
      <w:color w:val="000000"/>
      <w:sz w:val="32"/>
      <w:szCs w:val="32"/>
    </w:rPr>
  </w:style>
  <w:style w:type="paragraph" w:customStyle="1" w:styleId="Heading3">
    <w:name w:val="Heading 3"/>
    <w:basedOn w:val="LO-normal"/>
    <w:next w:val="LO-normal"/>
    <w:qFormat/>
    <w:rsid w:val="005821B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5821B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5821B2"/>
    <w:pPr>
      <w:keepNext/>
      <w:keepLines/>
      <w:spacing w:before="240" w:after="80"/>
    </w:pPr>
    <w:rPr>
      <w:color w:val="666666"/>
    </w:rPr>
  </w:style>
  <w:style w:type="paragraph" w:customStyle="1" w:styleId="Heading6">
    <w:name w:val="Heading 6"/>
    <w:basedOn w:val="LO-normal"/>
    <w:next w:val="LO-normal"/>
    <w:qFormat/>
    <w:rsid w:val="005821B2"/>
    <w:pPr>
      <w:keepNext/>
      <w:keepLines/>
      <w:spacing w:before="240" w:after="80"/>
    </w:pPr>
    <w:rPr>
      <w:i/>
      <w:color w:val="666666"/>
    </w:rPr>
  </w:style>
  <w:style w:type="paragraph" w:styleId="Ttulo">
    <w:name w:val="Title"/>
    <w:basedOn w:val="LO-normal"/>
    <w:next w:val="Corpodetexto"/>
    <w:qFormat/>
    <w:rsid w:val="005821B2"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rsid w:val="005821B2"/>
    <w:pPr>
      <w:spacing w:after="140"/>
    </w:pPr>
  </w:style>
  <w:style w:type="paragraph" w:styleId="Lista">
    <w:name w:val="List"/>
    <w:basedOn w:val="Corpodetexto"/>
    <w:rsid w:val="005821B2"/>
  </w:style>
  <w:style w:type="paragraph" w:customStyle="1" w:styleId="Caption">
    <w:name w:val="Caption"/>
    <w:basedOn w:val="Normal"/>
    <w:qFormat/>
    <w:rsid w:val="005821B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5821B2"/>
    <w:pPr>
      <w:suppressLineNumbers/>
    </w:pPr>
  </w:style>
  <w:style w:type="paragraph" w:customStyle="1" w:styleId="LO-normal">
    <w:name w:val="LO-normal"/>
    <w:qFormat/>
    <w:rsid w:val="005821B2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5821B2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5821B2"/>
  </w:style>
  <w:style w:type="paragraph" w:customStyle="1" w:styleId="Header">
    <w:name w:val="Header"/>
    <w:basedOn w:val="CabealhoeRodap"/>
    <w:rsid w:val="005821B2"/>
  </w:style>
  <w:style w:type="paragraph" w:customStyle="1" w:styleId="Footer">
    <w:name w:val="Footer"/>
    <w:basedOn w:val="CabealhoeRodap"/>
    <w:rsid w:val="005821B2"/>
  </w:style>
  <w:style w:type="table" w:customStyle="1" w:styleId="TableNormal">
    <w:name w:val="Table Normal"/>
    <w:rsid w:val="005821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0A3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A3A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A3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0A3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BF0A3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04C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C50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C50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F35B-F239-45DD-8B4E-AFDC5386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Resende</dc:creator>
  <cp:lastModifiedBy>Ana Carolina Resende</cp:lastModifiedBy>
  <cp:revision>7</cp:revision>
  <dcterms:created xsi:type="dcterms:W3CDTF">2021-10-11T18:52:00Z</dcterms:created>
  <dcterms:modified xsi:type="dcterms:W3CDTF">2021-10-11T19:43:00Z</dcterms:modified>
  <dc:language>pt-BR</dc:language>
</cp:coreProperties>
</file>