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7A" w:rsidRDefault="002D66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5673" w:rsidRPr="004A4BE4" w:rsidRDefault="008C5673" w:rsidP="008C5673">
      <w:pPr>
        <w:pStyle w:val="Default"/>
        <w:rPr>
          <w:rFonts w:ascii="Times New Roman" w:hAnsi="Times New Roman" w:cs="Times New Roman"/>
        </w:rPr>
      </w:pPr>
    </w:p>
    <w:p w:rsidR="00340344" w:rsidRPr="00340344" w:rsidRDefault="00340344" w:rsidP="003403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344">
        <w:rPr>
          <w:rFonts w:ascii="Times New Roman" w:hAnsi="Times New Roman" w:cs="Times New Roman"/>
          <w:b/>
          <w:sz w:val="24"/>
          <w:szCs w:val="24"/>
        </w:rPr>
        <w:t>MATRIZ CURRICULAR NAS ESCOLAS VOCACIONADAS AO ESPORTE</w:t>
      </w:r>
      <w:r>
        <w:rPr>
          <w:rFonts w:ascii="Times New Roman" w:hAnsi="Times New Roman" w:cs="Times New Roman"/>
          <w:b/>
          <w:sz w:val="24"/>
          <w:szCs w:val="24"/>
        </w:rPr>
        <w:t>: NECESSIDADE DA CRIAÇÃO DE CURRÍCULOS DE FORMAÇÃO</w:t>
      </w:r>
    </w:p>
    <w:p w:rsidR="008C5673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color w:val="000000"/>
          <w:sz w:val="24"/>
          <w:szCs w:val="24"/>
        </w:rPr>
        <w:t>Majô Cristine Lopes Dias</w:t>
      </w:r>
    </w:p>
    <w:p w:rsidR="00340344" w:rsidRDefault="00340344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Alexandre Moreno Espíndola</w:t>
      </w:r>
    </w:p>
    <w:p w:rsidR="00340344" w:rsidRDefault="00340344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Cleiton Marino Santana</w:t>
      </w:r>
    </w:p>
    <w:p w:rsidR="00D73F0D" w:rsidRDefault="00D73F0D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Melo de Cerqueira</w:t>
      </w:r>
    </w:p>
    <w:p w:rsidR="00C42312" w:rsidRPr="00D65386" w:rsidRDefault="00C42312" w:rsidP="00C4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673" w:rsidRPr="00D65386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65386">
        <w:rPr>
          <w:rFonts w:ascii="Times New Roman" w:eastAsia="Times New Roman" w:hAnsi="Times New Roman" w:cs="Times New Roman"/>
          <w:sz w:val="24"/>
          <w:szCs w:val="24"/>
        </w:rPr>
        <w:t>GT 1</w:t>
      </w:r>
    </w:p>
    <w:p w:rsidR="008C5673" w:rsidRPr="00D65386" w:rsidRDefault="008C5673" w:rsidP="008C567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C5673" w:rsidRPr="00D65386" w:rsidRDefault="008C5673" w:rsidP="008C56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2F091F" w:rsidRPr="004F4D3A" w:rsidRDefault="008C5673" w:rsidP="002F0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BE4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4F4D3A">
        <w:rPr>
          <w:rFonts w:ascii="Times New Roman" w:hAnsi="Times New Roman" w:cs="Times New Roman"/>
          <w:bCs/>
          <w:sz w:val="24"/>
          <w:szCs w:val="24"/>
        </w:rPr>
        <w:t>As esc</w:t>
      </w:r>
      <w:r w:rsidR="004F4D3A" w:rsidRPr="004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olas de educação de tempo integral vocacionadas ao esporte se diferenciam de outras escolas integrais por ter seus princípios pautados na educação através do esporte. </w:t>
      </w:r>
      <w:r w:rsidR="004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F4D3A" w:rsidRPr="004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esporte enquanto disciplina, </w:t>
      </w:r>
      <w:r w:rsidR="004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necessariamente precisa apresentar </w:t>
      </w:r>
      <w:r w:rsidR="004F4D3A" w:rsidRPr="004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aspectos cognitivos, </w:t>
      </w:r>
      <w:r w:rsidR="004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expressivos, afetivos e sociais, indo muito além dos</w:t>
      </w:r>
      <w:r w:rsidR="004F4D3A" w:rsidRPr="004F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aspectos técnicos e táticos. 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Até presente momento</w:t>
      </w:r>
      <w:r w:rsidR="000C1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F4D3A" w:rsidRPr="004F4D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não há formação de uma matriz curricular </w:t>
      </w:r>
      <w:r w:rsidR="004F4D3A" w:rsidRPr="004F4D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ou qualquer diretriz normatizada</w:t>
      </w:r>
      <w:r w:rsid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específica</w:t>
      </w:r>
      <w:r w:rsidR="004F4D3A" w:rsidRPr="004F4D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que atenda às particularidades do modelo integral vocacional</w:t>
      </w:r>
      <w:r w:rsidR="000C1D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nem mesmo a BNCC ou DRC</w:t>
      </w:r>
      <w:r w:rsid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4F4D3A">
        <w:rPr>
          <w:rFonts w:ascii="Times New Roman" w:hAnsi="Times New Roman" w:cs="Times New Roman"/>
          <w:bCs/>
          <w:sz w:val="24"/>
          <w:szCs w:val="24"/>
        </w:rPr>
        <w:t>Enfatizar a importância e necessidade da criação de um currículo de formação que atenda às especificidades da matriz curricular de prática esportiva das escolas vocacionais.</w:t>
      </w:r>
      <w:r w:rsidR="004D7ACA" w:rsidRPr="002A1A70">
        <w:rPr>
          <w:rFonts w:ascii="Times New Roman" w:hAnsi="Times New Roman" w:cs="Times New Roman"/>
          <w:sz w:val="24"/>
          <w:szCs w:val="24"/>
        </w:rPr>
        <w:t xml:space="preserve">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ED1D26">
        <w:rPr>
          <w:rFonts w:ascii="Times New Roman" w:hAnsi="Times New Roman" w:cs="Times New Roman"/>
          <w:sz w:val="24"/>
          <w:szCs w:val="24"/>
        </w:rPr>
        <w:t xml:space="preserve">Este trabalho tem caráter descritivo e abordagem qualitativa com embasamento </w:t>
      </w:r>
      <w:r w:rsidR="004F4D3A">
        <w:rPr>
          <w:rFonts w:ascii="Times New Roman" w:hAnsi="Times New Roman" w:cs="Times New Roman"/>
          <w:sz w:val="24"/>
          <w:szCs w:val="24"/>
        </w:rPr>
        <w:t>na revisão de literatura.</w:t>
      </w:r>
      <w:r w:rsidR="004D7ACA" w:rsidRPr="002A1A70">
        <w:rPr>
          <w:rFonts w:ascii="Times New Roman" w:hAnsi="Times New Roman" w:cs="Times New Roman"/>
          <w:sz w:val="24"/>
          <w:szCs w:val="24"/>
        </w:rPr>
        <w:t xml:space="preserve">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concepção da escola plena vocacionada 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 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mante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objetivos e princípios das demais, 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acrescida d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componente 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esportivo que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paralel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às demais disciplinas, cumpre papel importante na formação integral do indivíduo evidenciando seu projeto de vida, seja ele ligado ou não ao esporte, porém usufruindo-se dos seus conhecimentos e habilidades no processo. 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urrículo </w:t>
      </w:r>
      <w:r w:rsid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está</w:t>
      </w:r>
      <w:r w:rsidR="009B5584" w:rsidRP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associado a definição d</w:t>
      </w:r>
      <w:r w:rsid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="009B5584" w:rsidRP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conteúdo do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processo </w:t>
      </w:r>
      <w:r w:rsidR="009B5584" w:rsidRP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educacional</w:t>
      </w:r>
      <w:r w:rsid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 do conhecimento, sendo u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guia para </w:t>
      </w:r>
      <w:r w:rsidR="009B5584" w:rsidRPr="009B55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um processo educativo que prioriza perfis profissionais,</w:t>
      </w:r>
      <w:r w:rsidR="009B558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conteúdos, conhecimentos, </w:t>
      </w:r>
      <w:r w:rsid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dentre outros. </w:t>
      </w:r>
      <w:r w:rsidR="009B5584" w:rsidRPr="004F4D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criação de um currículo de formação em </w:t>
      </w:r>
      <w:r w:rsidR="002F09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esporte</w:t>
      </w:r>
      <w:r w:rsidR="009B5584" w:rsidRPr="004F4D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é de extrema relevância e auxiliará na manutenção de um trabalho de excelência, focado na continuidade de ensino-aprendizagem e servindo de base e referência para a construção de um planejamento adequado, sólido e que atenda às expectativas e os princípios das Educação em Tempo Integral.</w:t>
      </w:r>
      <w:r w:rsidR="002F09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2F091F">
        <w:rPr>
          <w:rFonts w:ascii="Times New Roman" w:hAnsi="Times New Roman" w:cs="Times New Roman"/>
          <w:color w:val="000000" w:themeColor="text1"/>
          <w:sz w:val="24"/>
          <w:szCs w:val="24"/>
        </w:rPr>
        <w:t>A criação de um currículo de formação esportiva para as escolas vocaci</w:t>
      </w:r>
      <w:r w:rsidR="000C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onais é uma necessidade latente </w:t>
      </w:r>
      <w:r w:rsidR="002F091F" w:rsidRPr="004F4D3A">
        <w:rPr>
          <w:rFonts w:ascii="Times New Roman" w:hAnsi="Times New Roman" w:cs="Times New Roman"/>
          <w:color w:val="000000" w:themeColor="text1"/>
          <w:sz w:val="24"/>
          <w:szCs w:val="24"/>
        </w:rPr>
        <w:t>para suprir ou superar as expectativas físicas, técnicas, táticas, cognitivas, psicológicas, sociais, dentre outras, a fim de evoluírem em busca da formação de cidadãos autônomos e preparados para o futuro, seja ele no esporte e também na vida, tudo isso de forma que os futuros profissionais desta e das demais escolas vocacionais possam usufruir destas diretrizes para a construção de planejamentos norteados por meio de um currículo de formação estruturado.</w:t>
      </w:r>
    </w:p>
    <w:p w:rsidR="002915F0" w:rsidRDefault="00CA00FE" w:rsidP="004D7ACA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91F">
        <w:rPr>
          <w:rFonts w:ascii="Times New Roman" w:eastAsia="Times New Roman" w:hAnsi="Times New Roman" w:cs="Times New Roman"/>
          <w:sz w:val="24"/>
          <w:szCs w:val="24"/>
        </w:rPr>
        <w:t>Esporte; Currículo; Formação.</w:t>
      </w:r>
    </w:p>
    <w:sectPr w:rsidR="002915F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20" w:rsidRDefault="00A37920">
      <w:pPr>
        <w:spacing w:after="0" w:line="240" w:lineRule="auto"/>
      </w:pPr>
      <w:r>
        <w:separator/>
      </w:r>
    </w:p>
  </w:endnote>
  <w:endnote w:type="continuationSeparator" w:id="0">
    <w:p w:rsidR="00A37920" w:rsidRDefault="00A3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20" w:rsidRDefault="00A37920">
      <w:pPr>
        <w:spacing w:after="0" w:line="240" w:lineRule="auto"/>
      </w:pPr>
      <w:r>
        <w:separator/>
      </w:r>
    </w:p>
  </w:footnote>
  <w:footnote w:type="continuationSeparator" w:id="0">
    <w:p w:rsidR="00A37920" w:rsidRDefault="00A3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7A" w:rsidRDefault="00EA0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0C1D4D"/>
    <w:rsid w:val="001A4446"/>
    <w:rsid w:val="002915F0"/>
    <w:rsid w:val="002D667A"/>
    <w:rsid w:val="002F091F"/>
    <w:rsid w:val="00340344"/>
    <w:rsid w:val="0034232D"/>
    <w:rsid w:val="004740AD"/>
    <w:rsid w:val="004D7ACA"/>
    <w:rsid w:val="004F4D3A"/>
    <w:rsid w:val="006673CE"/>
    <w:rsid w:val="00870CE2"/>
    <w:rsid w:val="008C5673"/>
    <w:rsid w:val="009B5584"/>
    <w:rsid w:val="00A21DF7"/>
    <w:rsid w:val="00A37920"/>
    <w:rsid w:val="00BA202B"/>
    <w:rsid w:val="00C42312"/>
    <w:rsid w:val="00C739E7"/>
    <w:rsid w:val="00CA00FE"/>
    <w:rsid w:val="00D73F0D"/>
    <w:rsid w:val="00DC75D1"/>
    <w:rsid w:val="00EA0C29"/>
    <w:rsid w:val="00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6CC1-C63F-4997-BD6E-43EFD73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C56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4</cp:revision>
  <cp:lastPrinted>2022-11-11T23:23:00Z</cp:lastPrinted>
  <dcterms:created xsi:type="dcterms:W3CDTF">2022-11-11T23:23:00Z</dcterms:created>
  <dcterms:modified xsi:type="dcterms:W3CDTF">2022-11-12T22:31:00Z</dcterms:modified>
</cp:coreProperties>
</file>