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90FE" w14:textId="77777777" w:rsidR="0041096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(DE)COLONIALIDADE NAS LICENCIATURAS EM MÚSICA DA UEMG: UMA ANÁLISE DOS OBJETIVOS DOS CURSOS</w:t>
      </w:r>
    </w:p>
    <w:p w14:paraId="0BFC0AE9" w14:textId="77777777" w:rsidR="00410965" w:rsidRDefault="00410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3B4DAE" w14:textId="77777777" w:rsidR="0041096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Thiago Martins de Menezes Costa</w:t>
      </w:r>
    </w:p>
    <w:p w14:paraId="011FFF88" w14:textId="77777777" w:rsidR="0041096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439AA66C" w14:textId="77777777" w:rsidR="0041096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thimmcosta@outlook.com</w:t>
        </w:r>
      </w:hyperlink>
    </w:p>
    <w:p w14:paraId="1EEF68E9" w14:textId="77777777" w:rsidR="00410965" w:rsidRDefault="00410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987242" w14:textId="77777777" w:rsidR="0041096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Raiana Maciel do Carmo</w:t>
      </w:r>
    </w:p>
    <w:p w14:paraId="30642FFC" w14:textId="77777777" w:rsidR="0041096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0E91A081" w14:textId="77777777" w:rsidR="0041096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raianamaciel@yahoo.com.br</w:t>
        </w:r>
      </w:hyperlink>
    </w:p>
    <w:p w14:paraId="03C7330F" w14:textId="77777777" w:rsidR="00410965" w:rsidRDefault="00410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399A8C" w14:textId="11B62814" w:rsidR="00410965" w:rsidRPr="00217ACC" w:rsidRDefault="00000000" w:rsidP="00217A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Educação e Diversidade</w:t>
      </w:r>
    </w:p>
    <w:p w14:paraId="1B73F20F" w14:textId="295A4A09" w:rsidR="00217ACC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</w:p>
    <w:p w14:paraId="5CF28521" w14:textId="25B6B3E6" w:rsidR="00217ACC" w:rsidRP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resumo tem como objetivo identificar os traços de colonialidade e as opções decoloniais nos objetivos de curso inseridos nos Projetos Pedagógicos de Curso (PPCs) da Universidade do Estado de Minas Gerais (UEMG), por meio de uma análise documental e tendo por base conceitos do pensamento decolonial. Os resultados mostram que os cursos de licenciatura em música analisados consideram o saber musical como único necessário para a formação do/a professor/a de música. Considera-se repensar quais são os saberes essenciais para a formação do/a professor/a de música, a fim de se alcançar transformações curriculares decoloniais.</w:t>
      </w:r>
    </w:p>
    <w:p w14:paraId="64D6FED4" w14:textId="77777777" w:rsidR="0041096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Colonialidade. Licenciatura em Música. Projeto Pedagógico de Curso.</w:t>
      </w:r>
    </w:p>
    <w:p w14:paraId="26FAED8C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DE8EF5" w14:textId="1C3E40DC" w:rsid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14:paraId="7EF42365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resumo expandido comunica um recorte de pesquisa de mestrado em Educação, que investigou como a (de)colonialidade se insere nas licenciaturas em música das universidades estaduais mineiras. Partindo disso, este trabalho apresenta uma análise dos PPCs das duas licenciaturas presenciais em música da UEMG: a Licenciatura em Música – Educação Musical Escolar (LEM) e a Licenciatura em Música – Instrumento e Canto (LIC), enfatizando os objetivos destes cursos em interface com os traços de colonialidade e as opções decoloniais.</w:t>
      </w:r>
    </w:p>
    <w:p w14:paraId="76FED94B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3EBCD8" w14:textId="0189BDAD" w:rsid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</w:t>
      </w:r>
    </w:p>
    <w:p w14:paraId="03764380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 pesquisa se justifica por duas principais contribuições: com o campo da formação inicial de professores/as de música e com os estudos decoloniais e; com a justiça social e curricular. Com isso, destacamos que abordar os estudos decoloniais no currículo põe em evidência os silenciamentos e apagamentos de identidades negativamente impactadas pela colonialidade, subsidiando possíveis reparações e reformas curriculares.</w:t>
      </w:r>
    </w:p>
    <w:p w14:paraId="6B082D36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Nesse sentido, a problematização dos currículos que formam professores/as de música, apoiada epistemologicamente pelo pensamento decolonial nos dirigiu à seguinte pergunta: como os traços de colonialidade se inserem nas licenciaturas em música das UEMG, a partir de uma análise dos objetivos de curso comunicados nos PPCs?</w:t>
      </w:r>
    </w:p>
    <w:p w14:paraId="33BB54CC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24DFEC" w14:textId="26C2281E" w:rsid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</w:t>
      </w:r>
    </w:p>
    <w:p w14:paraId="021D5886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trabalho tem como objetivo identificar os traços de colonialidade e as opções decoloniais nos textos que comunicam os objetivos dos cursos, conforme são descritos nos PPCs das licenciaturas em música da UEMG.</w:t>
      </w:r>
    </w:p>
    <w:p w14:paraId="3AD9BDC2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CE91ED" w14:textId="745973F3" w:rsid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Referencial teórico</w:t>
      </w:r>
    </w:p>
    <w:p w14:paraId="2AB4CEC9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Segundo Queiroz (2017; 2020; 2023), os traços de colonialidade na educação musical superior são demarcações hegemônicas, que estão evidenciadas nos currículos por meio da predileção pela práxis musical eurocêntrica, em detrimento dos saberes musicais e culturais nacionais, tal como as manifestações culturais populares, afro-brasileiras e dos povos indígenas.</w:t>
      </w:r>
    </w:p>
    <w:p w14:paraId="756DAE30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educação musical superior, Queiroz (2020) propõe mudanças curriculares que se caracterizam como opções decoloniais. O autor destaca a importância de currículos: culturalmente contextualizados com a realidade musical da extensão universitária, mas que incluam também a diversidade musical produzida no Brasil e em outras partes do mundo; com novas formas de organização curricular, que incluam a criação musical enquanto ação decolonial e a pesquisa como estratégia de formação musical; e compromissados com a ética e a justiça social no trabalho com o fenômeno musical.</w:t>
      </w:r>
    </w:p>
    <w:p w14:paraId="0BC057FC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B89DBA" w14:textId="3F3877D1" w:rsid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14:paraId="1C4F4D3C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estudo se caracteriza como uma pesquisa documental (Flick, 2004; Junior </w:t>
      </w:r>
      <w:r w:rsidRPr="00163C36">
        <w:rPr>
          <w:rFonts w:ascii="Times New Roman" w:eastAsia="Times New Roman" w:hAnsi="Times New Roman" w:cs="Times New Roman"/>
          <w:i/>
          <w:iCs/>
          <w:sz w:val="24"/>
          <w:szCs w:val="24"/>
        </w:rPr>
        <w:t>et al</w:t>
      </w:r>
      <w:r>
        <w:rPr>
          <w:rFonts w:ascii="Times New Roman" w:eastAsia="Times New Roman" w:hAnsi="Times New Roman" w:cs="Times New Roman"/>
          <w:sz w:val="24"/>
          <w:szCs w:val="24"/>
        </w:rPr>
        <w:t>., 2021). A aproximação analítica dos PPCs se deu por meio da abordagem orientada para o problema, em consonância à perspectiva de Duffy (2008), que envolve a formulação de questões e, em seguida, pela consulta às fontes documentais. Assim, o objetivo desta análise foi orientado pela seguinte pergunta central: quais são os traços de colonialidade e as opções decoloniais identificadas nos objetivos de curso inseridos nos PPCs das licenciaturas em música da UEMG?</w:t>
      </w:r>
    </w:p>
    <w:p w14:paraId="2952BB5C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Partindo desta pergunta, buscamos por evidências intencionais e não-intencionais de traços de colonialidade nos textos que comunicam os objetivos dos cursos. As evidências intencionais são as informações propositalmente dispostas pelos autores, ou seja, o objetivo de comunicação principal do documento, enquanto as evidências não-intencionais são todas as demais informações disponíveis que podem ser analisadas e interpretadas (Duffy, 2008).</w:t>
      </w:r>
    </w:p>
    <w:p w14:paraId="65EA739D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5A28ED" w14:textId="518A3C4F" w:rsid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</w:t>
      </w:r>
    </w:p>
    <w:p w14:paraId="497AAD33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PPCs das licenciaturas presenciais em música da UEMG apresentam a mesma finalidade, que se descreve como “formar o professor de educação musical com conhecimento específico e fundamentado na área de música, para atuar na Educação Básica, em escolas regulares de nível infantil, fundamental e médio” (UEMG, 2022a, p. 24; 2022b, p. 24). Especificamente para a LIC, ainda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acrescenta-se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uma segunda finalidade: “formar o professor de instrumento ou canto, para atuar na Educação Básica, nos conservatórios e cursos livres em escolas especializadas” (UEMG, 2022b, p. 24).</w:t>
      </w:r>
    </w:p>
    <w:p w14:paraId="02534BFB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Estes objetivos gerais dos cursos imediatamente implicam que a formação do/a professor/a de música depende exclusivamente do conhecimento específico do campo da música, sem mencionar a necessidade da formação didático-pedagógica, fundamental em qualquer curso de licenciatura. Esta característica comunica a presença da colonialidade por meio da transposição do saber artístico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conservatorial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sobre e em detrimento do saber pedagógico. Nesse aspecto, considera-se que as licenciaturas analisadas consideram como bom/boa professor/a de música, aquele/a que é bom músico.</w:t>
      </w:r>
    </w:p>
    <w:p w14:paraId="5096967A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Além disso, os PPCs mencionam objetivos específicos destes cursos, que foram organizados no quadro a seguir.</w:t>
      </w:r>
    </w:p>
    <w:p w14:paraId="0051F723" w14:textId="77777777" w:rsidR="00217ACC" w:rsidRDefault="00217A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7AC4D" w14:textId="77777777" w:rsidR="00410965" w:rsidRDefault="00410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39D89E" w14:textId="77777777" w:rsidR="00410965" w:rsidRDefault="00000000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Quadro 1: Objetivos específicos dos cursos de licenciatura em música da UEMG</w:t>
      </w:r>
    </w:p>
    <w:tbl>
      <w:tblPr>
        <w:tblStyle w:val="a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410965" w14:paraId="3A4A21D5" w14:textId="77777777">
        <w:trPr>
          <w:trHeight w:val="440"/>
        </w:trPr>
        <w:tc>
          <w:tcPr>
            <w:tcW w:w="9072" w:type="dxa"/>
            <w:shd w:val="clear" w:color="auto" w:fill="EFEFEF"/>
          </w:tcPr>
          <w:p w14:paraId="0D380CA7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Os objetivos dos cursos estão centrados em capacitar os/as alunos/as para:</w:t>
            </w:r>
          </w:p>
        </w:tc>
      </w:tr>
      <w:tr w:rsidR="00410965" w14:paraId="3DDCC7DE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0C6F0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atuar como professores de educação musical para a Educação Básica em escolas regulares;</w:t>
            </w:r>
          </w:p>
        </w:tc>
      </w:tr>
      <w:tr w:rsidR="00410965" w14:paraId="5EDC8377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C71F4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atuar como professores de ensino de instrumento ou canto na Educação Básica, nos conservatórios e cursos livres em escolas especializadas e em outros espaços (objetivo específico apenas da LIC);</w:t>
            </w:r>
          </w:p>
        </w:tc>
      </w:tr>
      <w:tr w:rsidR="00410965" w14:paraId="0CEB59F5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C66AA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c) refletir sobre a própria formação docente pela análise, questionamento e atualização permanente da sua prática;</w:t>
            </w:r>
          </w:p>
        </w:tc>
      </w:tr>
      <w:tr w:rsidR="00410965" w14:paraId="1FCAF228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6C972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d) agir com competência, através do desenvolvimento do conhecimento e das habilidades em educação musical, permeadas por atitudes e comportamentos proativos;</w:t>
            </w:r>
          </w:p>
        </w:tc>
      </w:tr>
      <w:tr w:rsidR="00410965" w14:paraId="144DBBF9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8B6E8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e) vivenciar a prática de uma educação integral, através da interação entre teoria e prática;</w:t>
            </w:r>
          </w:p>
        </w:tc>
      </w:tr>
      <w:tr w:rsidR="00410965" w14:paraId="4454506F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10332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f) desenvolver projetos interdisciplinares e integradores nas escolas;</w:t>
            </w:r>
          </w:p>
        </w:tc>
      </w:tr>
      <w:tr w:rsidR="00410965" w14:paraId="6899AE44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7FCC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g) investigar através da pesquisa, tendo como meta o aprimoramento e a criação de ações pedagógicas para a prática musical;</w:t>
            </w:r>
          </w:p>
        </w:tc>
      </w:tr>
      <w:tr w:rsidR="00410965" w14:paraId="4A37F6D6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5BF7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h) viabilizar a pesquisa científica e tecnológica em música, visando à criação, compreensão e difusão da cultura e seu desenvolvimento;</w:t>
            </w:r>
          </w:p>
        </w:tc>
      </w:tr>
      <w:tr w:rsidR="00410965" w14:paraId="4401C087" w14:textId="77777777"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3CFE" w14:textId="77777777" w:rsidR="0041096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i) respeitar e valorizar a identidade cultural dos seres humanos, incentivando e promovendo a produção musical individual e coletiva.</w:t>
            </w:r>
          </w:p>
        </w:tc>
      </w:tr>
    </w:tbl>
    <w:p w14:paraId="1243D63C" w14:textId="77777777" w:rsidR="00410965" w:rsidRDefault="00000000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UEMG (2022a; 2022b), adaptado pelo autor.</w:t>
      </w:r>
    </w:p>
    <w:p w14:paraId="4F7E7172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Partindo de uma análise que considere perspectivas e opções decoloniais, de modo geral, com exceção do último item, os objetivos específicos das licenciaturas em música da UEMG não endereçam de forma direta a problemática que envolve a colonialidade curricular. Os itens A e B devem considerar a necessidade de uma atuação profissional que transcenda um currículo eurocêntrico. Para tanto, é necessário incorporar as múltiplas expressões musicais e culturais presentes no Brasil e no mundo. Assim, o curso deve preparar professores para incluir repertórios e práticas musicais que integrem as culturas indígenas, afro-brasileiras e outras minorias culturais aos currículos, promovendo uma educação musical plural e crítica, a fim de romper com a ideia de uma única “música erudita” legítima.</w:t>
      </w:r>
    </w:p>
    <w:p w14:paraId="40D2FE5A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item C indica possibilidades decoloniais, se promover uma formação inicial pautada na autocrítica e na revisão constante dos paradigmas dominantes. A reflexão deve incluir a análise das influências coloniais na formação e prática docente, incentivando a busca por práticas pedagógicas que desconstruam essas influências.</w:t>
      </w:r>
    </w:p>
    <w:p w14:paraId="797497A9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itens D, E, F, G e H se relacionam com uma formação inicial docente baseada na autonomia, capaz de preparar professores/as autodeterminados, com discernimento para atuarem ativamente em seu contexto social, sobretudo através da pesquisa. No entanto, uma formação assim precisa reconhecer a historicidade colonial da educação brasileira, que incide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diretamente sobre os desafios da profissão docente. Nesse sentido, estar habilitado para a pesquisa, ser proativo e saber integrar saberes são objetivos de formação que precisam dialogar com a pluralidade epistêmica e cultural.</w:t>
      </w:r>
    </w:p>
    <w:p w14:paraId="08EB2DDA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objetivo do item I está diretamente alinhado às opções decoloniais, uma vez que enfatiza o respeito e a valorização das identidades culturais. No entanto, é fundamental que essa proposta seja coerente em todo o processo formativo, por meio de um currículo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pluriepistêmico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4AB69F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A715F4" w14:textId="29021FC9" w:rsidR="00217ACC" w:rsidRPr="00217A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2092F474" w14:textId="77777777" w:rsidR="00410965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estudo subsidia proposições para que os cursos de licenciatura em música formem professores/as autodeterminados, capazes de identificar quais culturas musicais, conhecimentos e saberes, estão sendo sistematicamente afastados do saber curricular e, consequentemente, da sua própria realidade de atuação profissional, que são as escolas. Torna-se latente repensar quais são os saberes essenciais para a formação do/a professor/a de música, a fim de se alcançar transformações curriculares decoloniais.</w:t>
      </w:r>
    </w:p>
    <w:p w14:paraId="40B8CF1F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EEAEF5" w14:textId="77777777" w:rsidR="0041096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3BBAA68D" w14:textId="77777777" w:rsidR="00410965" w:rsidRDefault="0041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9435E2" w14:textId="77777777" w:rsidR="00410965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DUFFY, Brendan. Análise de evidências documentais.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BELL, Judith.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pesquisa: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guia para pesquisadores iniciantes em educação, saúde e ciências sociais, v. 4, 2008. p. 107-117.</w:t>
      </w:r>
    </w:p>
    <w:p w14:paraId="0AE3DD98" w14:textId="77777777" w:rsidR="00410965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FLICK, Uwe.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Uma Introdução à Pesquisa Qualitativa</w:t>
      </w:r>
      <w:r>
        <w:rPr>
          <w:rFonts w:ascii="Times New Roman" w:eastAsia="Times New Roman" w:hAnsi="Times New Roman" w:cs="Times New Roman"/>
          <w:sz w:val="24"/>
          <w:szCs w:val="24"/>
        </w:rPr>
        <w:t>. Porto Alegre: Bookman, 2004.</w:t>
      </w:r>
    </w:p>
    <w:p w14:paraId="62B8D66D" w14:textId="77777777" w:rsidR="00410965" w:rsidRDefault="00000000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JUNIOR, Eduardo Brandão Lima; OLIVEIRA, Guilherme Saramago de; SANTOS, Adriana Cristina Omena dos; SCHNEKENBERG, Guilherme Fernando. Análise documental como percurso metodológico na pesquisa qualitativa.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Cadernos da FUCAMP</w:t>
      </w:r>
      <w:r>
        <w:rPr>
          <w:rFonts w:ascii="Times New Roman" w:eastAsia="Times New Roman" w:hAnsi="Times New Roman" w:cs="Times New Roman"/>
          <w:sz w:val="24"/>
          <w:szCs w:val="24"/>
        </w:rPr>
        <w:t>, v. 20, n. 44, 2021.</w:t>
      </w:r>
    </w:p>
    <w:p w14:paraId="68070BFF" w14:textId="77777777" w:rsidR="00410965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QUEIROZ,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Ricardo Silva. Traços de colonialidade na educação superior em música do Brasil: análises a partir de uma trajetória de epistemicídios musicais e exclusões.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Revista da Abem</w:t>
      </w:r>
      <w:r>
        <w:rPr>
          <w:rFonts w:ascii="Times New Roman" w:eastAsia="Times New Roman" w:hAnsi="Times New Roman" w:cs="Times New Roman"/>
          <w:sz w:val="24"/>
          <w:szCs w:val="24"/>
        </w:rPr>
        <w:t>, v. 25, n. 39, 2017.</w:t>
      </w:r>
    </w:p>
    <w:p w14:paraId="71642294" w14:textId="77777777" w:rsidR="00410965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QUEIROZ,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Ricardo Silva. Até quando Brasil? perspectivas decoloniais para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)pensar o ensino superior em música.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Proa: Revista de Antropologia e Arte</w:t>
      </w:r>
      <w:r>
        <w:rPr>
          <w:rFonts w:ascii="Times New Roman" w:eastAsia="Times New Roman" w:hAnsi="Times New Roman" w:cs="Times New Roman"/>
          <w:sz w:val="24"/>
          <w:szCs w:val="24"/>
        </w:rPr>
        <w:t>, Campinas, SP, v. 10, n. 1, p. 153–199, 2020.</w:t>
      </w:r>
    </w:p>
    <w:p w14:paraId="298F8C04" w14:textId="77777777" w:rsidR="00410965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QUEIROZ,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Ricardo Silva. Currículos criativos e inovadores em música: proposições decoloniais.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BEINEKE, Viviane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Educação musical: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diálogos insurgentes. São Paulo: Hucitec, v. 3, 2023. p. 191-240.</w:t>
      </w:r>
    </w:p>
    <w:sectPr w:rsidR="00410965">
      <w:headerReference w:type="default" r:id="rId9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F717" w14:textId="77777777" w:rsidR="003A2745" w:rsidRDefault="003A2745">
      <w:pPr>
        <w:spacing w:after="0" w:line="240" w:lineRule="auto"/>
      </w:pPr>
      <w:r>
        <w:separator/>
      </w:r>
    </w:p>
  </w:endnote>
  <w:endnote w:type="continuationSeparator" w:id="0">
    <w:p w14:paraId="0ECECFAA" w14:textId="77777777" w:rsidR="003A2745" w:rsidRDefault="003A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B6AC6F-A26B-45F5-A2B2-3F459E7937BA}"/>
    <w:embedBold r:id="rId2" w:fontKey="{D62DF991-7EB7-4CF5-9691-A4D0C8C824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62FFE96-8C7C-4235-87C1-511D4DE31A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4D74E72-6866-493B-BD3B-54F0C481B1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81CB8" w14:textId="77777777" w:rsidR="003A2745" w:rsidRDefault="003A2745">
      <w:pPr>
        <w:spacing w:after="0" w:line="240" w:lineRule="auto"/>
      </w:pPr>
      <w:r>
        <w:separator/>
      </w:r>
    </w:p>
  </w:footnote>
  <w:footnote w:type="continuationSeparator" w:id="0">
    <w:p w14:paraId="6CD8BB5F" w14:textId="77777777" w:rsidR="003A2745" w:rsidRDefault="003A2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C9FC" w14:textId="77777777" w:rsidR="004109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F06D929" wp14:editId="44C5E664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965"/>
    <w:rsid w:val="00163C36"/>
    <w:rsid w:val="00217ACC"/>
    <w:rsid w:val="003A2745"/>
    <w:rsid w:val="00410965"/>
    <w:rsid w:val="0053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9642"/>
  <w15:docId w15:val="{44126AA3-CB94-4044-B47B-0B61F3FE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anamaciel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immcosta@outlook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1T+CnwIxLHZ6vw19JCtlx2dY2A==">CgMxLjA4AHIhMWgwdWtkc2tqZ0dINmwtSWEtS01MT1J6Um5OVDRGSVdl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1694</Words>
  <Characters>9152</Characters>
  <Application>Microsoft Office Word</Application>
  <DocSecurity>0</DocSecurity>
  <Lines>76</Lines>
  <Paragraphs>21</Paragraphs>
  <ScaleCrop>false</ScaleCrop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M. M. Costa</dc:creator>
  <cp:lastModifiedBy>Thiago M. M. Costa</cp:lastModifiedBy>
  <cp:revision>3</cp:revision>
  <cp:lastPrinted>2026-05-10T03:42:00Z</cp:lastPrinted>
  <dcterms:created xsi:type="dcterms:W3CDTF">2026-05-10T03:39:00Z</dcterms:created>
  <dcterms:modified xsi:type="dcterms:W3CDTF">2026-05-10T03:43:00Z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