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C23DD" w14:textId="2FA616D2" w:rsidR="004B10A6" w:rsidRPr="004B10A6" w:rsidRDefault="004B10A6" w:rsidP="004B10A6">
      <w:pPr>
        <w:jc w:val="center"/>
        <w:rPr>
          <w:rFonts w:ascii="Times New Roman" w:hAnsi="Times New Roman" w:cs="Times New Roman"/>
          <w:b/>
          <w:bCs/>
          <w:sz w:val="24"/>
          <w:szCs w:val="24"/>
        </w:rPr>
      </w:pPr>
      <w:r w:rsidRPr="004B10A6">
        <w:rPr>
          <w:rFonts w:ascii="Times New Roman" w:hAnsi="Times New Roman" w:cs="Times New Roman"/>
          <w:b/>
          <w:bCs/>
          <w:sz w:val="24"/>
          <w:szCs w:val="24"/>
        </w:rPr>
        <w:t>SANEAMENTO BÁSICO: CENÁRIO E DESAFIOS NO MUNICÍPIO DE BLUMENAU</w:t>
      </w:r>
      <w:r>
        <w:rPr>
          <w:rFonts w:ascii="Times New Roman" w:hAnsi="Times New Roman" w:cs="Times New Roman"/>
          <w:b/>
          <w:bCs/>
          <w:sz w:val="24"/>
          <w:szCs w:val="24"/>
        </w:rPr>
        <w:t xml:space="preserve"> </w:t>
      </w:r>
      <w:r w:rsidRPr="004B10A6">
        <w:rPr>
          <w:rFonts w:ascii="Times New Roman" w:hAnsi="Times New Roman" w:cs="Times New Roman"/>
          <w:b/>
          <w:bCs/>
          <w:sz w:val="24"/>
          <w:szCs w:val="24"/>
        </w:rPr>
        <w:t>(SC)</w:t>
      </w:r>
    </w:p>
    <w:p w14:paraId="4A221617" w14:textId="3BD9AAAF" w:rsidR="004B10A6" w:rsidRDefault="004B10A6" w:rsidP="002F5F72">
      <w:pPr>
        <w:jc w:val="center"/>
        <w:rPr>
          <w:rFonts w:ascii="Times New Roman" w:hAnsi="Times New Roman" w:cs="Times New Roman"/>
          <w:b/>
          <w:bCs/>
          <w:sz w:val="24"/>
          <w:szCs w:val="24"/>
        </w:rPr>
      </w:pPr>
      <w:r w:rsidRPr="004B10A6">
        <w:rPr>
          <w:rFonts w:ascii="Times New Roman" w:hAnsi="Times New Roman" w:cs="Times New Roman"/>
          <w:b/>
          <w:bCs/>
          <w:sz w:val="24"/>
          <w:szCs w:val="24"/>
        </w:rPr>
        <w:t>Estado, políticas públicas e desenvolvimento regional</w:t>
      </w:r>
    </w:p>
    <w:p w14:paraId="24906586" w14:textId="77777777" w:rsidR="00E867F9" w:rsidRDefault="00E867F9" w:rsidP="002F5F72">
      <w:pPr>
        <w:jc w:val="center"/>
        <w:rPr>
          <w:rFonts w:ascii="Times New Roman" w:hAnsi="Times New Roman" w:cs="Times New Roman"/>
          <w:b/>
          <w:bCs/>
          <w:sz w:val="24"/>
          <w:szCs w:val="24"/>
        </w:rPr>
      </w:pPr>
    </w:p>
    <w:p w14:paraId="249A3E06" w14:textId="77777777" w:rsidR="002F5F72" w:rsidRDefault="002F5F72" w:rsidP="002F5F72">
      <w:pPr>
        <w:jc w:val="both"/>
        <w:rPr>
          <w:rFonts w:ascii="Times New Roman" w:hAnsi="Times New Roman" w:cs="Times New Roman"/>
          <w:b/>
          <w:bCs/>
          <w:sz w:val="24"/>
          <w:szCs w:val="24"/>
        </w:rPr>
      </w:pPr>
      <w:r>
        <w:rPr>
          <w:rFonts w:ascii="Times New Roman" w:hAnsi="Times New Roman" w:cs="Times New Roman"/>
          <w:b/>
          <w:bCs/>
          <w:sz w:val="24"/>
          <w:szCs w:val="24"/>
        </w:rPr>
        <w:t>RESUMO</w:t>
      </w:r>
    </w:p>
    <w:p w14:paraId="79611250" w14:textId="7C5999C9" w:rsidR="00EF5435" w:rsidRDefault="004B10A6" w:rsidP="00E867F9">
      <w:pPr>
        <w:jc w:val="both"/>
        <w:rPr>
          <w:rFonts w:ascii="Times New Roman" w:hAnsi="Times New Roman" w:cs="Times New Roman"/>
          <w:b/>
          <w:bCs/>
          <w:sz w:val="24"/>
          <w:szCs w:val="24"/>
        </w:rPr>
      </w:pPr>
      <w:bookmarkStart w:id="0" w:name="_Hlk162612584"/>
      <w:r w:rsidRPr="004B10A6">
        <w:rPr>
          <w:rFonts w:ascii="Times New Roman" w:hAnsi="Times New Roman" w:cs="Times New Roman"/>
          <w:b/>
          <w:bCs/>
          <w:sz w:val="24"/>
          <w:szCs w:val="24"/>
          <w:lang w:val="pt-PT"/>
        </w:rPr>
        <w:t xml:space="preserve">A </w:t>
      </w:r>
      <w:r w:rsidRPr="004B10A6">
        <w:rPr>
          <w:rFonts w:ascii="Times New Roman" w:hAnsi="Times New Roman" w:cs="Times New Roman"/>
          <w:b/>
          <w:bCs/>
          <w:sz w:val="24"/>
          <w:szCs w:val="24"/>
        </w:rPr>
        <w:t xml:space="preserve">pressão sobre os recursos hídricos resultante do crescimento populacional e econômico, </w:t>
      </w:r>
      <w:r w:rsidR="00E35158">
        <w:rPr>
          <w:rFonts w:ascii="Times New Roman" w:hAnsi="Times New Roman" w:cs="Times New Roman"/>
          <w:b/>
          <w:bCs/>
          <w:sz w:val="24"/>
          <w:szCs w:val="24"/>
        </w:rPr>
        <w:t>aliados</w:t>
      </w:r>
      <w:r w:rsidRPr="004B10A6">
        <w:rPr>
          <w:rFonts w:ascii="Times New Roman" w:hAnsi="Times New Roman" w:cs="Times New Roman"/>
          <w:b/>
          <w:bCs/>
          <w:sz w:val="24"/>
          <w:szCs w:val="24"/>
        </w:rPr>
        <w:t xml:space="preserve"> à degradação crescente do meio ambiente, amplia as discussões mundiais sobre os desafios em se alcançar um desenvolvimento sustentável. </w:t>
      </w:r>
      <w:r w:rsidRPr="004B10A6">
        <w:rPr>
          <w:rFonts w:ascii="Times New Roman" w:hAnsi="Times New Roman" w:cs="Times New Roman"/>
          <w:b/>
          <w:bCs/>
          <w:sz w:val="24"/>
          <w:szCs w:val="24"/>
          <w:lang w:val="pt-PT"/>
        </w:rPr>
        <w:t xml:space="preserve">Pesquisas recentes mostram que </w:t>
      </w:r>
      <w:r w:rsidRPr="004B10A6">
        <w:rPr>
          <w:rFonts w:ascii="Times New Roman" w:hAnsi="Times New Roman" w:cs="Times New Roman"/>
          <w:b/>
          <w:bCs/>
          <w:sz w:val="24"/>
          <w:szCs w:val="24"/>
        </w:rPr>
        <w:t xml:space="preserve">a coleta e tratamento de esgoto abrangem 61,4% da população urbana no Brasil. No entanto, nem todo esgoto coletado é tratado. No município de Blumenau (SC) não é diferente, </w:t>
      </w:r>
      <w:r w:rsidR="00EF5435">
        <w:rPr>
          <w:rFonts w:ascii="Times New Roman" w:hAnsi="Times New Roman" w:cs="Times New Roman"/>
          <w:b/>
          <w:bCs/>
          <w:sz w:val="24"/>
          <w:szCs w:val="24"/>
        </w:rPr>
        <w:t>pois</w:t>
      </w:r>
      <w:r w:rsidRPr="004B10A6">
        <w:rPr>
          <w:rFonts w:ascii="Times New Roman" w:hAnsi="Times New Roman" w:cs="Times New Roman"/>
          <w:b/>
          <w:bCs/>
          <w:sz w:val="24"/>
          <w:szCs w:val="24"/>
        </w:rPr>
        <w:t xml:space="preserve"> 51% da população não possui sequer coleta de esgoto. Diante dessa perspectiva, este trabalho faz uma análise da situação do saneamento básico no município, utilizando uma metodologia de natureza qualitativa, baseada em uma pesquisa exploratória e descritiva a partir de informações levantadas nas principais instituições governamentais e não governamentais que tratam do saneamento básico no Brasil. Os resultados demonstram que os desafios esbarram na burocracia, na falta de informação à população e </w:t>
      </w:r>
      <w:r w:rsidR="00E35158">
        <w:rPr>
          <w:rFonts w:ascii="Times New Roman" w:hAnsi="Times New Roman" w:cs="Times New Roman"/>
          <w:b/>
          <w:bCs/>
          <w:sz w:val="24"/>
          <w:szCs w:val="24"/>
        </w:rPr>
        <w:t>na indiferença</w:t>
      </w:r>
      <w:r w:rsidRPr="004B10A6">
        <w:rPr>
          <w:rFonts w:ascii="Times New Roman" w:hAnsi="Times New Roman" w:cs="Times New Roman"/>
          <w:b/>
          <w:bCs/>
          <w:sz w:val="24"/>
          <w:szCs w:val="24"/>
        </w:rPr>
        <w:t xml:space="preserve"> dos governantes. </w:t>
      </w:r>
    </w:p>
    <w:p w14:paraId="48BE40A8" w14:textId="764F4E07" w:rsidR="00D10257" w:rsidRDefault="00D10257" w:rsidP="00E867F9">
      <w:pPr>
        <w:jc w:val="both"/>
        <w:rPr>
          <w:rFonts w:ascii="Times New Roman" w:hAnsi="Times New Roman" w:cs="Times New Roman"/>
          <w:b/>
          <w:bCs/>
          <w:sz w:val="24"/>
          <w:szCs w:val="24"/>
        </w:rPr>
      </w:pPr>
      <w:r w:rsidRPr="00D10257">
        <w:rPr>
          <w:rFonts w:ascii="Times New Roman" w:hAnsi="Times New Roman" w:cs="Times New Roman"/>
          <w:b/>
          <w:bCs/>
          <w:sz w:val="24"/>
          <w:szCs w:val="24"/>
        </w:rPr>
        <w:t xml:space="preserve">Palavras-chave: </w:t>
      </w:r>
      <w:bookmarkStart w:id="1" w:name="_Hlk162612297"/>
      <w:r>
        <w:rPr>
          <w:rFonts w:ascii="Times New Roman" w:hAnsi="Times New Roman" w:cs="Times New Roman"/>
          <w:b/>
          <w:bCs/>
          <w:sz w:val="24"/>
          <w:szCs w:val="24"/>
        </w:rPr>
        <w:t>Saneamento básico</w:t>
      </w:r>
      <w:r w:rsidR="00836291">
        <w:rPr>
          <w:rFonts w:ascii="Times New Roman" w:hAnsi="Times New Roman" w:cs="Times New Roman"/>
          <w:b/>
          <w:bCs/>
          <w:sz w:val="24"/>
          <w:szCs w:val="24"/>
        </w:rPr>
        <w:t>,</w:t>
      </w:r>
      <w:r w:rsidRPr="00D10257">
        <w:rPr>
          <w:rFonts w:ascii="Times New Roman" w:hAnsi="Times New Roman" w:cs="Times New Roman"/>
          <w:b/>
          <w:bCs/>
          <w:sz w:val="24"/>
          <w:szCs w:val="24"/>
        </w:rPr>
        <w:t xml:space="preserve"> </w:t>
      </w:r>
      <w:r w:rsidR="00836291">
        <w:rPr>
          <w:rFonts w:ascii="Times New Roman" w:hAnsi="Times New Roman" w:cs="Times New Roman"/>
          <w:b/>
          <w:bCs/>
          <w:sz w:val="24"/>
          <w:szCs w:val="24"/>
        </w:rPr>
        <w:t>d</w:t>
      </w:r>
      <w:r w:rsidRPr="00D10257">
        <w:rPr>
          <w:rFonts w:ascii="Times New Roman" w:hAnsi="Times New Roman" w:cs="Times New Roman"/>
          <w:b/>
          <w:bCs/>
          <w:sz w:val="24"/>
          <w:szCs w:val="24"/>
        </w:rPr>
        <w:t>esenvolvimento regional</w:t>
      </w:r>
      <w:r w:rsidR="00836291">
        <w:rPr>
          <w:rFonts w:ascii="Times New Roman" w:hAnsi="Times New Roman" w:cs="Times New Roman"/>
          <w:b/>
          <w:bCs/>
          <w:sz w:val="24"/>
          <w:szCs w:val="24"/>
        </w:rPr>
        <w:t>,</w:t>
      </w:r>
      <w:r w:rsidRPr="00D10257">
        <w:rPr>
          <w:rFonts w:ascii="Times New Roman" w:hAnsi="Times New Roman" w:cs="Times New Roman"/>
          <w:b/>
          <w:bCs/>
          <w:sz w:val="24"/>
          <w:szCs w:val="24"/>
        </w:rPr>
        <w:t xml:space="preserve"> </w:t>
      </w:r>
      <w:r w:rsidR="00836291">
        <w:rPr>
          <w:rFonts w:ascii="Times New Roman" w:hAnsi="Times New Roman" w:cs="Times New Roman"/>
          <w:b/>
          <w:bCs/>
          <w:sz w:val="24"/>
          <w:szCs w:val="24"/>
        </w:rPr>
        <w:t>g</w:t>
      </w:r>
      <w:r w:rsidRPr="00D10257">
        <w:rPr>
          <w:rFonts w:ascii="Times New Roman" w:hAnsi="Times New Roman" w:cs="Times New Roman"/>
          <w:b/>
          <w:bCs/>
          <w:sz w:val="24"/>
          <w:szCs w:val="24"/>
        </w:rPr>
        <w:t>overnança pública</w:t>
      </w:r>
      <w:r w:rsidR="002043FE">
        <w:rPr>
          <w:rFonts w:ascii="Times New Roman" w:hAnsi="Times New Roman" w:cs="Times New Roman"/>
          <w:b/>
          <w:bCs/>
          <w:sz w:val="24"/>
          <w:szCs w:val="24"/>
        </w:rPr>
        <w:t>, políticas públicas</w:t>
      </w:r>
      <w:r w:rsidRPr="00D10257">
        <w:rPr>
          <w:rFonts w:ascii="Times New Roman" w:hAnsi="Times New Roman" w:cs="Times New Roman"/>
          <w:b/>
          <w:bCs/>
          <w:sz w:val="24"/>
          <w:szCs w:val="24"/>
        </w:rPr>
        <w:t>.</w:t>
      </w:r>
      <w:bookmarkEnd w:id="1"/>
    </w:p>
    <w:bookmarkEnd w:id="0"/>
    <w:p w14:paraId="039DCB87" w14:textId="77777777" w:rsidR="00E867F9" w:rsidRDefault="00E867F9" w:rsidP="00E867F9">
      <w:pPr>
        <w:jc w:val="both"/>
        <w:rPr>
          <w:rFonts w:ascii="Times New Roman" w:hAnsi="Times New Roman" w:cs="Times New Roman"/>
          <w:b/>
          <w:bCs/>
          <w:sz w:val="24"/>
          <w:szCs w:val="24"/>
        </w:rPr>
      </w:pPr>
    </w:p>
    <w:p w14:paraId="37AFB207" w14:textId="77777777" w:rsidR="002F5F72" w:rsidRDefault="002F5F72" w:rsidP="002F5F72">
      <w:pPr>
        <w:jc w:val="both"/>
        <w:rPr>
          <w:rFonts w:ascii="Times New Roman" w:hAnsi="Times New Roman" w:cs="Times New Roman"/>
          <w:b/>
          <w:bCs/>
          <w:sz w:val="24"/>
          <w:szCs w:val="24"/>
        </w:rPr>
      </w:pPr>
      <w:r>
        <w:rPr>
          <w:rFonts w:ascii="Times New Roman" w:hAnsi="Times New Roman" w:cs="Times New Roman"/>
          <w:b/>
          <w:bCs/>
          <w:sz w:val="24"/>
          <w:szCs w:val="24"/>
        </w:rPr>
        <w:t>ASPECTOS METODOLOGICOS</w:t>
      </w:r>
      <w:r>
        <w:rPr>
          <w:rFonts w:ascii="Times New Roman" w:hAnsi="Times New Roman" w:cs="Times New Roman"/>
          <w:b/>
          <w:bCs/>
          <w:sz w:val="24"/>
          <w:szCs w:val="24"/>
        </w:rPr>
        <w:tab/>
      </w:r>
    </w:p>
    <w:p w14:paraId="03B0C890" w14:textId="4C8BC98A" w:rsidR="005A119B" w:rsidRDefault="005A119B" w:rsidP="002F5F72">
      <w:pPr>
        <w:jc w:val="both"/>
        <w:rPr>
          <w:rFonts w:ascii="Times New Roman" w:hAnsi="Times New Roman" w:cs="Times New Roman"/>
          <w:b/>
          <w:bCs/>
          <w:sz w:val="24"/>
          <w:szCs w:val="24"/>
        </w:rPr>
      </w:pPr>
      <w:r>
        <w:rPr>
          <w:rFonts w:ascii="Times New Roman" w:hAnsi="Times New Roman" w:cs="Times New Roman"/>
          <w:b/>
          <w:bCs/>
          <w:sz w:val="24"/>
          <w:szCs w:val="24"/>
        </w:rPr>
        <w:t xml:space="preserve">A metodologia utilizada foi de natureza qualitativa, baseada em uma pesquisa exploratória e descritiva compondo </w:t>
      </w:r>
      <w:r w:rsidRPr="005A119B">
        <w:rPr>
          <w:rFonts w:ascii="Times New Roman" w:hAnsi="Times New Roman" w:cs="Times New Roman"/>
          <w:b/>
          <w:bCs/>
          <w:sz w:val="24"/>
          <w:szCs w:val="24"/>
        </w:rPr>
        <w:t xml:space="preserve">revisão bibliográfica e pesquisa documental a partir de artigos, livros, publicações, registros, websites e demais documentos que possibilitaram a compreensão do estado da arte que envolve a questão da água, principalmente em sua gestão e governança quanto aos serviços de saneamento básico. </w:t>
      </w:r>
      <w:r>
        <w:rPr>
          <w:rFonts w:ascii="Times New Roman" w:hAnsi="Times New Roman" w:cs="Times New Roman"/>
          <w:b/>
          <w:bCs/>
          <w:sz w:val="24"/>
          <w:szCs w:val="24"/>
        </w:rPr>
        <w:t>T</w:t>
      </w:r>
      <w:r w:rsidRPr="005A119B">
        <w:rPr>
          <w:rFonts w:ascii="Times New Roman" w:hAnsi="Times New Roman" w:cs="Times New Roman"/>
          <w:b/>
          <w:bCs/>
          <w:sz w:val="24"/>
          <w:szCs w:val="24"/>
        </w:rPr>
        <w:t xml:space="preserve">ambém foi feito o levantamento de dados secundários que colaboraram para montar um diagnóstico econômico e social do município, em que foi possível determinar a situação do abastecimento de água e coleta e tratamento de esgoto, crescimento demográfico e infraestrutura urbana, informações socioeconômicas (PIB e PIB </w:t>
      </w:r>
      <w:r w:rsidRPr="005A119B">
        <w:rPr>
          <w:rFonts w:ascii="Times New Roman" w:hAnsi="Times New Roman" w:cs="Times New Roman"/>
          <w:b/>
          <w:bCs/>
          <w:i/>
          <w:iCs/>
          <w:sz w:val="24"/>
          <w:szCs w:val="24"/>
        </w:rPr>
        <w:t>per capita</w:t>
      </w:r>
      <w:r w:rsidRPr="005A119B">
        <w:rPr>
          <w:rFonts w:ascii="Times New Roman" w:hAnsi="Times New Roman" w:cs="Times New Roman"/>
          <w:b/>
          <w:bCs/>
          <w:sz w:val="24"/>
          <w:szCs w:val="24"/>
        </w:rPr>
        <w:t>), IDH, IVS e outros dados que enriqueceram esta pesquisa</w:t>
      </w:r>
      <w:r>
        <w:rPr>
          <w:rFonts w:ascii="Times New Roman" w:hAnsi="Times New Roman" w:cs="Times New Roman"/>
          <w:b/>
          <w:bCs/>
          <w:sz w:val="24"/>
          <w:szCs w:val="24"/>
        </w:rPr>
        <w:t>.</w:t>
      </w:r>
      <w:r w:rsidR="008277C4">
        <w:rPr>
          <w:rFonts w:ascii="Times New Roman" w:hAnsi="Times New Roman" w:cs="Times New Roman"/>
          <w:b/>
          <w:bCs/>
          <w:sz w:val="24"/>
          <w:szCs w:val="24"/>
        </w:rPr>
        <w:t xml:space="preserve"> </w:t>
      </w:r>
    </w:p>
    <w:p w14:paraId="24A193D1" w14:textId="77777777" w:rsidR="00E867F9" w:rsidRDefault="00E867F9" w:rsidP="002F5F72">
      <w:pPr>
        <w:jc w:val="both"/>
        <w:rPr>
          <w:rFonts w:ascii="Times New Roman" w:hAnsi="Times New Roman" w:cs="Times New Roman"/>
          <w:b/>
          <w:bCs/>
          <w:sz w:val="24"/>
          <w:szCs w:val="24"/>
        </w:rPr>
      </w:pPr>
    </w:p>
    <w:p w14:paraId="140A19F2" w14:textId="77777777" w:rsidR="002F5F72" w:rsidRDefault="002F5F72" w:rsidP="002F5F72">
      <w:pPr>
        <w:jc w:val="both"/>
        <w:rPr>
          <w:rFonts w:ascii="Times New Roman" w:hAnsi="Times New Roman" w:cs="Times New Roman"/>
          <w:b/>
          <w:bCs/>
          <w:sz w:val="24"/>
          <w:szCs w:val="24"/>
        </w:rPr>
      </w:pPr>
      <w:r>
        <w:rPr>
          <w:rFonts w:ascii="Times New Roman" w:hAnsi="Times New Roman" w:cs="Times New Roman"/>
          <w:b/>
          <w:bCs/>
          <w:sz w:val="24"/>
          <w:szCs w:val="24"/>
        </w:rPr>
        <w:t>RESULTADOS E DISCUSSÕES</w:t>
      </w:r>
    </w:p>
    <w:p w14:paraId="18CF800B" w14:textId="760A8696" w:rsidR="002F5F72" w:rsidRDefault="005A119B" w:rsidP="002F5F72">
      <w:pPr>
        <w:jc w:val="both"/>
        <w:rPr>
          <w:rFonts w:ascii="Times New Roman" w:hAnsi="Times New Roman" w:cs="Times New Roman"/>
          <w:b/>
          <w:bCs/>
          <w:sz w:val="24"/>
          <w:szCs w:val="24"/>
        </w:rPr>
      </w:pPr>
      <w:r w:rsidRPr="005A119B">
        <w:rPr>
          <w:rFonts w:ascii="Times New Roman" w:hAnsi="Times New Roman" w:cs="Times New Roman"/>
          <w:b/>
          <w:bCs/>
          <w:sz w:val="24"/>
          <w:szCs w:val="24"/>
        </w:rPr>
        <w:t xml:space="preserve">Esta pesquisa demonstrou que Blumenau também sofre com os problemas comuns da </w:t>
      </w:r>
      <w:r w:rsidR="00781217">
        <w:rPr>
          <w:rFonts w:ascii="Times New Roman" w:hAnsi="Times New Roman" w:cs="Times New Roman"/>
          <w:b/>
          <w:bCs/>
          <w:sz w:val="24"/>
          <w:szCs w:val="24"/>
        </w:rPr>
        <w:t>urbanização</w:t>
      </w:r>
      <w:r w:rsidRPr="005A119B">
        <w:rPr>
          <w:rFonts w:ascii="Times New Roman" w:hAnsi="Times New Roman" w:cs="Times New Roman"/>
          <w:b/>
          <w:bCs/>
          <w:sz w:val="24"/>
          <w:szCs w:val="24"/>
        </w:rPr>
        <w:t>, os quais afetam a maior parte das grandes cidades brasileiras: serviços de saneamento básico ineficientes, sem fiscalização e que não atendem a população de maneira equitativa.</w:t>
      </w:r>
      <w:r w:rsidR="00781217">
        <w:rPr>
          <w:rFonts w:ascii="Times New Roman" w:hAnsi="Times New Roman" w:cs="Times New Roman"/>
          <w:b/>
          <w:bCs/>
          <w:sz w:val="24"/>
          <w:szCs w:val="24"/>
        </w:rPr>
        <w:t xml:space="preserve"> </w:t>
      </w:r>
      <w:r w:rsidR="00781217" w:rsidRPr="00781217">
        <w:rPr>
          <w:rFonts w:ascii="Times New Roman" w:hAnsi="Times New Roman" w:cs="Times New Roman"/>
          <w:b/>
          <w:bCs/>
          <w:sz w:val="24"/>
          <w:szCs w:val="24"/>
        </w:rPr>
        <w:t>O desenvolvimento sustentável ainda não é bem interpretado pelos governos e instituições, visto que os índices econômicos e sociais demonstrados sobre o município, denotam uma economia em constante desenvolvimento, com bons resultados também em saúde e educação. Paralelo a isso, tem-se a falta de saneamento básico, principalmente em serviços de esgotamento sanitário</w:t>
      </w:r>
      <w:r w:rsidR="00781217">
        <w:rPr>
          <w:rFonts w:ascii="Times New Roman" w:hAnsi="Times New Roman" w:cs="Times New Roman"/>
          <w:b/>
          <w:bCs/>
          <w:sz w:val="24"/>
          <w:szCs w:val="24"/>
        </w:rPr>
        <w:t xml:space="preserve"> que</w:t>
      </w:r>
      <w:r w:rsidR="00781217" w:rsidRPr="00781217">
        <w:rPr>
          <w:rFonts w:ascii="Times New Roman" w:hAnsi="Times New Roman" w:cs="Times New Roman"/>
          <w:b/>
          <w:bCs/>
          <w:sz w:val="24"/>
          <w:szCs w:val="24"/>
        </w:rPr>
        <w:t xml:space="preserve"> são ineficientes e não atendem a toda população. A gestão e a governança deixam a desejar no sentido em que também não priorizam um atendimento equitativo à população e não há uma fiscalização mais efetiva</w:t>
      </w:r>
      <w:r w:rsidR="00781217">
        <w:rPr>
          <w:rFonts w:ascii="Times New Roman" w:hAnsi="Times New Roman" w:cs="Times New Roman"/>
          <w:b/>
          <w:bCs/>
          <w:sz w:val="24"/>
          <w:szCs w:val="24"/>
        </w:rPr>
        <w:t xml:space="preserve"> </w:t>
      </w:r>
      <w:r w:rsidR="00E44EBA">
        <w:rPr>
          <w:rFonts w:ascii="Times New Roman" w:hAnsi="Times New Roman" w:cs="Times New Roman"/>
          <w:b/>
          <w:bCs/>
          <w:sz w:val="24"/>
          <w:szCs w:val="24"/>
        </w:rPr>
        <w:t>nesse sentido. O</w:t>
      </w:r>
      <w:r w:rsidR="00781217" w:rsidRPr="00781217">
        <w:rPr>
          <w:rFonts w:ascii="Times New Roman" w:hAnsi="Times New Roman" w:cs="Times New Roman"/>
          <w:b/>
          <w:bCs/>
          <w:sz w:val="24"/>
          <w:szCs w:val="24"/>
        </w:rPr>
        <w:t xml:space="preserve"> desenvolvimento urbano do território </w:t>
      </w:r>
      <w:r w:rsidR="00E44EBA">
        <w:rPr>
          <w:rFonts w:ascii="Times New Roman" w:hAnsi="Times New Roman" w:cs="Times New Roman"/>
          <w:b/>
          <w:bCs/>
          <w:sz w:val="24"/>
          <w:szCs w:val="24"/>
        </w:rPr>
        <w:t xml:space="preserve">também </w:t>
      </w:r>
      <w:r w:rsidR="00781217" w:rsidRPr="00781217">
        <w:rPr>
          <w:rFonts w:ascii="Times New Roman" w:hAnsi="Times New Roman" w:cs="Times New Roman"/>
          <w:b/>
          <w:bCs/>
          <w:sz w:val="24"/>
          <w:szCs w:val="24"/>
        </w:rPr>
        <w:t>não acompanhou o crescimento da população, principalmente em termos de infraestrutura urbana em saneamento</w:t>
      </w:r>
      <w:r w:rsidR="00E44EBA">
        <w:rPr>
          <w:rFonts w:ascii="Times New Roman" w:hAnsi="Times New Roman" w:cs="Times New Roman"/>
          <w:b/>
          <w:bCs/>
          <w:sz w:val="24"/>
          <w:szCs w:val="24"/>
        </w:rPr>
        <w:t>.</w:t>
      </w:r>
    </w:p>
    <w:p w14:paraId="40350F4F" w14:textId="77777777" w:rsidR="00E867F9" w:rsidRDefault="00E867F9" w:rsidP="002F5F72">
      <w:pPr>
        <w:jc w:val="both"/>
        <w:rPr>
          <w:rFonts w:ascii="Times New Roman" w:hAnsi="Times New Roman" w:cs="Times New Roman"/>
          <w:b/>
          <w:bCs/>
          <w:sz w:val="24"/>
          <w:szCs w:val="24"/>
        </w:rPr>
      </w:pPr>
    </w:p>
    <w:p w14:paraId="6B6FF4F8" w14:textId="77777777" w:rsidR="002F5F72" w:rsidRDefault="002F5F72" w:rsidP="002F5F72">
      <w:pPr>
        <w:jc w:val="both"/>
        <w:rPr>
          <w:rFonts w:ascii="Times New Roman" w:hAnsi="Times New Roman" w:cs="Times New Roman"/>
          <w:b/>
          <w:bCs/>
          <w:sz w:val="24"/>
          <w:szCs w:val="24"/>
        </w:rPr>
      </w:pPr>
      <w:r>
        <w:rPr>
          <w:rFonts w:ascii="Times New Roman" w:hAnsi="Times New Roman" w:cs="Times New Roman"/>
          <w:b/>
          <w:bCs/>
          <w:sz w:val="24"/>
          <w:szCs w:val="24"/>
        </w:rPr>
        <w:t>RELAÇÃO COM A SESSÃO TEMATICA</w:t>
      </w:r>
    </w:p>
    <w:p w14:paraId="2A31FCCD" w14:textId="3F8EAB78" w:rsidR="004A6682" w:rsidRDefault="00E62463" w:rsidP="002F5F72">
      <w:pPr>
        <w:jc w:val="both"/>
        <w:rPr>
          <w:rFonts w:ascii="Times New Roman" w:hAnsi="Times New Roman" w:cs="Times New Roman"/>
          <w:b/>
          <w:bCs/>
          <w:sz w:val="24"/>
          <w:szCs w:val="24"/>
        </w:rPr>
      </w:pPr>
      <w:r>
        <w:rPr>
          <w:rFonts w:ascii="Times New Roman" w:hAnsi="Times New Roman" w:cs="Times New Roman"/>
          <w:b/>
          <w:bCs/>
          <w:sz w:val="24"/>
          <w:szCs w:val="24"/>
        </w:rPr>
        <w:t>O</w:t>
      </w:r>
      <w:r w:rsidR="00720CF7" w:rsidRPr="00720CF7">
        <w:rPr>
          <w:rFonts w:ascii="Times New Roman" w:hAnsi="Times New Roman" w:cs="Times New Roman"/>
          <w:b/>
          <w:bCs/>
          <w:sz w:val="24"/>
          <w:szCs w:val="24"/>
        </w:rPr>
        <w:t xml:space="preserve"> conceito de governança refere-se a “padrões de articulação e cooperação entre atores sociais e políticos e arranjos institucionais que coordenam e regulam transações dentro e através das fronteiras do sistema econômico” (GONÇALVES, 2005, p. 3). Desse modo, em um contexto de urbanização crescente, a questão do abastecimento de água passou a estar diretamente relacionada com a questão do esgotamento sanitário e tais temas considerados um problema social a ser tratado enquanto políticas públicas (PALUDO; BORBA, 2013).</w:t>
      </w:r>
      <w:r w:rsidR="00720CF7">
        <w:rPr>
          <w:rFonts w:ascii="Times New Roman" w:hAnsi="Times New Roman" w:cs="Times New Roman"/>
          <w:b/>
          <w:bCs/>
          <w:sz w:val="24"/>
          <w:szCs w:val="24"/>
        </w:rPr>
        <w:t xml:space="preserve"> O</w:t>
      </w:r>
      <w:r w:rsidR="00720CF7" w:rsidRPr="00720CF7">
        <w:rPr>
          <w:rFonts w:ascii="Times New Roman" w:hAnsi="Times New Roman" w:cs="Times New Roman"/>
          <w:b/>
          <w:bCs/>
          <w:sz w:val="24"/>
          <w:szCs w:val="24"/>
        </w:rPr>
        <w:t xml:space="preserve"> que se percebe é que mesmo que haja um processo de inclusão da sociedade civil no sistema de gestão, amparado por lei, a participação dos atores sociais na tomada de decisões ainda não é efetivo do ponto de vista da inclusão de seus interesses enquanto alvo e objeto das políticas de gestão das águas, principalmente quando os interesses da sociedade não vão de encontro com os interesses políticos. Daí surge o desafio em convergir os interesses políticos em decisões políticas para o bem-estar da sociedade como um todo.</w:t>
      </w:r>
      <w:r w:rsidR="006B28A5">
        <w:rPr>
          <w:rFonts w:ascii="Times New Roman" w:hAnsi="Times New Roman" w:cs="Times New Roman"/>
          <w:b/>
          <w:bCs/>
          <w:sz w:val="24"/>
          <w:szCs w:val="24"/>
        </w:rPr>
        <w:t xml:space="preserve"> Assim, o tema do trabalho refere-se ao papel do Estado enquanto articulador de projetos de desenvolvimento locais-regionais, considerando o contexto da governança pública.</w:t>
      </w:r>
    </w:p>
    <w:p w14:paraId="63BBB964" w14:textId="77777777" w:rsidR="00E867F9" w:rsidRDefault="00E867F9" w:rsidP="002F5F72">
      <w:pPr>
        <w:jc w:val="both"/>
        <w:rPr>
          <w:rFonts w:ascii="Times New Roman" w:hAnsi="Times New Roman" w:cs="Times New Roman"/>
          <w:b/>
          <w:bCs/>
          <w:sz w:val="24"/>
          <w:szCs w:val="24"/>
        </w:rPr>
      </w:pPr>
    </w:p>
    <w:p w14:paraId="7667DD3F" w14:textId="77777777" w:rsidR="002F5F72" w:rsidRPr="003A33B2" w:rsidRDefault="002F5F72" w:rsidP="002F5F72">
      <w:pPr>
        <w:jc w:val="both"/>
        <w:rPr>
          <w:rFonts w:ascii="Times New Roman" w:hAnsi="Times New Roman" w:cs="Times New Roman"/>
          <w:b/>
          <w:bCs/>
          <w:sz w:val="24"/>
          <w:szCs w:val="24"/>
        </w:rPr>
      </w:pPr>
      <w:r>
        <w:rPr>
          <w:rFonts w:ascii="Times New Roman" w:hAnsi="Times New Roman" w:cs="Times New Roman"/>
          <w:b/>
          <w:bCs/>
          <w:sz w:val="24"/>
          <w:szCs w:val="24"/>
        </w:rPr>
        <w:lastRenderedPageBreak/>
        <w:t>REFÊRENCIAS.</w:t>
      </w:r>
    </w:p>
    <w:p w14:paraId="3CF75923" w14:textId="42F07F54" w:rsidR="00720CF7" w:rsidRDefault="00720CF7" w:rsidP="002F5F72">
      <w:pPr>
        <w:jc w:val="both"/>
        <w:rPr>
          <w:rFonts w:ascii="Times New Roman" w:hAnsi="Times New Roman" w:cs="Times New Roman"/>
          <w:sz w:val="24"/>
          <w:szCs w:val="24"/>
        </w:rPr>
      </w:pPr>
      <w:r w:rsidRPr="00720CF7">
        <w:rPr>
          <w:rFonts w:ascii="Times New Roman" w:hAnsi="Times New Roman" w:cs="Times New Roman"/>
          <w:sz w:val="24"/>
          <w:szCs w:val="24"/>
        </w:rPr>
        <w:t xml:space="preserve">GONÇALVES, Alcindo. </w:t>
      </w:r>
      <w:r w:rsidRPr="00720CF7">
        <w:rPr>
          <w:rFonts w:ascii="Times New Roman" w:hAnsi="Times New Roman" w:cs="Times New Roman"/>
          <w:b/>
          <w:bCs/>
          <w:sz w:val="24"/>
          <w:szCs w:val="24"/>
        </w:rPr>
        <w:t>O Conceito de Governança</w:t>
      </w:r>
      <w:r w:rsidRPr="00720CF7">
        <w:rPr>
          <w:rFonts w:ascii="Times New Roman" w:hAnsi="Times New Roman" w:cs="Times New Roman"/>
          <w:sz w:val="24"/>
          <w:szCs w:val="24"/>
        </w:rPr>
        <w:t xml:space="preserve">. XIV Encontro do </w:t>
      </w:r>
      <w:proofErr w:type="spellStart"/>
      <w:r w:rsidRPr="00720CF7">
        <w:rPr>
          <w:rFonts w:ascii="Times New Roman" w:hAnsi="Times New Roman" w:cs="Times New Roman"/>
          <w:sz w:val="24"/>
          <w:szCs w:val="24"/>
        </w:rPr>
        <w:t>Conpedi</w:t>
      </w:r>
      <w:proofErr w:type="spellEnd"/>
      <w:r w:rsidRPr="00720CF7">
        <w:rPr>
          <w:rFonts w:ascii="Times New Roman" w:hAnsi="Times New Roman" w:cs="Times New Roman"/>
          <w:sz w:val="24"/>
          <w:szCs w:val="24"/>
        </w:rPr>
        <w:t xml:space="preserve">, 2005. Disponível em: </w:t>
      </w:r>
      <w:hyperlink r:id="rId7" w:history="1">
        <w:r w:rsidRPr="00720CF7">
          <w:rPr>
            <w:rStyle w:val="Hyperlink"/>
            <w:rFonts w:ascii="Times New Roman" w:hAnsi="Times New Roman" w:cs="Times New Roman"/>
            <w:sz w:val="24"/>
            <w:szCs w:val="24"/>
          </w:rPr>
          <w:t>https://social.stoa.usp.br/articles/0016/1432/GovernanA_a100913.pdf</w:t>
        </w:r>
      </w:hyperlink>
      <w:r w:rsidR="00E867F9">
        <w:rPr>
          <w:rFonts w:ascii="Times New Roman" w:hAnsi="Times New Roman" w:cs="Times New Roman"/>
          <w:sz w:val="24"/>
          <w:szCs w:val="24"/>
        </w:rPr>
        <w:t>. Acesso em: 29 mar. 2024.</w:t>
      </w:r>
    </w:p>
    <w:p w14:paraId="6A1FC885" w14:textId="71505930" w:rsidR="00610F2C" w:rsidRDefault="000303B7" w:rsidP="00B869F1">
      <w:pPr>
        <w:jc w:val="both"/>
        <w:rPr>
          <w:rFonts w:ascii="FreeSans" w:hAnsi="FreeSans"/>
        </w:rPr>
      </w:pPr>
      <w:r w:rsidRPr="000303B7">
        <w:rPr>
          <w:rFonts w:ascii="Times New Roman" w:hAnsi="Times New Roman" w:cs="Times New Roman"/>
          <w:sz w:val="24"/>
          <w:szCs w:val="24"/>
        </w:rPr>
        <w:t>PALUDO, José Roberto; BORBA, Julian. Abastecimento de água e esgotamento sanitário: estudo comparado de modelos de gestão em Santa Catarina.</w:t>
      </w:r>
      <w:r w:rsidRPr="000303B7">
        <w:rPr>
          <w:rFonts w:ascii="Times New Roman" w:hAnsi="Times New Roman" w:cs="Times New Roman"/>
          <w:i/>
          <w:iCs/>
          <w:sz w:val="24"/>
          <w:szCs w:val="24"/>
        </w:rPr>
        <w:t> </w:t>
      </w:r>
      <w:r w:rsidRPr="000303B7">
        <w:rPr>
          <w:rFonts w:ascii="Times New Roman" w:hAnsi="Times New Roman" w:cs="Times New Roman"/>
          <w:b/>
          <w:bCs/>
          <w:sz w:val="24"/>
          <w:szCs w:val="24"/>
        </w:rPr>
        <w:t>Ambient. soc.</w:t>
      </w:r>
      <w:r w:rsidRPr="000303B7">
        <w:rPr>
          <w:rFonts w:ascii="Times New Roman" w:hAnsi="Times New Roman" w:cs="Times New Roman"/>
          <w:sz w:val="24"/>
          <w:szCs w:val="24"/>
        </w:rPr>
        <w:t xml:space="preserve"> Campinas, vol.16, n.1, p. 59-78. Mar, 2013. DOI: </w:t>
      </w:r>
      <w:hyperlink r:id="rId8" w:history="1">
        <w:r w:rsidRPr="000303B7">
          <w:rPr>
            <w:rStyle w:val="Hyperlink"/>
            <w:rFonts w:ascii="Times New Roman" w:hAnsi="Times New Roman" w:cs="Times New Roman"/>
            <w:sz w:val="24"/>
            <w:szCs w:val="24"/>
          </w:rPr>
          <w:t>http://dx.doi.org/10.1590/S1414-753X2013000100005</w:t>
        </w:r>
      </w:hyperlink>
      <w:r w:rsidR="00B869F1">
        <w:rPr>
          <w:rFonts w:ascii="Times New Roman" w:hAnsi="Times New Roman" w:cs="Times New Roman"/>
          <w:sz w:val="24"/>
          <w:szCs w:val="24"/>
        </w:rPr>
        <w:t xml:space="preserve">. Disponível em: </w:t>
      </w:r>
      <w:hyperlink r:id="rId9" w:history="1">
        <w:r w:rsidR="00B869F1" w:rsidRPr="00E74950">
          <w:rPr>
            <w:rStyle w:val="Hyperlink"/>
            <w:rFonts w:ascii="Times New Roman" w:hAnsi="Times New Roman" w:cs="Times New Roman"/>
            <w:sz w:val="24"/>
            <w:szCs w:val="24"/>
          </w:rPr>
          <w:t>https://www.scielo.br/j/asoc/a/zjjxhCHWyYKB4NDbyK5cyBK/?lang=pt</w:t>
        </w:r>
      </w:hyperlink>
      <w:r w:rsidR="00B869F1">
        <w:rPr>
          <w:rFonts w:ascii="Times New Roman" w:hAnsi="Times New Roman" w:cs="Times New Roman"/>
          <w:sz w:val="24"/>
          <w:szCs w:val="24"/>
        </w:rPr>
        <w:t>. Acesso em: 29 mar. 2024.</w:t>
      </w:r>
    </w:p>
    <w:sectPr w:rsidR="00610F2C">
      <w:headerReference w:type="default" r:id="rId10"/>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69840" w14:textId="77777777" w:rsidR="00240C73" w:rsidRDefault="00240C73" w:rsidP="002F5F72">
      <w:pPr>
        <w:spacing w:after="0" w:line="240" w:lineRule="auto"/>
      </w:pPr>
      <w:r>
        <w:separator/>
      </w:r>
    </w:p>
  </w:endnote>
  <w:endnote w:type="continuationSeparator" w:id="0">
    <w:p w14:paraId="73E66CD9" w14:textId="77777777" w:rsidR="00240C73" w:rsidRDefault="00240C73" w:rsidP="002F5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FreeSans">
    <w:altName w:val="Calibri"/>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E1866" w14:textId="77777777" w:rsidR="00240C73" w:rsidRDefault="00240C73" w:rsidP="002F5F72">
      <w:pPr>
        <w:spacing w:after="0" w:line="240" w:lineRule="auto"/>
      </w:pPr>
      <w:r>
        <w:separator/>
      </w:r>
    </w:p>
  </w:footnote>
  <w:footnote w:type="continuationSeparator" w:id="0">
    <w:p w14:paraId="1F127608" w14:textId="77777777" w:rsidR="00240C73" w:rsidRDefault="00240C73" w:rsidP="002F5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2E0A2" w14:textId="092DDFE7" w:rsidR="002F5F72" w:rsidRDefault="002F5F72" w:rsidP="002F5F72">
    <w:pPr>
      <w:pStyle w:val="Cabealho"/>
      <w:jc w:val="center"/>
    </w:pPr>
    <w:r>
      <w:rPr>
        <w:noProof/>
      </w:rPr>
      <w:drawing>
        <wp:inline distT="0" distB="0" distL="0" distR="0" wp14:anchorId="130C0D2D" wp14:editId="5420CB8E">
          <wp:extent cx="6115050" cy="3314700"/>
          <wp:effectExtent l="0" t="0" r="0" b="0"/>
          <wp:docPr id="4179244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331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6663AE"/>
    <w:multiLevelType w:val="hybridMultilevel"/>
    <w:tmpl w:val="911C5A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1398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72"/>
    <w:rsid w:val="000303B7"/>
    <w:rsid w:val="002043FE"/>
    <w:rsid w:val="00240C73"/>
    <w:rsid w:val="00290408"/>
    <w:rsid w:val="002A516F"/>
    <w:rsid w:val="002F5F72"/>
    <w:rsid w:val="004A6682"/>
    <w:rsid w:val="004B10A6"/>
    <w:rsid w:val="005A119B"/>
    <w:rsid w:val="00610F2C"/>
    <w:rsid w:val="006B28A5"/>
    <w:rsid w:val="007164D0"/>
    <w:rsid w:val="00720CF7"/>
    <w:rsid w:val="00781217"/>
    <w:rsid w:val="008277C4"/>
    <w:rsid w:val="00836291"/>
    <w:rsid w:val="009D5EE0"/>
    <w:rsid w:val="009E19A2"/>
    <w:rsid w:val="009E3F0B"/>
    <w:rsid w:val="00B869F1"/>
    <w:rsid w:val="00D10257"/>
    <w:rsid w:val="00D44105"/>
    <w:rsid w:val="00E35158"/>
    <w:rsid w:val="00E44EBA"/>
    <w:rsid w:val="00E46425"/>
    <w:rsid w:val="00E62463"/>
    <w:rsid w:val="00E867F9"/>
    <w:rsid w:val="00EF54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598F"/>
  <w15:docId w15:val="{CFEEE3E3-E5AA-40A6-876A-F7821806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Lohit Devanagari"/>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F72"/>
    <w:pPr>
      <w:suppressAutoHyphens w:val="0"/>
      <w:spacing w:after="160" w:line="259" w:lineRule="auto"/>
    </w:pPr>
    <w:rPr>
      <w:rFonts w:asciiTheme="minorHAnsi" w:eastAsiaTheme="minorHAnsi" w:hAnsiTheme="minorHAnsi" w:cstheme="minorBidi"/>
      <w:kern w:val="0"/>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uiPriority w:val="10"/>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CabealhoeRodap"/>
  </w:style>
  <w:style w:type="paragraph" w:styleId="Rodap">
    <w:name w:val="footer"/>
    <w:basedOn w:val="Normal"/>
    <w:link w:val="RodapChar"/>
    <w:uiPriority w:val="99"/>
    <w:unhideWhenUsed/>
    <w:rsid w:val="002F5F72"/>
    <w:pPr>
      <w:tabs>
        <w:tab w:val="center" w:pos="4252"/>
        <w:tab w:val="right" w:pos="8504"/>
      </w:tabs>
    </w:pPr>
    <w:rPr>
      <w:rFonts w:cs="Mangal"/>
      <w:szCs w:val="21"/>
    </w:rPr>
  </w:style>
  <w:style w:type="character" w:customStyle="1" w:styleId="RodapChar">
    <w:name w:val="Rodapé Char"/>
    <w:basedOn w:val="Fontepargpadro"/>
    <w:link w:val="Rodap"/>
    <w:uiPriority w:val="99"/>
    <w:rsid w:val="002F5F72"/>
    <w:rPr>
      <w:rFonts w:cs="Mangal"/>
      <w:szCs w:val="21"/>
    </w:rPr>
  </w:style>
  <w:style w:type="paragraph" w:styleId="PargrafodaLista">
    <w:name w:val="List Paragraph"/>
    <w:basedOn w:val="Normal"/>
    <w:uiPriority w:val="34"/>
    <w:qFormat/>
    <w:rsid w:val="002F5F72"/>
    <w:pPr>
      <w:ind w:left="720"/>
      <w:contextualSpacing/>
    </w:pPr>
  </w:style>
  <w:style w:type="character" w:styleId="Hyperlink">
    <w:name w:val="Hyperlink"/>
    <w:basedOn w:val="Fontepargpadro"/>
    <w:uiPriority w:val="99"/>
    <w:unhideWhenUsed/>
    <w:rsid w:val="00720CF7"/>
    <w:rPr>
      <w:color w:val="0563C1" w:themeColor="hyperlink"/>
      <w:u w:val="single"/>
    </w:rPr>
  </w:style>
  <w:style w:type="character" w:styleId="MenoPendente">
    <w:name w:val="Unresolved Mention"/>
    <w:basedOn w:val="Fontepargpadro"/>
    <w:uiPriority w:val="99"/>
    <w:semiHidden/>
    <w:unhideWhenUsed/>
    <w:rsid w:val="00720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dx.doi.org/10.1590/S1414-753X2013000100005" TargetMode="External"/><Relationship Id="rId3" Type="http://schemas.openxmlformats.org/officeDocument/2006/relationships/settings" Target="settings.xml"/><Relationship Id="rId7" Type="http://schemas.openxmlformats.org/officeDocument/2006/relationships/hyperlink" Target="https://social.stoa.usp.br/articles/0016/1432/GovernanA_a10091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lo.br/j/asoc/a/zjjxhCHWyYKB4NDbyK5cyBK/?lang=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xtreme\Downloads\Template%20-%20Resumo%20expandido%20-%20SEDRE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 Resumo expandido - SEDRES.dotx</Template>
  <TotalTime>6</TotalTime>
  <Pages>3</Pages>
  <Words>797</Words>
  <Characters>4306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Rhuann Oliveira</dc:creator>
  <dc:description/>
  <cp:lastModifiedBy>Patricia Dornelles de Aguiar</cp:lastModifiedBy>
  <cp:revision>4</cp:revision>
  <dcterms:created xsi:type="dcterms:W3CDTF">2024-03-29T16:53:00Z</dcterms:created>
  <dcterms:modified xsi:type="dcterms:W3CDTF">2024-03-30T01:30:00Z</dcterms:modified>
  <dc:language>pt-BR</dc:language>
</cp:coreProperties>
</file>