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28C77987" w:rsidR="00534CB2" w:rsidRPr="005E2B5F" w:rsidRDefault="005B56F4" w:rsidP="00534CB2">
      <w:pPr>
        <w:spacing w:after="160" w:line="240" w:lineRule="auto"/>
      </w:pPr>
      <w:bookmarkStart w:id="0" w:name="_Hlk116334311"/>
      <w:r>
        <w:rPr>
          <w:rFonts w:cs="Arial"/>
          <w:b/>
          <w:bCs/>
          <w:color w:val="000000"/>
        </w:rPr>
        <w:t xml:space="preserve">A IMPORTÂNCIA DO CUIDADO INTERDISCIPLINAR </w:t>
      </w:r>
      <w:bookmarkStart w:id="1" w:name="_Hlk116334169"/>
      <w:r>
        <w:rPr>
          <w:rFonts w:cs="Arial"/>
          <w:b/>
          <w:bCs/>
          <w:color w:val="000000"/>
        </w:rPr>
        <w:t xml:space="preserve">PARA A REABILITAÇÃO DOS </w:t>
      </w:r>
      <w:r w:rsidR="00CB4E78">
        <w:rPr>
          <w:rFonts w:cs="Arial"/>
          <w:b/>
          <w:bCs/>
          <w:color w:val="000000"/>
        </w:rPr>
        <w:t>PACIENTES</w:t>
      </w:r>
      <w:r>
        <w:rPr>
          <w:rFonts w:cs="Arial"/>
          <w:b/>
          <w:bCs/>
          <w:color w:val="000000"/>
        </w:rPr>
        <w:t xml:space="preserve"> NA FASE PÓS-AGUDA DO VÍRUS DA COVID-19.</w:t>
      </w:r>
    </w:p>
    <w:bookmarkEnd w:id="0"/>
    <w:bookmarkEnd w:id="1"/>
    <w:p w14:paraId="0AD3EF8B" w14:textId="1B763E92" w:rsidR="00534CB2" w:rsidRPr="00534CB2" w:rsidRDefault="00B573D3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THALYTA EMANUELLE AMORIM SILVA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="00A7078F" w:rsidRPr="00A7078F">
        <w:rPr>
          <w:rFonts w:eastAsia="Calibri" w:cs="Arial"/>
        </w:rPr>
        <w:t>JÉSSICA SUELLEN VIEIRA GONÇALVES</w:t>
      </w:r>
      <w:r w:rsidR="00534CB2" w:rsidRPr="419BEB8E">
        <w:rPr>
          <w:rFonts w:eastAsia="Calibri" w:cs="Arial"/>
          <w:vertAlign w:val="superscript"/>
        </w:rPr>
        <w:t>2</w:t>
      </w:r>
      <w:r w:rsidR="00534CB2" w:rsidRPr="419BEB8E">
        <w:rPr>
          <w:rFonts w:eastAsia="Calibri" w:cs="Arial"/>
        </w:rPr>
        <w:t xml:space="preserve">; </w:t>
      </w:r>
      <w:r w:rsidR="00A7078F">
        <w:rPr>
          <w:rFonts w:eastAsia="Calibri" w:cs="Arial"/>
        </w:rPr>
        <w:t>JULIANA DE CARVALHO MOREIRA</w:t>
      </w:r>
      <w:r w:rsidR="00534CB2" w:rsidRPr="419BEB8E">
        <w:rPr>
          <w:rFonts w:eastAsia="Calibri" w:cs="Arial"/>
          <w:vertAlign w:val="superscript"/>
        </w:rPr>
        <w:t>3</w:t>
      </w:r>
      <w:r w:rsidR="00534CB2" w:rsidRPr="419BEB8E">
        <w:rPr>
          <w:rFonts w:eastAsia="Calibri" w:cs="Arial"/>
        </w:rPr>
        <w:t xml:space="preserve">; </w:t>
      </w:r>
      <w:r w:rsidR="00333526">
        <w:rPr>
          <w:rFonts w:eastAsia="Calibri" w:cs="Arial"/>
        </w:rPr>
        <w:t>KLYSLANE FERREIRA DA SILVA</w:t>
      </w:r>
      <w:r w:rsidR="00333526" w:rsidRPr="419BEB8E">
        <w:rPr>
          <w:rFonts w:eastAsia="Calibri" w:cs="Arial"/>
          <w:vertAlign w:val="superscript"/>
        </w:rPr>
        <w:t>4</w:t>
      </w:r>
      <w:r w:rsidR="00333526">
        <w:rPr>
          <w:rFonts w:eastAsia="Calibri" w:cs="Arial"/>
        </w:rPr>
        <w:t>; LARISSA CASTELO ALVES</w:t>
      </w:r>
      <w:bookmarkStart w:id="2" w:name="_Hlk117125916"/>
      <w:r w:rsidR="00333526">
        <w:rPr>
          <w:rFonts w:eastAsia="Calibri" w:cs="Arial"/>
          <w:vertAlign w:val="superscript"/>
        </w:rPr>
        <w:t>5</w:t>
      </w:r>
      <w:bookmarkEnd w:id="2"/>
      <w:r w:rsidR="00333526">
        <w:rPr>
          <w:rFonts w:eastAsia="Calibri" w:cs="Arial"/>
        </w:rPr>
        <w:t xml:space="preserve">; </w:t>
      </w:r>
      <w:r w:rsidR="00333526" w:rsidRPr="00333526">
        <w:rPr>
          <w:rFonts w:eastAsia="Calibri" w:cs="Arial"/>
        </w:rPr>
        <w:t>VICTÓRIA MORGANNA SILVA MARINHO DE OMENA</w:t>
      </w:r>
      <w:bookmarkStart w:id="3" w:name="_Hlk117125998"/>
      <w:r w:rsidR="00333526">
        <w:rPr>
          <w:rFonts w:eastAsia="Calibri" w:cs="Arial"/>
          <w:vertAlign w:val="superscript"/>
        </w:rPr>
        <w:t>6</w:t>
      </w:r>
      <w:bookmarkEnd w:id="3"/>
      <w:r w:rsidR="00333526">
        <w:rPr>
          <w:rFonts w:eastAsia="Calibri" w:cs="Arial"/>
        </w:rPr>
        <w:t xml:space="preserve">; </w:t>
      </w:r>
      <w:r w:rsidR="00333526" w:rsidRPr="00333526">
        <w:rPr>
          <w:rFonts w:eastAsia="Calibri" w:cs="Arial"/>
        </w:rPr>
        <w:t>VITÓRIA RÉGIA BARBOSA TRAVASSOS</w:t>
      </w:r>
      <w:r w:rsidR="00333526">
        <w:rPr>
          <w:rFonts w:eastAsia="Calibri" w:cs="Arial"/>
          <w:vertAlign w:val="superscript"/>
        </w:rPr>
        <w:t>7</w:t>
      </w:r>
      <w:r w:rsidR="00333526">
        <w:rPr>
          <w:rFonts w:eastAsia="Calibri" w:cs="Arial"/>
        </w:rPr>
        <w:t xml:space="preserve">; </w:t>
      </w:r>
      <w:r w:rsidR="007E0665">
        <w:rPr>
          <w:rFonts w:eastAsia="Calibri" w:cs="Arial"/>
        </w:rPr>
        <w:t>ALDENIR F</w:t>
      </w:r>
      <w:r w:rsidR="00333526">
        <w:rPr>
          <w:rFonts w:eastAsia="Calibri" w:cs="Arial"/>
        </w:rPr>
        <w:t>EITOSA</w:t>
      </w:r>
      <w:r w:rsidR="007E0665">
        <w:rPr>
          <w:rFonts w:eastAsia="Calibri" w:cs="Arial"/>
        </w:rPr>
        <w:t xml:space="preserve"> DOS SANTOS</w:t>
      </w:r>
      <w:r w:rsidR="00333526">
        <w:rPr>
          <w:rFonts w:eastAsia="Calibri" w:cs="Arial"/>
          <w:vertAlign w:val="superscript"/>
        </w:rPr>
        <w:t>8</w:t>
      </w:r>
    </w:p>
    <w:p w14:paraId="48F08DA2" w14:textId="49332A9C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333526">
        <w:rPr>
          <w:rFonts w:eastAsia="Calibri" w:cs="Arial"/>
          <w:vertAlign w:val="superscript"/>
        </w:rPr>
        <w:t>-8</w:t>
      </w:r>
      <w:r w:rsidRPr="50192890">
        <w:rPr>
          <w:rFonts w:eastAsia="Calibri" w:cs="Arial"/>
          <w:vertAlign w:val="superscript"/>
        </w:rPr>
        <w:t xml:space="preserve"> </w:t>
      </w:r>
      <w:r w:rsidR="00333526">
        <w:rPr>
          <w:rFonts w:eastAsia="Calibri" w:cs="Arial"/>
        </w:rPr>
        <w:t xml:space="preserve">Centro Universitário </w:t>
      </w:r>
      <w:r w:rsidR="007E0665">
        <w:rPr>
          <w:rFonts w:eastAsia="Calibri" w:cs="Arial"/>
        </w:rPr>
        <w:t>CESMAC</w:t>
      </w:r>
    </w:p>
    <w:p w14:paraId="597BFFDF" w14:textId="6C3B68F6" w:rsidR="00534CB2" w:rsidRPr="00534CB2" w:rsidRDefault="00534CB2" w:rsidP="00333526">
      <w:pPr>
        <w:spacing w:line="240" w:lineRule="auto"/>
        <w:jc w:val="left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6A842BA2" w:rsidRPr="50192890">
        <w:rPr>
          <w:rFonts w:eastAsia="Calibri" w:cs="Arial"/>
          <w:sz w:val="20"/>
          <w:szCs w:val="20"/>
        </w:rPr>
        <w:t>E</w:t>
      </w:r>
      <w:r w:rsidR="00B573D3">
        <w:rPr>
          <w:rFonts w:eastAsia="Calibri" w:cs="Arial"/>
          <w:sz w:val="20"/>
          <w:szCs w:val="20"/>
        </w:rPr>
        <w:t>-mail: thalytaemanuelle@outlook.com</w:t>
      </w:r>
      <w:r w:rsidR="005E2B5F">
        <w:rPr>
          <w:rFonts w:eastAsia="Calibri" w:cs="Arial"/>
          <w:sz w:val="20"/>
          <w:szCs w:val="20"/>
        </w:rPr>
        <w:t>;</w:t>
      </w:r>
      <w:r w:rsidR="00333526">
        <w:rPr>
          <w:rFonts w:eastAsia="Calibri" w:cs="Arial"/>
          <w:sz w:val="20"/>
          <w:szCs w:val="20"/>
        </w:rPr>
        <w:t xml:space="preserve"> </w:t>
      </w:r>
      <w:r w:rsidR="6A842BA2" w:rsidRPr="50192890">
        <w:rPr>
          <w:rFonts w:eastAsia="Calibri" w:cs="Arial"/>
          <w:sz w:val="20"/>
          <w:szCs w:val="20"/>
        </w:rPr>
        <w:t>*</w:t>
      </w:r>
      <w:r w:rsidRPr="50192890">
        <w:rPr>
          <w:rFonts w:eastAsia="Calibri" w:cs="Arial"/>
          <w:sz w:val="20"/>
          <w:szCs w:val="20"/>
        </w:rPr>
        <w:t>E-mail</w:t>
      </w:r>
      <w:r w:rsidR="00333526">
        <w:rPr>
          <w:rFonts w:eastAsia="Calibri" w:cs="Arial"/>
          <w:sz w:val="20"/>
          <w:szCs w:val="20"/>
        </w:rPr>
        <w:t xml:space="preserve"> do orientador</w:t>
      </w:r>
      <w:r w:rsidRPr="50192890">
        <w:rPr>
          <w:rFonts w:eastAsia="Calibri" w:cs="Arial"/>
          <w:sz w:val="20"/>
          <w:szCs w:val="20"/>
        </w:rPr>
        <w:t xml:space="preserve">: </w:t>
      </w:r>
      <w:r w:rsidR="007E0665">
        <w:rPr>
          <w:rFonts w:eastAsia="Calibri" w:cs="Arial"/>
          <w:sz w:val="20"/>
          <w:szCs w:val="20"/>
        </w:rPr>
        <w:t>afeitosasantos@cesmac.edu.br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A605C3C" w14:textId="1CAAC103" w:rsidR="0049695B" w:rsidRDefault="00534CB2" w:rsidP="00333526">
      <w:pPr>
        <w:spacing w:line="276" w:lineRule="auto"/>
        <w:rPr>
          <w:rFonts w:cs="Arial"/>
        </w:rPr>
      </w:pPr>
      <w:bookmarkStart w:id="4" w:name="_Hlk117020755"/>
      <w:r w:rsidRPr="009215D3">
        <w:rPr>
          <w:rFonts w:eastAsia="Calibri" w:cs="Arial"/>
          <w:b/>
          <w:bCs/>
          <w:u w:val="single"/>
        </w:rPr>
        <w:t>Introdução:</w:t>
      </w:r>
      <w:r w:rsidRPr="009215D3">
        <w:rPr>
          <w:rFonts w:eastAsia="Calibri" w:cs="Arial"/>
        </w:rPr>
        <w:t xml:space="preserve"> </w:t>
      </w:r>
      <w:r w:rsidR="009215D3" w:rsidRPr="009215D3">
        <w:rPr>
          <w:rFonts w:cs="Arial"/>
        </w:rPr>
        <w:t xml:space="preserve">Um tratamento interdisciplinar consiste em olhar para um mesmo tema e discuti-lo sob diferentes pontos de vista profissionais, o que amplia a oferta de reabilitação para o paciente, propiciando resultados mais efetivos. Diante dos desafios da pandemia da COVID-19, nota-se a imprescindibilidade de buscar a intervenção interprofissional, em prol da recuperação positiva dos pacientes na fase pós-aguda do vírus, haja vista que a extensão da infecção por SARS-CoV-2 é multidimensional e acomete diferentes tecidos e órgãos. </w:t>
      </w:r>
      <w:r w:rsidRPr="009215D3">
        <w:rPr>
          <w:rFonts w:eastAsia="Calibri" w:cs="Arial"/>
          <w:b/>
          <w:bCs/>
          <w:u w:val="single"/>
        </w:rPr>
        <w:t>Objetivos:</w:t>
      </w:r>
      <w:r w:rsidRPr="009215D3">
        <w:rPr>
          <w:rFonts w:eastAsia="Calibri" w:cs="Arial"/>
          <w:b/>
          <w:bCs/>
        </w:rPr>
        <w:t xml:space="preserve"> </w:t>
      </w:r>
      <w:r w:rsidR="009215D3" w:rsidRPr="00550B66">
        <w:rPr>
          <w:rFonts w:cs="Arial"/>
          <w:color w:val="000000" w:themeColor="text1"/>
        </w:rPr>
        <w:t>Analisar a importância</w:t>
      </w:r>
      <w:r w:rsidR="009215D3" w:rsidRPr="009215D3">
        <w:rPr>
          <w:rFonts w:cs="Arial"/>
        </w:rPr>
        <w:t xml:space="preserve"> do tratamento interdisciplinar na reabilitação d</w:t>
      </w:r>
      <w:r w:rsidR="00CB4E78">
        <w:rPr>
          <w:rFonts w:cs="Arial"/>
        </w:rPr>
        <w:t>os pacientes</w:t>
      </w:r>
      <w:r w:rsidR="009215D3" w:rsidRPr="009215D3">
        <w:rPr>
          <w:rFonts w:cs="Arial"/>
        </w:rPr>
        <w:t xml:space="preserve"> na fase pós-aguda da COVID-19, a fim de demonstrar a relevância do trabalho integrado entre profissionais da saúde, </w:t>
      </w:r>
      <w:r w:rsidR="009B1DC3" w:rsidRPr="00550B66">
        <w:rPr>
          <w:rFonts w:cs="Arial"/>
          <w:color w:val="000000" w:themeColor="text1"/>
        </w:rPr>
        <w:t>em prol de</w:t>
      </w:r>
      <w:r w:rsidR="009215D3" w:rsidRPr="00550B66">
        <w:rPr>
          <w:rFonts w:cs="Arial"/>
          <w:color w:val="000000" w:themeColor="text1"/>
        </w:rPr>
        <w:t xml:space="preserve"> </w:t>
      </w:r>
      <w:r w:rsidR="009215D3" w:rsidRPr="009215D3">
        <w:rPr>
          <w:rFonts w:cs="Arial"/>
        </w:rPr>
        <w:t xml:space="preserve">um tratamento mais eficaz para pacientes com repercussões da doença. </w:t>
      </w:r>
      <w:r w:rsidRPr="009215D3">
        <w:rPr>
          <w:rFonts w:eastAsia="Calibri" w:cs="Arial"/>
          <w:b/>
          <w:bCs/>
          <w:u w:val="single"/>
        </w:rPr>
        <w:t>Métodos:</w:t>
      </w:r>
      <w:r w:rsidRPr="009215D3">
        <w:rPr>
          <w:rFonts w:eastAsia="Calibri" w:cs="Arial"/>
        </w:rPr>
        <w:t xml:space="preserve"> </w:t>
      </w:r>
      <w:r w:rsidR="0049695B" w:rsidRPr="0049695B">
        <w:rPr>
          <w:rFonts w:eastAsia="Calibri" w:cs="Arial"/>
        </w:rPr>
        <w:t>A presente revisão de literatura foi fundamentada nas bases de dados Medline</w:t>
      </w:r>
      <w:r w:rsidR="00550B66">
        <w:rPr>
          <w:rFonts w:eastAsia="Calibri" w:cs="Arial"/>
        </w:rPr>
        <w:t>, Google Acadêmico e</w:t>
      </w:r>
      <w:r w:rsidR="0049695B" w:rsidRPr="0049695B">
        <w:rPr>
          <w:rFonts w:eastAsia="Calibri" w:cs="Arial"/>
        </w:rPr>
        <w:t xml:space="preserve"> </w:t>
      </w:r>
      <w:proofErr w:type="spellStart"/>
      <w:r w:rsidR="0049695B" w:rsidRPr="0049695B">
        <w:rPr>
          <w:rFonts w:eastAsia="Calibri" w:cs="Arial"/>
        </w:rPr>
        <w:t>Scielo</w:t>
      </w:r>
      <w:proofErr w:type="spellEnd"/>
      <w:r w:rsidR="0049695B" w:rsidRPr="0049695B">
        <w:rPr>
          <w:rFonts w:eastAsia="Calibri" w:cs="Arial"/>
        </w:rPr>
        <w:t xml:space="preserve">, utilizando os descritores: COVID-19, </w:t>
      </w:r>
      <w:proofErr w:type="spellStart"/>
      <w:r w:rsidR="0049695B" w:rsidRPr="0049695B">
        <w:rPr>
          <w:rFonts w:eastAsia="Calibri" w:cs="Arial"/>
        </w:rPr>
        <w:t>interdisciplinar</w:t>
      </w:r>
      <w:r w:rsidR="00033497">
        <w:rPr>
          <w:rFonts w:eastAsia="Calibri" w:cs="Arial"/>
        </w:rPr>
        <w:t>ity</w:t>
      </w:r>
      <w:proofErr w:type="spellEnd"/>
      <w:r w:rsidR="0049695B" w:rsidRPr="0049695B">
        <w:rPr>
          <w:rFonts w:eastAsia="Calibri" w:cs="Arial"/>
        </w:rPr>
        <w:t xml:space="preserve"> e </w:t>
      </w:r>
      <w:proofErr w:type="spellStart"/>
      <w:r w:rsidR="0049695B" w:rsidRPr="0049695B">
        <w:rPr>
          <w:rFonts w:eastAsia="Calibri" w:cs="Arial"/>
        </w:rPr>
        <w:t>rehabilitation</w:t>
      </w:r>
      <w:proofErr w:type="spellEnd"/>
      <w:r w:rsidR="0049695B" w:rsidRPr="0049695B">
        <w:rPr>
          <w:rFonts w:eastAsia="Calibri" w:cs="Arial"/>
        </w:rPr>
        <w:t xml:space="preserve">, bem como o operador booleano “AND”. A partir das buscas, foram realizadas leituras de título e de resumos, sendo selecionados </w:t>
      </w:r>
      <w:r w:rsidR="00550B66">
        <w:rPr>
          <w:rFonts w:eastAsia="Calibri" w:cs="Arial"/>
        </w:rPr>
        <w:t xml:space="preserve">dez </w:t>
      </w:r>
      <w:r w:rsidR="0049695B" w:rsidRPr="0049695B">
        <w:rPr>
          <w:rFonts w:eastAsia="Calibri" w:cs="Arial"/>
        </w:rPr>
        <w:t xml:space="preserve">artigos relevantes à revisão em </w:t>
      </w:r>
      <w:r w:rsidR="0049695B" w:rsidRPr="0049695B">
        <w:rPr>
          <w:rFonts w:eastAsia="Calibri" w:cs="Arial"/>
        </w:rPr>
        <w:lastRenderedPageBreak/>
        <w:t xml:space="preserve">questão. </w:t>
      </w:r>
      <w:r w:rsidRPr="009215D3">
        <w:rPr>
          <w:rFonts w:eastAsia="Calibri" w:cs="Arial"/>
          <w:b/>
          <w:bCs/>
          <w:u w:val="single"/>
        </w:rPr>
        <w:t>Resultados:</w:t>
      </w:r>
      <w:r w:rsidRPr="009215D3">
        <w:rPr>
          <w:rFonts w:eastAsia="Calibri" w:cs="Arial"/>
        </w:rPr>
        <w:t xml:space="preserve"> </w:t>
      </w:r>
      <w:r w:rsidR="009215D3" w:rsidRPr="009215D3">
        <w:rPr>
          <w:rFonts w:cs="Arial"/>
        </w:rPr>
        <w:t xml:space="preserve">Nessa perspectiva, os estudos analisados revelaram que, embora os pulmões sejam o órgão alvo da infecção por SARS-CoV-2, evidências indicam que o vírus pode acometer muitos órgãos diferentes, incluindo coração, vasos sanguíneos, rins, intestino e cérebro. Por isso, faz-se necessário um acompanhamento por uma equipe interdisciplinar, visando atender às necessidades dos pacientes na fase pós-aguda da COVID-19. Sob esse viés, essa equipe deve ser gerenciada por um médico geriatra, </w:t>
      </w:r>
      <w:r w:rsidR="00550B66">
        <w:t xml:space="preserve">mesmo que os pacientes não sejam todos idosos, </w:t>
      </w:r>
      <w:r w:rsidR="00550B66" w:rsidRPr="00E46DC2">
        <w:t>pela sua aptidã</w:t>
      </w:r>
      <w:r w:rsidR="00550B66">
        <w:t>o</w:t>
      </w:r>
      <w:r w:rsidR="00550B66" w:rsidRPr="00E46DC2">
        <w:t xml:space="preserve"> em lidar com pacientes</w:t>
      </w:r>
      <w:r w:rsidR="00550B66">
        <w:t xml:space="preserve"> complexos e </w:t>
      </w:r>
      <w:proofErr w:type="spellStart"/>
      <w:r w:rsidR="00550B66" w:rsidRPr="00E46DC2">
        <w:t>multimórbidos</w:t>
      </w:r>
      <w:proofErr w:type="spellEnd"/>
      <w:r w:rsidR="00550B66">
        <w:rPr>
          <w:rFonts w:cs="Arial"/>
        </w:rPr>
        <w:t xml:space="preserve">, </w:t>
      </w:r>
      <w:r w:rsidR="009215D3" w:rsidRPr="009215D3">
        <w:rPr>
          <w:rFonts w:cs="Arial"/>
        </w:rPr>
        <w:t xml:space="preserve">e composta por médicos de diversas especialidades, como pneumologistas, </w:t>
      </w:r>
      <w:proofErr w:type="spellStart"/>
      <w:r w:rsidR="009215D3" w:rsidRPr="009215D3">
        <w:rPr>
          <w:rFonts w:cs="Arial"/>
        </w:rPr>
        <w:t>imunorreumatologistas</w:t>
      </w:r>
      <w:proofErr w:type="spellEnd"/>
      <w:r w:rsidR="009215D3" w:rsidRPr="009215D3">
        <w:rPr>
          <w:rFonts w:cs="Arial"/>
        </w:rPr>
        <w:t>, cardiologistas, infectologistas, como também, profissionais de outras áreas da saúde, a exemplo de fisioterapeutas e psicólogos. Essa estratégia de reabilitação precoce, segundo os estudos, está associada à melhora da mobilidade e independência nas atividades de vida diária após a COVID-19, bem como o aumento da capacidade de marcha e da função pulmonar.</w:t>
      </w:r>
      <w:r w:rsidR="009B1DC3">
        <w:rPr>
          <w:rFonts w:cs="Arial"/>
        </w:rPr>
        <w:t xml:space="preserve"> </w:t>
      </w:r>
      <w:r w:rsidRPr="00550B66">
        <w:rPr>
          <w:rFonts w:eastAsia="Calibri" w:cs="Arial"/>
          <w:b/>
          <w:bCs/>
          <w:u w:val="single"/>
        </w:rPr>
        <w:t>Conclusões:</w:t>
      </w:r>
      <w:r w:rsidRPr="00550B66">
        <w:rPr>
          <w:rFonts w:eastAsia="Calibri" w:cs="Arial"/>
        </w:rPr>
        <w:t xml:space="preserve"> </w:t>
      </w:r>
      <w:bookmarkStart w:id="5" w:name="_Hlk116334088"/>
      <w:r w:rsidR="0049695B" w:rsidRPr="00637B54">
        <w:rPr>
          <w:rFonts w:cs="Arial"/>
        </w:rPr>
        <w:t xml:space="preserve">Portanto, com base nas premissas apresentadas, verificou-se que a prática integrativa entre profissionais da saúde </w:t>
      </w:r>
      <w:r w:rsidR="0049695B">
        <w:rPr>
          <w:rFonts w:cs="Arial"/>
        </w:rPr>
        <w:t>é fundamental para reabilitação dos pacientes na fase pós-aguda do vírus da COVID-19.</w:t>
      </w:r>
    </w:p>
    <w:bookmarkEnd w:id="4"/>
    <w:p w14:paraId="235E4DE0" w14:textId="77777777" w:rsidR="00550B66" w:rsidRPr="00550B66" w:rsidRDefault="00550B66" w:rsidP="00333526">
      <w:pPr>
        <w:spacing w:after="160" w:line="276" w:lineRule="auto"/>
        <w:rPr>
          <w:rFonts w:eastAsia="Calibri" w:cs="Arial"/>
          <w:b/>
          <w:bCs/>
        </w:rPr>
      </w:pPr>
    </w:p>
    <w:p w14:paraId="2EFF805A" w14:textId="2445C333" w:rsidR="00534CB2" w:rsidRPr="00550B66" w:rsidRDefault="00534CB2" w:rsidP="00333526">
      <w:pPr>
        <w:spacing w:after="160" w:line="276" w:lineRule="auto"/>
        <w:rPr>
          <w:rFonts w:eastAsia="Calibri" w:cs="Arial"/>
          <w:lang w:eastAsia="en-US"/>
        </w:rPr>
      </w:pPr>
      <w:r w:rsidRPr="00550B66">
        <w:rPr>
          <w:rFonts w:eastAsia="Calibri" w:cs="Arial"/>
          <w:b/>
          <w:bCs/>
        </w:rPr>
        <w:t xml:space="preserve">Palavras-chave: </w:t>
      </w:r>
      <w:r w:rsidR="00EE4470" w:rsidRPr="00550B66">
        <w:rPr>
          <w:rFonts w:eastAsia="Calibri" w:cs="Arial"/>
        </w:rPr>
        <w:t>Covid-19. Interdisciplinaridade. Reabilitação</w:t>
      </w:r>
      <w:bookmarkEnd w:id="5"/>
      <w:r w:rsidR="00EE4470" w:rsidRPr="00550B66">
        <w:rPr>
          <w:rFonts w:eastAsia="Calibri" w:cs="Arial"/>
        </w:rPr>
        <w:t>.</w:t>
      </w:r>
    </w:p>
    <w:p w14:paraId="3C061787" w14:textId="31050112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30808F9" w14:textId="77777777" w:rsidR="00377808" w:rsidRDefault="00377808" w:rsidP="00377808">
      <w:pPr>
        <w:spacing w:line="276" w:lineRule="auto"/>
        <w:rPr>
          <w:rFonts w:cs="Arial"/>
          <w:sz w:val="20"/>
          <w:szCs w:val="20"/>
        </w:rPr>
      </w:pPr>
    </w:p>
    <w:p w14:paraId="6B3067D6" w14:textId="06A50045" w:rsidR="00550B66" w:rsidRPr="00550B66" w:rsidRDefault="00550B66" w:rsidP="00377808">
      <w:pPr>
        <w:spacing w:line="276" w:lineRule="auto"/>
        <w:rPr>
          <w:rFonts w:cs="Arial"/>
          <w:sz w:val="22"/>
          <w:szCs w:val="22"/>
        </w:rPr>
      </w:pPr>
      <w:r w:rsidRPr="00550B66">
        <w:rPr>
          <w:rFonts w:cs="Arial"/>
          <w:sz w:val="22"/>
          <w:szCs w:val="22"/>
        </w:rPr>
        <w:t xml:space="preserve">GEMELLI AGAINST COVID-19 POST-ACUTE CARE STUDY GROUP. Post-COVID-19 global </w:t>
      </w:r>
      <w:proofErr w:type="spellStart"/>
      <w:r w:rsidRPr="00550B66">
        <w:rPr>
          <w:rFonts w:cs="Arial"/>
          <w:sz w:val="22"/>
          <w:szCs w:val="22"/>
        </w:rPr>
        <w:t>health</w:t>
      </w:r>
      <w:proofErr w:type="spellEnd"/>
      <w:r w:rsidRPr="00550B66">
        <w:rPr>
          <w:rFonts w:cs="Arial"/>
          <w:sz w:val="22"/>
          <w:szCs w:val="22"/>
        </w:rPr>
        <w:t xml:space="preserve"> </w:t>
      </w:r>
      <w:proofErr w:type="spellStart"/>
      <w:r w:rsidRPr="00550B66">
        <w:rPr>
          <w:rFonts w:cs="Arial"/>
          <w:sz w:val="22"/>
          <w:szCs w:val="22"/>
        </w:rPr>
        <w:t>strategies</w:t>
      </w:r>
      <w:proofErr w:type="spellEnd"/>
      <w:r w:rsidRPr="00550B66">
        <w:rPr>
          <w:rFonts w:cs="Arial"/>
          <w:sz w:val="22"/>
          <w:szCs w:val="22"/>
        </w:rPr>
        <w:t xml:space="preserve">: </w:t>
      </w:r>
      <w:proofErr w:type="spellStart"/>
      <w:r w:rsidRPr="00550B66">
        <w:rPr>
          <w:rFonts w:cs="Arial"/>
          <w:sz w:val="22"/>
          <w:szCs w:val="22"/>
        </w:rPr>
        <w:t>the</w:t>
      </w:r>
      <w:proofErr w:type="spellEnd"/>
      <w:r w:rsidRPr="00550B66">
        <w:rPr>
          <w:rFonts w:cs="Arial"/>
          <w:sz w:val="22"/>
          <w:szCs w:val="22"/>
        </w:rPr>
        <w:t xml:space="preserve"> </w:t>
      </w:r>
      <w:proofErr w:type="spellStart"/>
      <w:r w:rsidRPr="00550B66">
        <w:rPr>
          <w:rFonts w:cs="Arial"/>
          <w:sz w:val="22"/>
          <w:szCs w:val="22"/>
        </w:rPr>
        <w:t>need</w:t>
      </w:r>
      <w:proofErr w:type="spellEnd"/>
      <w:r w:rsidRPr="00550B66">
        <w:rPr>
          <w:rFonts w:cs="Arial"/>
          <w:sz w:val="22"/>
          <w:szCs w:val="22"/>
        </w:rPr>
        <w:t xml:space="preserve"> for </w:t>
      </w:r>
      <w:proofErr w:type="spellStart"/>
      <w:r w:rsidRPr="00550B66">
        <w:rPr>
          <w:rFonts w:cs="Arial"/>
          <w:sz w:val="22"/>
          <w:szCs w:val="22"/>
        </w:rPr>
        <w:t>an</w:t>
      </w:r>
      <w:proofErr w:type="spellEnd"/>
      <w:r w:rsidRPr="00550B66">
        <w:rPr>
          <w:rFonts w:cs="Arial"/>
          <w:sz w:val="22"/>
          <w:szCs w:val="22"/>
        </w:rPr>
        <w:t xml:space="preserve"> </w:t>
      </w:r>
      <w:proofErr w:type="spellStart"/>
      <w:r w:rsidRPr="00550B66">
        <w:rPr>
          <w:rFonts w:cs="Arial"/>
          <w:sz w:val="22"/>
          <w:szCs w:val="22"/>
        </w:rPr>
        <w:t>interdisciplinary</w:t>
      </w:r>
      <w:proofErr w:type="spellEnd"/>
      <w:r w:rsidRPr="00550B66">
        <w:rPr>
          <w:rFonts w:cs="Arial"/>
          <w:sz w:val="22"/>
          <w:szCs w:val="22"/>
        </w:rPr>
        <w:t xml:space="preserve"> approach. </w:t>
      </w:r>
      <w:proofErr w:type="spellStart"/>
      <w:r w:rsidRPr="00550B66">
        <w:rPr>
          <w:rFonts w:cs="Arial"/>
          <w:b/>
          <w:bCs/>
          <w:sz w:val="22"/>
          <w:szCs w:val="22"/>
        </w:rPr>
        <w:t>Aging</w:t>
      </w:r>
      <w:proofErr w:type="spellEnd"/>
      <w:r w:rsidRPr="00550B6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550B66">
        <w:rPr>
          <w:rFonts w:cs="Arial"/>
          <w:b/>
          <w:bCs/>
          <w:sz w:val="22"/>
          <w:szCs w:val="22"/>
        </w:rPr>
        <w:t>clinical</w:t>
      </w:r>
      <w:proofErr w:type="spellEnd"/>
      <w:r w:rsidRPr="00550B6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550B66">
        <w:rPr>
          <w:rFonts w:cs="Arial"/>
          <w:b/>
          <w:bCs/>
          <w:sz w:val="22"/>
          <w:szCs w:val="22"/>
        </w:rPr>
        <w:t>and</w:t>
      </w:r>
      <w:proofErr w:type="spellEnd"/>
      <w:r w:rsidRPr="00550B66">
        <w:rPr>
          <w:rFonts w:cs="Arial"/>
          <w:b/>
          <w:bCs/>
          <w:sz w:val="22"/>
          <w:szCs w:val="22"/>
        </w:rPr>
        <w:t xml:space="preserve"> experimental </w:t>
      </w:r>
      <w:proofErr w:type="spellStart"/>
      <w:r w:rsidRPr="00550B66">
        <w:rPr>
          <w:rFonts w:cs="Arial"/>
          <w:b/>
          <w:bCs/>
          <w:sz w:val="22"/>
          <w:szCs w:val="22"/>
        </w:rPr>
        <w:t>research</w:t>
      </w:r>
      <w:proofErr w:type="spellEnd"/>
      <w:r w:rsidRPr="00550B66">
        <w:rPr>
          <w:rFonts w:cs="Arial"/>
          <w:sz w:val="22"/>
          <w:szCs w:val="22"/>
        </w:rPr>
        <w:t xml:space="preserve">, v. 32, n. 8, p. 1613-1620. 2020. </w:t>
      </w:r>
    </w:p>
    <w:p w14:paraId="3B0C7AFF" w14:textId="1B87A137" w:rsidR="00550B66" w:rsidRPr="00033497" w:rsidRDefault="00550B66" w:rsidP="00377808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033497">
        <w:rPr>
          <w:rFonts w:cs="Arial"/>
          <w:color w:val="000000" w:themeColor="text1"/>
          <w:sz w:val="22"/>
          <w:szCs w:val="22"/>
        </w:rPr>
        <w:t xml:space="preserve">PATEL, N.; </w:t>
      </w:r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et al.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Description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Functional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Outcomes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a Novel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Interdisciplinary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Rehabilitation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Program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for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Hospitalized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Patients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With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COVID-19.  </w:t>
      </w:r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American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journal</w:t>
      </w:r>
      <w:proofErr w:type="spellEnd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physical</w:t>
      </w:r>
      <w:proofErr w:type="spellEnd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medicine &amp;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rehabilitation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,</w:t>
      </w:r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v. 100, n. 12, p. 1124-1132. 2021.</w:t>
      </w:r>
    </w:p>
    <w:p w14:paraId="2A4B6F99" w14:textId="46574A80" w:rsidR="00550B66" w:rsidRPr="00033497" w:rsidRDefault="00550B66" w:rsidP="00377808">
      <w:pPr>
        <w:spacing w:line="276" w:lineRule="auto"/>
        <w:rPr>
          <w:rFonts w:cs="Arial"/>
          <w:color w:val="000000" w:themeColor="text1"/>
          <w:sz w:val="22"/>
          <w:szCs w:val="22"/>
          <w:shd w:val="clear" w:color="auto" w:fill="FFFFFF"/>
        </w:rPr>
      </w:pPr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KOCZULLA, A. R.; et al. S1-Leitlinie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Post-COVID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/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Long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-COVID [S1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Guideline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Post-COVID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/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Long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-COVID]. 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Pneumologie</w:t>
      </w:r>
      <w:proofErr w:type="spellEnd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(Stuttgart,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Germany</w:t>
      </w:r>
      <w:proofErr w:type="spellEnd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)</w:t>
      </w:r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,</w:t>
      </w:r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v. 75, n. 11, p. 869-900. 202</w:t>
      </w:r>
      <w:r w:rsidR="00033497"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1.</w:t>
      </w:r>
    </w:p>
    <w:p w14:paraId="3C5C972F" w14:textId="664CEAE2" w:rsidR="00033497" w:rsidRPr="00033497" w:rsidRDefault="00033497" w:rsidP="00377808">
      <w:pPr>
        <w:spacing w:line="276" w:lineRule="auto"/>
        <w:rPr>
          <w:rFonts w:cs="Arial"/>
          <w:color w:val="000000" w:themeColor="text1"/>
          <w:sz w:val="22"/>
          <w:szCs w:val="22"/>
          <w:shd w:val="clear" w:color="auto" w:fill="FFFFFF"/>
        </w:rPr>
      </w:pPr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Davies, D. A.; et al. The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Effect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COVID-19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on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NF-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κB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Neurological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Manifestations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Disease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. </w:t>
      </w:r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Molecular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neurobiology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, v. 58, n. 8, p. 4178-4187. 2021</w:t>
      </w:r>
    </w:p>
    <w:p w14:paraId="4720C8E8" w14:textId="5A70A9FC" w:rsidR="00033497" w:rsidRDefault="00033497" w:rsidP="00377808">
      <w:pPr>
        <w:spacing w:line="276" w:lineRule="auto"/>
        <w:rPr>
          <w:rFonts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Gencer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S.; et al.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Immunoinflammatory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Thrombohaemostatic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Cardiovascular </w:t>
      </w:r>
      <w:proofErr w:type="spellStart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>Mechanisms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in COVID-19.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Thrombosis</w:t>
      </w:r>
      <w:proofErr w:type="spellEnd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33497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haemostasis</w:t>
      </w:r>
      <w:proofErr w:type="spellEnd"/>
      <w:r w:rsidRPr="00033497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v. 120, n. 12, p. 1629-1641. 2021. </w:t>
      </w:r>
    </w:p>
    <w:p w14:paraId="1914970E" w14:textId="76CFF22F" w:rsidR="004A009B" w:rsidRDefault="004A009B" w:rsidP="00377808">
      <w:pPr>
        <w:spacing w:line="276" w:lineRule="auto"/>
        <w:rPr>
          <w:rFonts w:cs="Arial"/>
          <w:color w:val="000000" w:themeColor="text1"/>
          <w:sz w:val="22"/>
          <w:szCs w:val="22"/>
          <w:shd w:val="clear" w:color="auto" w:fill="FFFFFF"/>
        </w:rPr>
      </w:pP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Mol A</w:t>
      </w:r>
      <w:r w:rsidR="00377808">
        <w:rPr>
          <w:rFonts w:cs="Arial"/>
          <w:color w:val="000000" w:themeColor="text1"/>
          <w:sz w:val="22"/>
          <w:szCs w:val="22"/>
          <w:shd w:val="clear" w:color="auto" w:fill="FFFFFF"/>
        </w:rPr>
        <w:t>.; et al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What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COVID-19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may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teach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us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about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interdisciplinarity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BMJ </w:t>
      </w:r>
      <w:proofErr w:type="spellStart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Glob</w:t>
      </w:r>
      <w:proofErr w:type="spellEnd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Healt</w:t>
      </w:r>
      <w:r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h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v. 34, n. 10, p. 1452-1461. 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2020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74C65744" w14:textId="06C7C324" w:rsidR="004A009B" w:rsidRDefault="004A009B" w:rsidP="00377808">
      <w:pPr>
        <w:spacing w:line="276" w:lineRule="auto"/>
        <w:rPr>
          <w:rFonts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Xyrichis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, A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.;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Uzm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a</w:t>
      </w:r>
      <w:proofErr w:type="spellEnd"/>
      <w:r>
        <w:rPr>
          <w:rFonts w:cs="Arial"/>
          <w:color w:val="000000" w:themeColor="text1"/>
          <w:sz w:val="22"/>
          <w:szCs w:val="22"/>
          <w:shd w:val="clear" w:color="auto" w:fill="FFFFFF"/>
        </w:rPr>
        <w:t>, W.;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Strengthening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health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systems response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to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COVID-19: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interprofessional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science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rising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to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the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challenge</w:t>
      </w:r>
      <w:proofErr w:type="spellEnd"/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Journal</w:t>
      </w:r>
      <w:proofErr w:type="spellEnd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interprofessional</w:t>
      </w:r>
      <w:proofErr w:type="spellEnd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A009B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care</w:t>
      </w:r>
      <w:proofErr w:type="spellEnd"/>
      <w:r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v.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34,</w:t>
      </w:r>
      <w:r w:rsid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n. 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5</w:t>
      </w:r>
      <w:r w:rsid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p. 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>577-579.</w:t>
      </w:r>
      <w:r w:rsid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2021.</w:t>
      </w:r>
      <w:r w:rsidRPr="004A009B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A0C35C7" w14:textId="0C58CAC4" w:rsidR="00377808" w:rsidRDefault="00377808" w:rsidP="00377808">
      <w:pPr>
        <w:spacing w:line="276" w:lineRule="auto"/>
        <w:rPr>
          <w:rFonts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Uppal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, H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.; et al.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Rehabilitation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During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COVID-19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Pandemic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An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Indian Perspective.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Disaster</w:t>
      </w:r>
      <w:proofErr w:type="spellEnd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medicine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public</w:t>
      </w:r>
      <w:proofErr w:type="spellEnd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health</w:t>
      </w:r>
      <w:proofErr w:type="spellEnd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preparedness</w:t>
      </w:r>
      <w:proofErr w:type="spellEnd"/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v. 16,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n. 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1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p. 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409-412.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2022.</w:t>
      </w:r>
    </w:p>
    <w:p w14:paraId="26E08137" w14:textId="752AC627" w:rsidR="00377808" w:rsidRPr="00033497" w:rsidRDefault="00377808" w:rsidP="00377808">
      <w:pPr>
        <w:spacing w:line="276" w:lineRule="auto"/>
        <w:rPr>
          <w:rFonts w:cs="Arial"/>
          <w:color w:val="000000" w:themeColor="text1"/>
          <w:sz w:val="22"/>
          <w:szCs w:val="22"/>
          <w:shd w:val="clear" w:color="auto" w:fill="FFFFFF"/>
        </w:rPr>
      </w:pP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Mol, A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.; et al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What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COVID-19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may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teach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us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about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interdisciplinarity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.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BMJ global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health</w:t>
      </w:r>
      <w:proofErr w:type="spellEnd"/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v. 5,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n. 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12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2020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7B77C20E" w14:textId="6A2C5693" w:rsidR="00033497" w:rsidRPr="00033497" w:rsidRDefault="00377808" w:rsidP="00377808">
      <w:pPr>
        <w:spacing w:line="276" w:lineRule="auto"/>
        <w:rPr>
          <w:rFonts w:cs="Arial"/>
          <w:color w:val="000000" w:themeColor="text1"/>
          <w:sz w:val="22"/>
          <w:szCs w:val="22"/>
          <w:shd w:val="clear" w:color="auto" w:fill="FFFFFF"/>
        </w:rPr>
      </w:pP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Agostini, F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.; 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et al.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Rehabilitation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setting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during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after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Covid-19: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An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overview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on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recommendations</w:t>
      </w:r>
      <w:proofErr w:type="spellEnd"/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Journal</w:t>
      </w:r>
      <w:proofErr w:type="spellEnd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rehabilitation</w:t>
      </w:r>
      <w:proofErr w:type="spellEnd"/>
      <w:r w:rsidRPr="00377808"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medicine</w:t>
      </w:r>
      <w:r>
        <w:rPr>
          <w:rFonts w:cs="Arial"/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v. 53,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n. 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1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, p.</w:t>
      </w:r>
      <w:r w:rsidRPr="00377808">
        <w:rPr>
          <w:rFonts w:cs="Arial"/>
          <w:color w:val="000000" w:themeColor="text1"/>
          <w:sz w:val="22"/>
          <w:szCs w:val="22"/>
          <w:shd w:val="clear" w:color="auto" w:fill="FFFFFF"/>
        </w:rPr>
        <w:t>1977-2776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. 2021.</w:t>
      </w:r>
    </w:p>
    <w:sectPr w:rsidR="00033497" w:rsidRPr="00033497" w:rsidSect="009215D3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9A84" w14:textId="77777777" w:rsidR="00EC1F39" w:rsidRDefault="00EC1F39" w:rsidP="00EE20DF">
      <w:pPr>
        <w:spacing w:line="240" w:lineRule="auto"/>
      </w:pPr>
      <w:r>
        <w:separator/>
      </w:r>
    </w:p>
  </w:endnote>
  <w:endnote w:type="continuationSeparator" w:id="0">
    <w:p w14:paraId="064A134B" w14:textId="77777777" w:rsidR="00EC1F39" w:rsidRDefault="00EC1F39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363C" w14:textId="77777777" w:rsidR="00EC1F39" w:rsidRDefault="00EC1F39" w:rsidP="00EE20DF">
      <w:pPr>
        <w:spacing w:line="240" w:lineRule="auto"/>
      </w:pPr>
      <w:r>
        <w:separator/>
      </w:r>
    </w:p>
  </w:footnote>
  <w:footnote w:type="continuationSeparator" w:id="0">
    <w:p w14:paraId="40B9BCFD" w14:textId="77777777" w:rsidR="00EC1F39" w:rsidRDefault="00EC1F39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276387">
    <w:abstractNumId w:val="2"/>
  </w:num>
  <w:num w:numId="2" w16cid:durableId="942149169">
    <w:abstractNumId w:val="6"/>
  </w:num>
  <w:num w:numId="3" w16cid:durableId="2122144577">
    <w:abstractNumId w:val="12"/>
  </w:num>
  <w:num w:numId="4" w16cid:durableId="1898977454">
    <w:abstractNumId w:val="26"/>
  </w:num>
  <w:num w:numId="5" w16cid:durableId="1992631474">
    <w:abstractNumId w:val="16"/>
  </w:num>
  <w:num w:numId="6" w16cid:durableId="1363243726">
    <w:abstractNumId w:val="27"/>
  </w:num>
  <w:num w:numId="7" w16cid:durableId="888421136">
    <w:abstractNumId w:val="9"/>
  </w:num>
  <w:num w:numId="8" w16cid:durableId="2140369396">
    <w:abstractNumId w:val="8"/>
  </w:num>
  <w:num w:numId="9" w16cid:durableId="49434539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5410950">
    <w:abstractNumId w:val="14"/>
  </w:num>
  <w:num w:numId="11" w16cid:durableId="753627370">
    <w:abstractNumId w:val="10"/>
  </w:num>
  <w:num w:numId="12" w16cid:durableId="400368786">
    <w:abstractNumId w:val="15"/>
  </w:num>
  <w:num w:numId="13" w16cid:durableId="912589100">
    <w:abstractNumId w:val="5"/>
  </w:num>
  <w:num w:numId="14" w16cid:durableId="1795444367">
    <w:abstractNumId w:val="24"/>
  </w:num>
  <w:num w:numId="15" w16cid:durableId="818571966">
    <w:abstractNumId w:val="22"/>
  </w:num>
  <w:num w:numId="16" w16cid:durableId="1343816705">
    <w:abstractNumId w:val="17"/>
  </w:num>
  <w:num w:numId="17" w16cid:durableId="1151212232">
    <w:abstractNumId w:val="11"/>
  </w:num>
  <w:num w:numId="18" w16cid:durableId="558784803">
    <w:abstractNumId w:val="28"/>
  </w:num>
  <w:num w:numId="19" w16cid:durableId="1929651593">
    <w:abstractNumId w:val="19"/>
  </w:num>
  <w:num w:numId="20" w16cid:durableId="1254976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675043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503300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941085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6312774">
    <w:abstractNumId w:val="21"/>
  </w:num>
  <w:num w:numId="25" w16cid:durableId="2095272921">
    <w:abstractNumId w:val="20"/>
  </w:num>
  <w:num w:numId="26" w16cid:durableId="590968969">
    <w:abstractNumId w:val="23"/>
  </w:num>
  <w:num w:numId="27" w16cid:durableId="1813280841">
    <w:abstractNumId w:val="25"/>
  </w:num>
  <w:num w:numId="28" w16cid:durableId="768280475">
    <w:abstractNumId w:val="13"/>
  </w:num>
  <w:num w:numId="29" w16cid:durableId="358163756">
    <w:abstractNumId w:val="7"/>
  </w:num>
  <w:num w:numId="30" w16cid:durableId="1514951945">
    <w:abstractNumId w:val="18"/>
  </w:num>
  <w:num w:numId="31" w16cid:durableId="1630477712">
    <w:abstractNumId w:val="4"/>
  </w:num>
  <w:num w:numId="32" w16cid:durableId="637346732">
    <w:abstractNumId w:val="1"/>
  </w:num>
  <w:num w:numId="33" w16cid:durableId="126191408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101E"/>
    <w:rsid w:val="000123EA"/>
    <w:rsid w:val="00014C96"/>
    <w:rsid w:val="000165E9"/>
    <w:rsid w:val="00032A87"/>
    <w:rsid w:val="0003349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2F5252"/>
    <w:rsid w:val="0030361C"/>
    <w:rsid w:val="00303919"/>
    <w:rsid w:val="00306CCB"/>
    <w:rsid w:val="00313BBF"/>
    <w:rsid w:val="00313F28"/>
    <w:rsid w:val="00333526"/>
    <w:rsid w:val="003350FD"/>
    <w:rsid w:val="003440CA"/>
    <w:rsid w:val="00345944"/>
    <w:rsid w:val="0035666F"/>
    <w:rsid w:val="00366948"/>
    <w:rsid w:val="0037780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9695B"/>
    <w:rsid w:val="004A009B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B66"/>
    <w:rsid w:val="00550CFF"/>
    <w:rsid w:val="00550DC5"/>
    <w:rsid w:val="00556203"/>
    <w:rsid w:val="00564EE9"/>
    <w:rsid w:val="00571CB0"/>
    <w:rsid w:val="0057754A"/>
    <w:rsid w:val="005879AC"/>
    <w:rsid w:val="005954F4"/>
    <w:rsid w:val="005A2733"/>
    <w:rsid w:val="005B4A8F"/>
    <w:rsid w:val="005B56F4"/>
    <w:rsid w:val="005E2B5F"/>
    <w:rsid w:val="005E50D2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8650F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0665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4E4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15D3"/>
    <w:rsid w:val="009245AE"/>
    <w:rsid w:val="009254A2"/>
    <w:rsid w:val="0094428E"/>
    <w:rsid w:val="009453DC"/>
    <w:rsid w:val="00946758"/>
    <w:rsid w:val="00953FE8"/>
    <w:rsid w:val="00954C32"/>
    <w:rsid w:val="00955B11"/>
    <w:rsid w:val="009615F2"/>
    <w:rsid w:val="00982050"/>
    <w:rsid w:val="009B1DC3"/>
    <w:rsid w:val="009B4AF9"/>
    <w:rsid w:val="009D1544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78F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3D3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1C34"/>
    <w:rsid w:val="00C0331B"/>
    <w:rsid w:val="00C22EA6"/>
    <w:rsid w:val="00C23906"/>
    <w:rsid w:val="00C24DB4"/>
    <w:rsid w:val="00C45E22"/>
    <w:rsid w:val="00C5795B"/>
    <w:rsid w:val="00C623D3"/>
    <w:rsid w:val="00C6505E"/>
    <w:rsid w:val="00C658FE"/>
    <w:rsid w:val="00C94FD9"/>
    <w:rsid w:val="00C9755D"/>
    <w:rsid w:val="00CA17A1"/>
    <w:rsid w:val="00CB4E7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0597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1F39"/>
    <w:rsid w:val="00EC5E06"/>
    <w:rsid w:val="00EC6DBB"/>
    <w:rsid w:val="00ED69CB"/>
    <w:rsid w:val="00EE20DF"/>
    <w:rsid w:val="00EE4470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1B77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33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F583-548B-4B79-B508-E7BEE852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THALYTA EMANUELLE AMORIM SILVA</cp:lastModifiedBy>
  <cp:revision>12</cp:revision>
  <dcterms:created xsi:type="dcterms:W3CDTF">2022-09-23T15:20:00Z</dcterms:created>
  <dcterms:modified xsi:type="dcterms:W3CDTF">2022-10-20T05:45:00Z</dcterms:modified>
</cp:coreProperties>
</file>