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RELIGIOSIDADE E A ESPIRITUALIDADE NO AMBIENTE HOSPITALAR: UM RELATO DE EXPERIÊNCIA.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INTRODUÇÃO: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espiritualidade, expressa por meio da religiosidade, constitui uma dimensão relevante no enfrentamento do processo saúde-doença, especialmente em contextos de hospitalização. Essa dimensão envolve a busca por sentido, esperança, conforto e conexão, podendo influenciar positivamente o bem-estar físico, emocional e social dos indivíduos. No ambiente hospitalar, sua manifestação pode contribuir para o enfrentamento do sofrimento e da vulnerabilidade.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OBJETIVOS: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Relatar a influência da espiritualidade, expressa por meio da religiosidade, como recurso no enfrentamento do adoecimento em ambiente hospitalar.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METODOLOGIA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Estudo descritivo, de abordagem qualitativa, do tipo relato de experiência, realizado durante a prática assistencial em uma clínica de um hospital universitário localizado em Belém do Pará.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RESULTADOS: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Durante a vivência, observou-se que pacientes e familiares recorriam à espiritualidade como estratégia de enfrentamento diante do adoecimento. Foram identificadas manifestações de religiosidade por meio da presença de objetos religiosos, como Bíblias e terços, além da realização de orações, leituras de textos sagrados e músicas de cunho religioso. Tais práticas pareciam contribuir para o alívio da ansiedade, promoção de conforto emocional e fortalecimento da esperança, favorecendo a adaptação ao processo de hospitalização.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DISCUSSÃO: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presença da espiritualidade no ambiente hospitalar evidencia a necessidade de uma assistência que considere as dimensões subjetivas do cuidado. Reconhecer e respeitar as crenças e valores dos pacientes pode contribuir para uma prática mais humanizada e integral, desde que realizada de forma ética, sem imposição de convicções. Assim, o cuidado espiritual configura-se como componente relevante da assistência de enfermagem.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CONCLUSÕES: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experiência evidenciou que a espiritualidade, frequentemente manifestada por meio da religiosidade, constitui importante recurso de enfrentamento para pacientes hospitalizados e seus familiares. Sua valorização no contexto assistencial reforça a necessidade de práticas de cuidado mais sensíveis e integradas. Recomenda-se a ampliação de estudos sobre a temática, visando subsidiar a incorporação do cuidado espiritual na prática profissional.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Espiritualidade; Religião; Saúde.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Modalidade: estudo original (  ) relato de experiência ( x ) revisão da literatura (  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Eixo Temático: 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REFERÊNCIAS: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MONTEIRO, Daniela T.; MENDES, Jussara Maria R.; BECK, Carmem Lúcia C. Perspectivas dos Profissionais da Saúde sobre o Cuidado a Pacientes em Processo de Finitude.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0A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before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before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before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