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15D9" w14:textId="77777777" w:rsidR="009115BA" w:rsidRPr="00A1763B" w:rsidRDefault="009115BA" w:rsidP="009115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63B">
        <w:rPr>
          <w:rFonts w:ascii="Times New Roman" w:hAnsi="Times New Roman" w:cs="Times New Roman"/>
          <w:b/>
          <w:bCs/>
          <w:sz w:val="24"/>
          <w:szCs w:val="24"/>
        </w:rPr>
        <w:t>Terapias não farmacológicas no tratamento da dor do membro fantasma: uma revisão de literatura</w:t>
      </w:r>
    </w:p>
    <w:p w14:paraId="6FCEA307" w14:textId="57767482" w:rsidR="00851994" w:rsidRPr="00A1763B" w:rsidRDefault="009115BA" w:rsidP="00851994">
      <w:pPr>
        <w:jc w:val="both"/>
        <w:rPr>
          <w:rFonts w:ascii="Times New Roman" w:hAnsi="Times New Roman" w:cs="Times New Roman"/>
          <w:sz w:val="24"/>
          <w:szCs w:val="24"/>
        </w:rPr>
      </w:pPr>
      <w:r w:rsidRPr="00A1763B">
        <w:rPr>
          <w:rFonts w:ascii="Times New Roman" w:hAnsi="Times New Roman" w:cs="Times New Roman"/>
          <w:sz w:val="24"/>
          <w:szCs w:val="24"/>
        </w:rPr>
        <w:t xml:space="preserve">  </w:t>
      </w:r>
      <w:r w:rsidR="00851994" w:rsidRPr="00A176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513788" w14:textId="042A7324" w:rsidR="00851994" w:rsidRPr="00517B84" w:rsidRDefault="00851994" w:rsidP="008519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63B">
        <w:rPr>
          <w:rFonts w:ascii="Times New Roman" w:eastAsia="Times New Roman" w:hAnsi="Times New Roman" w:cs="Times New Roman"/>
          <w:sz w:val="24"/>
          <w:szCs w:val="24"/>
        </w:rPr>
        <w:t>Nívea Maria Carvalho Coutinho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Pr="00A17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Gabriela </w:t>
      </w:r>
      <w:proofErr w:type="spellStart"/>
      <w:r w:rsidRPr="00B15691">
        <w:rPr>
          <w:rFonts w:ascii="Times New Roman" w:eastAsia="Times New Roman" w:hAnsi="Times New Roman" w:cs="Times New Roman"/>
          <w:sz w:val="24"/>
          <w:szCs w:val="24"/>
        </w:rPr>
        <w:t>Milhomem</w:t>
      </w:r>
      <w:proofErr w:type="spellEnd"/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 Ferreira</w:t>
      </w:r>
      <w:proofErr w:type="gramStart"/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 Luiz Felipe Castro Vaz Poloniato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; Marcela Ribeiro Goulart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200E" w:rsidRPr="00B15691">
        <w:rPr>
          <w:rFonts w:ascii="Times New Roman" w:eastAsia="Times New Roman" w:hAnsi="Times New Roman" w:cs="Times New Roman"/>
          <w:sz w:val="24"/>
          <w:szCs w:val="24"/>
        </w:rPr>
        <w:t>Ana Carolina Tocantins Albuquerque</w:t>
      </w:r>
      <w:r w:rsidR="0079200E"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; Marília </w:t>
      </w:r>
      <w:proofErr w:type="spellStart"/>
      <w:r w:rsidRPr="00B15691">
        <w:rPr>
          <w:rFonts w:ascii="Times New Roman" w:eastAsia="Times New Roman" w:hAnsi="Times New Roman" w:cs="Times New Roman"/>
          <w:sz w:val="24"/>
          <w:szCs w:val="24"/>
        </w:rPr>
        <w:t>Karolyne</w:t>
      </w:r>
      <w:proofErr w:type="spellEnd"/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 Dias Pires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da Universidade de Rio Verde, Aparecida de Goiânia, Goiás, Brasil.                                                                                                                          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do Centro Universitário de Anápolis, Anápolis, Goiás, Brasil.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Enfermeira Mestre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em Ciências da Saúde pela Universidade Federal de Goiás, especialista em Micropolítica da Gestão e do Trabalho em Saúde e em Saúde da Família, graduada em Enfermagem pela Universidade Salgado de Oliveira, membro do corpo docente da Faculdade de Medicina da Universidade de Rio Verde da disciplina Medicina Integrada a Saúde Comunitária.</w:t>
      </w:r>
    </w:p>
    <w:p w14:paraId="10BB3BED" w14:textId="76609011" w:rsidR="009115BA" w:rsidRPr="00851994" w:rsidRDefault="00851994" w:rsidP="008519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Pr="00D849B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nivea-mariac@hotmail.com</w:t>
        </w:r>
      </w:hyperlink>
    </w:p>
    <w:p w14:paraId="79F6C051" w14:textId="2525273C" w:rsidR="009115BA" w:rsidRPr="00A1763B" w:rsidRDefault="009115BA" w:rsidP="00911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B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Pr="00A1763B">
        <w:rPr>
          <w:rFonts w:ascii="Times New Roman" w:hAnsi="Times New Roman" w:cs="Times New Roman"/>
          <w:sz w:val="24"/>
          <w:szCs w:val="24"/>
        </w:rPr>
        <w:t>De acordo com a definição mais recente da Associação Internacional para o Estudo da 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63B">
        <w:rPr>
          <w:rFonts w:ascii="Times New Roman" w:hAnsi="Times New Roman" w:cs="Times New Roman"/>
          <w:sz w:val="24"/>
          <w:szCs w:val="24"/>
        </w:rPr>
        <w:t>a dor do membro fantasma (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) é a dor percebida como decorrente do membro ausente e acomete cerca de 80% dos pacientes que sofreram amputação de membros. A 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 configura-se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3B">
        <w:rPr>
          <w:rFonts w:ascii="Times New Roman" w:hAnsi="Times New Roman" w:cs="Times New Roman"/>
          <w:sz w:val="24"/>
          <w:szCs w:val="24"/>
        </w:rPr>
        <w:t xml:space="preserve">um tipo de dor neuropática que, comumente, inclui formigamento, 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latejamento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 xml:space="preserve">, sensações de alfinetes e agulhas. A dor tem início, duração, gravidade, qualidade e localização variáveis, o que pode tornar o manejo e o tratamento incrivelmente difíceis. A terapia farmacológica é a primeira escolha para tratamento da 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, entretanto, a dor de muitos indivíduos permanece refratária aos agentes farmacológicos e requer outras opções de tratamento como as terapias adjuvantes, através de métodos invasivos e não invasivos que envolvem 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neuromodulação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 xml:space="preserve"> por meio de estimulação elétrica. </w:t>
      </w:r>
      <w:r w:rsidRPr="00A1763B">
        <w:rPr>
          <w:rFonts w:ascii="Times New Roman" w:hAnsi="Times New Roman" w:cs="Times New Roman"/>
          <w:b/>
          <w:bCs/>
          <w:sz w:val="24"/>
          <w:szCs w:val="24"/>
        </w:rPr>
        <w:t xml:space="preserve">Objetivo: </w:t>
      </w:r>
      <w:r w:rsidRPr="00A1763B">
        <w:rPr>
          <w:rFonts w:ascii="Times New Roman" w:hAnsi="Times New Roman" w:cs="Times New Roman"/>
          <w:sz w:val="24"/>
          <w:szCs w:val="24"/>
        </w:rPr>
        <w:t xml:space="preserve">O objetivo deste estudo foi agrupar as terapias adjuvantes existentes no tratamento da dor do membro fantasma. </w:t>
      </w:r>
      <w:r w:rsidRPr="00A1763B">
        <w:rPr>
          <w:rFonts w:ascii="Times New Roman" w:hAnsi="Times New Roman" w:cs="Times New Roman"/>
          <w:b/>
          <w:bCs/>
          <w:sz w:val="24"/>
          <w:szCs w:val="24"/>
        </w:rPr>
        <w:t xml:space="preserve">Método: </w:t>
      </w:r>
      <w:r w:rsidRPr="00A1763B">
        <w:rPr>
          <w:rFonts w:ascii="Times New Roman" w:hAnsi="Times New Roman" w:cs="Times New Roman"/>
          <w:sz w:val="24"/>
          <w:szCs w:val="24"/>
        </w:rPr>
        <w:t>Realizou-se uma revisão integrativa através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763B">
        <w:rPr>
          <w:rFonts w:ascii="Times New Roman" w:hAnsi="Times New Roman" w:cs="Times New Roman"/>
          <w:sz w:val="24"/>
          <w:szCs w:val="24"/>
        </w:rPr>
        <w:t xml:space="preserve"> pesquisa realizada nas seguintes bases de dados: SciELO e MEDLINE. Foram incluídos 11 artigos originais de alto impacto. Os seguintes Descritores em Ciências da Saúde (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>) utilizados na seleção dos artigos</w:t>
      </w:r>
      <w:r>
        <w:rPr>
          <w:rFonts w:ascii="Times New Roman" w:hAnsi="Times New Roman" w:cs="Times New Roman"/>
          <w:sz w:val="24"/>
          <w:szCs w:val="24"/>
        </w:rPr>
        <w:t xml:space="preserve"> foram</w:t>
      </w:r>
      <w:r w:rsidRPr="00A176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763B">
        <w:rPr>
          <w:rFonts w:ascii="Times New Roman" w:hAnsi="Times New Roman" w:cs="Times New Roman"/>
          <w:sz w:val="24"/>
          <w:szCs w:val="24"/>
        </w:rPr>
        <w:t>Terapia combinada</w:t>
      </w:r>
      <w:r>
        <w:rPr>
          <w:rFonts w:ascii="Times New Roman" w:hAnsi="Times New Roman" w:cs="Times New Roman"/>
          <w:sz w:val="24"/>
          <w:szCs w:val="24"/>
        </w:rPr>
        <w:t>” e “M</w:t>
      </w:r>
      <w:r w:rsidRPr="00A1763B">
        <w:rPr>
          <w:rFonts w:ascii="Times New Roman" w:hAnsi="Times New Roman" w:cs="Times New Roman"/>
          <w:sz w:val="24"/>
          <w:szCs w:val="24"/>
        </w:rPr>
        <w:t>embro fantasma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763B">
        <w:rPr>
          <w:rFonts w:ascii="Times New Roman" w:hAnsi="Times New Roman" w:cs="Times New Roman"/>
          <w:b/>
          <w:bCs/>
          <w:sz w:val="24"/>
          <w:szCs w:val="24"/>
        </w:rPr>
        <w:t xml:space="preserve">. Resultados: </w:t>
      </w:r>
      <w:r w:rsidRPr="00A1763B">
        <w:rPr>
          <w:rFonts w:ascii="Times New Roman" w:hAnsi="Times New Roman" w:cs="Times New Roman"/>
          <w:sz w:val="24"/>
          <w:szCs w:val="24"/>
        </w:rPr>
        <w:t xml:space="preserve">O tratamento adjuvante da 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 pode ser dividido em métodos não invasivos como a Teoria do espelho (TE), prática de exercícios fantasma, uso de realidade virtual, </w:t>
      </w:r>
      <w:r w:rsidRPr="00A1763B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estimulação elétrica nervosa transcutânea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A1763B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TENS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Dentro dessa linha de tratamento destaca-se a TE,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Pr="00A1763B">
        <w:rPr>
          <w:rFonts w:ascii="Times New Roman" w:hAnsi="Times New Roman" w:cs="Times New Roman"/>
          <w:sz w:val="24"/>
          <w:szCs w:val="24"/>
        </w:rPr>
        <w:t xml:space="preserve">tem sido descrita como o método mais promissor e capaz de reduzir o </w:t>
      </w:r>
      <w:r>
        <w:rPr>
          <w:rFonts w:ascii="Times New Roman" w:hAnsi="Times New Roman" w:cs="Times New Roman"/>
          <w:sz w:val="24"/>
          <w:szCs w:val="24"/>
        </w:rPr>
        <w:lastRenderedPageBreak/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 e funciona colocando um espelho na linha medial do observador e fazendo com que ele use o membro intacto para produzir movimentos voluntários. O reflexo dos movimentos cria uma ilusão visual, a qual gera feedback positivo para o córtex motor, bloqueando assim o ciclo da dor. A TENS atua estimulando a superfície da pele, o que ativa os aferentes Aβ para impedir a transmissão dos sinais de dor para o cérebro, por meio de mecanismos de bloqueio espinhal uma vez que provoca parestesia projetada no membro fantasma. 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disso, para tratamento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DMF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podem ser adotados terapias de </w:t>
      </w:r>
      <w:proofErr w:type="spellStart"/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neuromodulação</w:t>
      </w:r>
      <w:proofErr w:type="spellEnd"/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invasivas como </w:t>
      </w:r>
      <w:r w:rsidRPr="00A1763B">
        <w:rPr>
          <w:rFonts w:ascii="Times New Roman" w:hAnsi="Times New Roman" w:cs="Times New Roman"/>
          <w:sz w:val="24"/>
          <w:szCs w:val="24"/>
        </w:rPr>
        <w:t xml:space="preserve">estimulação cerebral profunda (DBS), estimulação do córtex motor (MCS), </w:t>
      </w:r>
      <w:r w:rsidRPr="00A1763B">
        <w:rPr>
          <w:rFonts w:ascii="Times New Roman" w:hAnsi="Times New Roman" w:cs="Times New Roman"/>
          <w:sz w:val="24"/>
          <w:szCs w:val="24"/>
          <w:lang w:val="pt-PT"/>
        </w:rPr>
        <w:t xml:space="preserve">estimulação da medula espinhal (SCS), </w:t>
      </w:r>
      <w:r w:rsidRPr="00A1763B">
        <w:rPr>
          <w:rFonts w:ascii="Times New Roman" w:hAnsi="Times New Roman" w:cs="Times New Roman"/>
          <w:sz w:val="24"/>
          <w:szCs w:val="24"/>
        </w:rPr>
        <w:t xml:space="preserve">estimulação do gânglio da raiz dorsal (DRGS), estimulação 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transcraniana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 xml:space="preserve"> por corrente contínua cerebelar (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ctDCS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3B">
        <w:rPr>
          <w:rFonts w:ascii="Times New Roman" w:hAnsi="Times New Roman" w:cs="Times New Roman"/>
          <w:sz w:val="24"/>
          <w:szCs w:val="24"/>
        </w:rPr>
        <w:t xml:space="preserve">e a estimulação nervosa periférica (SNP). Nessa perspectiva, destaca-se a MCS, a qual 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inib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aferentes primários espinhais e neurônios do trato </w:t>
      </w:r>
      <w:proofErr w:type="spellStart"/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espinotalâmico</w:t>
      </w:r>
      <w:proofErr w:type="spellEnd"/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demais</w:t>
      </w:r>
      <w:r w:rsidRPr="00A1763B">
        <w:rPr>
          <w:rFonts w:ascii="Times New Roman" w:hAnsi="Times New Roman" w:cs="Times New Roman"/>
          <w:sz w:val="24"/>
          <w:szCs w:val="24"/>
          <w:shd w:val="clear" w:color="auto" w:fill="FFFFFF"/>
        </w:rPr>
        <w:t>, a DBS, SCS e DRGS, baseiam-se em uma estimulação central</w:t>
      </w:r>
      <w:r w:rsidRPr="00A1763B">
        <w:rPr>
          <w:rFonts w:ascii="Times New Roman" w:hAnsi="Times New Roman" w:cs="Times New Roman"/>
          <w:sz w:val="24"/>
          <w:szCs w:val="24"/>
        </w:rPr>
        <w:t xml:space="preserve">, visando bloquear a transmissão da dor. Por fim, existe a intervenção cirúrgica para alívio da dor 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, como as técnicas 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neuroprotéticas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A1763B">
        <w:rPr>
          <w:rFonts w:ascii="Times New Roman" w:hAnsi="Times New Roman" w:cs="Times New Roman"/>
          <w:sz w:val="24"/>
          <w:szCs w:val="24"/>
        </w:rPr>
        <w:t>reinervação</w:t>
      </w:r>
      <w:proofErr w:type="spellEnd"/>
      <w:r w:rsidRPr="00A1763B">
        <w:rPr>
          <w:rFonts w:ascii="Times New Roman" w:hAnsi="Times New Roman" w:cs="Times New Roman"/>
          <w:sz w:val="24"/>
          <w:szCs w:val="24"/>
        </w:rPr>
        <w:t xml:space="preserve"> muscular direcionada (TMR), a qual redireciona as terminações nervosas restantes do membro residual para uma área intacta no coto. </w:t>
      </w:r>
      <w:r w:rsidRPr="00A1763B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Pr="00A1763B">
        <w:rPr>
          <w:rFonts w:ascii="Times New Roman" w:hAnsi="Times New Roman" w:cs="Times New Roman"/>
          <w:sz w:val="24"/>
          <w:szCs w:val="24"/>
        </w:rPr>
        <w:t xml:space="preserve">Portanto, foi constatado que existem inúmeros tipos de terapias não farmacológicas adjuvantes para o alívio de </w:t>
      </w:r>
      <w:r>
        <w:rPr>
          <w:rFonts w:ascii="Times New Roman" w:hAnsi="Times New Roman" w:cs="Times New Roman"/>
          <w:sz w:val="24"/>
          <w:szCs w:val="24"/>
        </w:rPr>
        <w:t>DMF</w:t>
      </w:r>
      <w:r w:rsidRPr="00A1763B">
        <w:rPr>
          <w:rFonts w:ascii="Times New Roman" w:hAnsi="Times New Roman" w:cs="Times New Roman"/>
          <w:sz w:val="24"/>
          <w:szCs w:val="24"/>
        </w:rPr>
        <w:t xml:space="preserve">. Entretanto, </w:t>
      </w:r>
      <w:r w:rsidR="0079200E">
        <w:rPr>
          <w:rFonts w:ascii="Times New Roman" w:hAnsi="Times New Roman" w:cs="Times New Roman"/>
          <w:sz w:val="24"/>
          <w:szCs w:val="24"/>
        </w:rPr>
        <w:t>ainda</w:t>
      </w:r>
      <w:r w:rsidRPr="00A1763B">
        <w:rPr>
          <w:rFonts w:ascii="Times New Roman" w:hAnsi="Times New Roman" w:cs="Times New Roman"/>
          <w:sz w:val="24"/>
          <w:szCs w:val="24"/>
        </w:rPr>
        <w:t xml:space="preserve"> que apresentem soluções viáveis e benéficas, estas carecem de mais ensaios clínicos para determinar a eficácia e os protocolos necessários para o benefício máximo deste viés de tratamento. </w:t>
      </w:r>
    </w:p>
    <w:p w14:paraId="0A3CDB25" w14:textId="4B87D290" w:rsidR="009115BA" w:rsidRDefault="009115BA" w:rsidP="009115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A72576">
        <w:rPr>
          <w:rFonts w:ascii="Times New Roman" w:hAnsi="Times New Roman" w:cs="Times New Roman"/>
          <w:sz w:val="24"/>
          <w:szCs w:val="24"/>
        </w:rPr>
        <w:t>Membro fantasma</w:t>
      </w:r>
      <w:r w:rsidR="0079200E">
        <w:rPr>
          <w:rFonts w:ascii="Times New Roman" w:hAnsi="Times New Roman" w:cs="Times New Roman"/>
          <w:sz w:val="24"/>
          <w:szCs w:val="24"/>
        </w:rPr>
        <w:t xml:space="preserve">, </w:t>
      </w:r>
      <w:r w:rsidRPr="00A72576">
        <w:rPr>
          <w:rFonts w:ascii="Times New Roman" w:hAnsi="Times New Roman" w:cs="Times New Roman"/>
          <w:sz w:val="24"/>
          <w:szCs w:val="24"/>
        </w:rPr>
        <w:t>Terapia combinada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FDFE6" w14:textId="77777777" w:rsidR="009115BA" w:rsidRDefault="009115BA" w:rsidP="009115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D6302" w14:textId="77777777" w:rsidR="009115BA" w:rsidRDefault="009115BA" w:rsidP="009115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93BFF25" w14:textId="77777777" w:rsidR="009115BA" w:rsidRPr="002079E4" w:rsidRDefault="009115BA" w:rsidP="009115B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B809DA" w14:textId="77777777" w:rsidR="009115BA" w:rsidRPr="002079E4" w:rsidRDefault="009115BA" w:rsidP="009115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MACIVER, K.; LLOYD, D. et al. Management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Phantom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Limb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Amputation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Prosthesis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Use,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Phantom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Limb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157–173, 2009. </w:t>
      </w:r>
    </w:p>
    <w:p w14:paraId="285EE11D" w14:textId="77777777" w:rsidR="009115BA" w:rsidRPr="002079E4" w:rsidRDefault="009115BA" w:rsidP="009115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AKYUZ, G.; GIRAY, E. et al.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Noninvasive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neuromodulation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phantom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limb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systematic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randomized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controlled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trials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International</w:t>
      </w:r>
      <w:proofErr w:type="spellEnd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Journal</w:t>
      </w:r>
      <w:proofErr w:type="spellEnd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proofErr w:type="spellEnd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Rehabilitation</w:t>
      </w:r>
      <w:proofErr w:type="spellEnd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, Volume 42, 2019.</w:t>
      </w:r>
    </w:p>
    <w:p w14:paraId="5AEEE51C" w14:textId="77777777" w:rsidR="009115BA" w:rsidRPr="002079E4" w:rsidRDefault="009115BA" w:rsidP="009115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PETERSEN, B. A.; NANIVADEKAR, A. C.; CHANDRASEKARAN, S.; Fisher, L. E. et al.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Phantom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limb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Peripheral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neuromodulatory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neuroprosthetic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Muscle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Nerve</w:t>
      </w:r>
      <w:proofErr w:type="spellEnd"/>
      <w:r w:rsidRPr="002079E4">
        <w:rPr>
          <w:rFonts w:ascii="Times New Roman" w:hAnsi="Times New Roman" w:cs="Times New Roman"/>
          <w:color w:val="000000" w:themeColor="text1"/>
          <w:sz w:val="24"/>
          <w:szCs w:val="24"/>
        </w:rPr>
        <w:t>, 2018.</w:t>
      </w:r>
    </w:p>
    <w:p w14:paraId="19D83944" w14:textId="77777777" w:rsidR="009115BA" w:rsidRDefault="009115BA" w:rsidP="009115BA"/>
    <w:p w14:paraId="7462F848" w14:textId="312D8587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7FBC" w14:textId="77777777" w:rsidR="00730B52" w:rsidRDefault="00730B52" w:rsidP="00343A77">
      <w:pPr>
        <w:spacing w:after="0" w:line="240" w:lineRule="auto"/>
      </w:pPr>
      <w:r>
        <w:separator/>
      </w:r>
    </w:p>
  </w:endnote>
  <w:endnote w:type="continuationSeparator" w:id="0">
    <w:p w14:paraId="4B94C294" w14:textId="77777777" w:rsidR="00730B52" w:rsidRDefault="00730B52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C3B9" w14:textId="77777777" w:rsidR="00730B52" w:rsidRDefault="00730B52" w:rsidP="00343A77">
      <w:pPr>
        <w:spacing w:after="0" w:line="240" w:lineRule="auto"/>
      </w:pPr>
      <w:r>
        <w:separator/>
      </w:r>
    </w:p>
  </w:footnote>
  <w:footnote w:type="continuationSeparator" w:id="0">
    <w:p w14:paraId="5B0F5600" w14:textId="77777777" w:rsidR="00730B52" w:rsidRDefault="00730B52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730B52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730B52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730B52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83E30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30B52"/>
    <w:rsid w:val="0076733E"/>
    <w:rsid w:val="0078581E"/>
    <w:rsid w:val="0079200E"/>
    <w:rsid w:val="007932B2"/>
    <w:rsid w:val="00794171"/>
    <w:rsid w:val="007C0E1D"/>
    <w:rsid w:val="007C68E0"/>
    <w:rsid w:val="00810055"/>
    <w:rsid w:val="008310A3"/>
    <w:rsid w:val="00851994"/>
    <w:rsid w:val="00857E0F"/>
    <w:rsid w:val="00890DA5"/>
    <w:rsid w:val="008B4251"/>
    <w:rsid w:val="008B506A"/>
    <w:rsid w:val="00907BEE"/>
    <w:rsid w:val="009115BA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nfase">
    <w:name w:val="Emphasis"/>
    <w:basedOn w:val="Fontepargpadro"/>
    <w:uiPriority w:val="20"/>
    <w:qFormat/>
    <w:rsid w:val="00911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vea-mariac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Nivea Maria</cp:lastModifiedBy>
  <cp:revision>5</cp:revision>
  <dcterms:created xsi:type="dcterms:W3CDTF">2020-09-14T20:17:00Z</dcterms:created>
  <dcterms:modified xsi:type="dcterms:W3CDTF">2020-09-14T22:25:00Z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