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2F23" w14:textId="77777777" w:rsidR="00DB2939" w:rsidRPr="00BF7EA1" w:rsidRDefault="00DB2939" w:rsidP="00DB2939">
      <w:pPr>
        <w:ind w:hanging="2"/>
        <w:jc w:val="center"/>
        <w:rPr>
          <w:rFonts w:cs="Arial"/>
          <w:b/>
          <w:bCs/>
        </w:rPr>
      </w:pPr>
      <w:bookmarkStart w:id="0" w:name="_Hlk41128460"/>
      <w:bookmarkStart w:id="1" w:name="_Hlk208584013"/>
      <w:r w:rsidRPr="32D49409">
        <w:rPr>
          <w:rFonts w:cs="Arial"/>
          <w:b/>
          <w:bCs/>
        </w:rPr>
        <w:t xml:space="preserve">AVALIAÇÃO DA RELAÇÃO DA QUALIDADE DO SONO EM PACIENTES COM LOMBALGIA MECÂNICA </w:t>
      </w:r>
    </w:p>
    <w:p w14:paraId="513F8E50" w14:textId="77777777" w:rsidR="00DB2939" w:rsidRDefault="00DB2939" w:rsidP="00DB2939">
      <w:pPr>
        <w:spacing w:after="120"/>
        <w:jc w:val="left"/>
        <w:rPr>
          <w:rFonts w:cs="Arial"/>
          <w:b/>
          <w:bCs/>
          <w:szCs w:val="24"/>
        </w:rPr>
      </w:pPr>
    </w:p>
    <w:p w14:paraId="30EC90FE" w14:textId="77777777" w:rsidR="00B87262" w:rsidRDefault="00DB2939" w:rsidP="00B87262">
      <w:pPr>
        <w:spacing w:after="120"/>
        <w:jc w:val="left"/>
        <w:rPr>
          <w:szCs w:val="24"/>
        </w:rPr>
      </w:pPr>
      <w:r w:rsidRPr="0009558D">
        <w:rPr>
          <w:rFonts w:cs="Arial"/>
          <w:b/>
          <w:bCs/>
          <w:szCs w:val="24"/>
        </w:rPr>
        <w:t>NOME DO APRESENTADOR</w:t>
      </w:r>
      <w:r w:rsidRPr="0009558D">
        <w:rPr>
          <w:szCs w:val="24"/>
        </w:rPr>
        <w:t xml:space="preserve">: </w:t>
      </w:r>
      <w:r w:rsidR="002872EA">
        <w:rPr>
          <w:szCs w:val="24"/>
        </w:rPr>
        <w:t>MYRELLA MARIA BARBOSA BERNARDO DA SILVA</w:t>
      </w:r>
    </w:p>
    <w:p w14:paraId="7F23F607" w14:textId="07430391" w:rsidR="00DB2939" w:rsidRPr="00B87262" w:rsidRDefault="00DB2939" w:rsidP="00B87262">
      <w:pPr>
        <w:spacing w:after="120"/>
        <w:jc w:val="left"/>
        <w:rPr>
          <w:szCs w:val="24"/>
        </w:rPr>
      </w:pPr>
      <w:r w:rsidRPr="00DB2939">
        <w:rPr>
          <w:rFonts w:cs="Arial"/>
          <w:b/>
          <w:bCs/>
          <w:szCs w:val="24"/>
        </w:rPr>
        <w:t>NOME DOS AUTORES:</w:t>
      </w:r>
      <w:r w:rsidRPr="00DB2939">
        <w:rPr>
          <w:rFonts w:cs="Arial"/>
          <w:szCs w:val="24"/>
        </w:rPr>
        <w:t xml:space="preserve"> </w:t>
      </w:r>
      <w:r w:rsidR="00B87262">
        <w:rPr>
          <w:rFonts w:cs="Arial"/>
          <w:szCs w:val="24"/>
        </w:rPr>
        <w:t>MYRELLA MARIA BARBOSA BERNARDO DA SILVA</w:t>
      </w:r>
      <w:r w:rsidRPr="00DB2939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ÉRIKA ROSANGELA ALVES PRADO, </w:t>
      </w:r>
      <w:r w:rsidRPr="00DB2939">
        <w:rPr>
          <w:rFonts w:cs="Arial"/>
          <w:szCs w:val="24"/>
        </w:rPr>
        <w:t>EVILMA NUNES DE ARAÚJO SANTOS, IANARA MILENA MELO SILVA,</w:t>
      </w:r>
      <w:r>
        <w:rPr>
          <w:rFonts w:cs="Arial"/>
          <w:szCs w:val="24"/>
        </w:rPr>
        <w:t xml:space="preserve"> </w:t>
      </w:r>
      <w:r w:rsidRPr="00DB2939">
        <w:rPr>
          <w:rFonts w:cs="Arial"/>
          <w:szCs w:val="24"/>
        </w:rPr>
        <w:t>JOSIAS VITOR DE LIMA</w:t>
      </w:r>
    </w:p>
    <w:p w14:paraId="52082A62" w14:textId="21A27370" w:rsidR="00DB2939" w:rsidRPr="0009558D" w:rsidRDefault="00DB2939" w:rsidP="00DB2939">
      <w:pPr>
        <w:rPr>
          <w:szCs w:val="24"/>
        </w:rPr>
      </w:pPr>
      <w:r w:rsidRPr="0009558D">
        <w:rPr>
          <w:b/>
          <w:bCs/>
          <w:szCs w:val="24"/>
        </w:rPr>
        <w:t>ORIENTADORA:</w:t>
      </w:r>
      <w:r w:rsidRPr="0009558D">
        <w:rPr>
          <w:szCs w:val="24"/>
        </w:rPr>
        <w:t xml:space="preserve"> EVILMA NUNES DE ARAÚJO SANTOS</w:t>
      </w:r>
    </w:p>
    <w:p w14:paraId="1E4EC7B2" w14:textId="77777777" w:rsidR="00DB2939" w:rsidRPr="0009558D" w:rsidRDefault="00DB2939" w:rsidP="00DB2939">
      <w:pPr>
        <w:spacing w:after="120"/>
        <w:rPr>
          <w:szCs w:val="24"/>
        </w:rPr>
      </w:pPr>
      <w:r w:rsidRPr="0009558D">
        <w:rPr>
          <w:b/>
          <w:bCs/>
          <w:szCs w:val="24"/>
        </w:rPr>
        <w:t>INSTITUIÇÃO DE ENSINO:</w:t>
      </w:r>
      <w:r w:rsidRPr="0009558D">
        <w:rPr>
          <w:szCs w:val="24"/>
        </w:rPr>
        <w:t xml:space="preserve"> CENTRO UNIVERSITÁRIO CESMAC</w:t>
      </w:r>
    </w:p>
    <w:p w14:paraId="4F4FC630" w14:textId="77777777" w:rsidR="00DB2939" w:rsidRPr="0009558D" w:rsidRDefault="00DB2939" w:rsidP="00DB2939">
      <w:pPr>
        <w:spacing w:after="120"/>
        <w:rPr>
          <w:szCs w:val="24"/>
        </w:rPr>
      </w:pPr>
      <w:r w:rsidRPr="0009558D">
        <w:rPr>
          <w:b/>
          <w:bCs/>
          <w:szCs w:val="24"/>
        </w:rPr>
        <w:t>CATEGORIA:</w:t>
      </w:r>
      <w:r>
        <w:rPr>
          <w:szCs w:val="24"/>
        </w:rPr>
        <w:t xml:space="preserve"> PESQUISA DE CAMPO</w:t>
      </w:r>
    </w:p>
    <w:bookmarkEnd w:id="0"/>
    <w:bookmarkEnd w:id="1"/>
    <w:p w14:paraId="097332EB" w14:textId="77777777" w:rsidR="00DB2939" w:rsidRDefault="00DB2939" w:rsidP="00DB2939">
      <w:pPr>
        <w:ind w:hanging="2"/>
        <w:rPr>
          <w:rFonts w:cs="Arial"/>
          <w:szCs w:val="24"/>
        </w:rPr>
      </w:pPr>
      <w:r w:rsidRPr="00DB2939">
        <w:rPr>
          <w:b/>
          <w:bCs/>
          <w:szCs w:val="24"/>
        </w:rPr>
        <w:t>Introdução:</w:t>
      </w:r>
      <w:r w:rsidRPr="00DB2939">
        <w:rPr>
          <w:szCs w:val="24"/>
        </w:rPr>
        <w:t xml:space="preserve"> </w:t>
      </w:r>
      <w:r w:rsidRPr="00DB2939">
        <w:rPr>
          <w:rFonts w:cs="Arial"/>
          <w:szCs w:val="24"/>
        </w:rPr>
        <w:t xml:space="preserve">A lombalgia é caracterizada como um sintoma doloroso localizado entre a última costela e a prega glútea, raramente ocorrendo irradiação. Repercutindo na qualidade de vida, capacidade funcional e qualidade do sono. </w:t>
      </w:r>
    </w:p>
    <w:p w14:paraId="6619C57A" w14:textId="2C93ED1E" w:rsidR="00DB2939" w:rsidRPr="00DB2939" w:rsidRDefault="00DB2939" w:rsidP="00DB2939">
      <w:pPr>
        <w:ind w:hanging="2"/>
        <w:rPr>
          <w:rFonts w:cs="Arial"/>
          <w:b/>
          <w:szCs w:val="24"/>
        </w:rPr>
      </w:pPr>
      <w:r>
        <w:rPr>
          <w:rFonts w:eastAsia="Arial" w:cs="Arial"/>
        </w:rPr>
        <w:t>A lombalgia pode contribuir com queixas</w:t>
      </w:r>
      <w:r w:rsidRPr="003E208D">
        <w:rPr>
          <w:rFonts w:eastAsia="Arial" w:cs="Arial"/>
        </w:rPr>
        <w:t xml:space="preserve"> de redução da eficiência do sono e da duração do sono, aumento da latência do sono</w:t>
      </w:r>
      <w:r>
        <w:rPr>
          <w:rFonts w:eastAsia="Arial" w:cs="Arial"/>
        </w:rPr>
        <w:t xml:space="preserve">, </w:t>
      </w:r>
      <w:r w:rsidRPr="003E208D">
        <w:rPr>
          <w:rFonts w:eastAsia="Arial" w:cs="Arial"/>
        </w:rPr>
        <w:t>fragmentação dos estágios do sono</w:t>
      </w:r>
      <w:r>
        <w:rPr>
          <w:rFonts w:eastAsia="Arial" w:cs="Arial"/>
        </w:rPr>
        <w:t xml:space="preserve">. </w:t>
      </w:r>
      <w:r w:rsidRPr="00DB2939">
        <w:rPr>
          <w:rFonts w:cs="Arial"/>
          <w:b/>
          <w:bCs/>
          <w:szCs w:val="24"/>
        </w:rPr>
        <w:t xml:space="preserve">Objetivo: </w:t>
      </w:r>
      <w:r>
        <w:rPr>
          <w:rFonts w:cs="Arial"/>
          <w:szCs w:val="24"/>
        </w:rPr>
        <w:t>A</w:t>
      </w:r>
      <w:r w:rsidRPr="00DB2939">
        <w:rPr>
          <w:rFonts w:cs="Arial"/>
          <w:szCs w:val="24"/>
        </w:rPr>
        <w:t>valiar a relação da qualidade do sono em pacientes com lombalgia mecânica</w:t>
      </w:r>
      <w:r w:rsidRPr="00DB2939">
        <w:rPr>
          <w:rFonts w:cs="Arial"/>
          <w:b/>
          <w:bCs/>
          <w:szCs w:val="24"/>
        </w:rPr>
        <w:t>. Metodologia:</w:t>
      </w:r>
      <w:r>
        <w:rPr>
          <w:rFonts w:cs="Arial"/>
          <w:szCs w:val="24"/>
        </w:rPr>
        <w:t xml:space="preserve"> </w:t>
      </w:r>
      <w:r w:rsidRPr="00DB2939">
        <w:rPr>
          <w:rFonts w:cs="Arial"/>
          <w:szCs w:val="24"/>
        </w:rPr>
        <w:t>O estudo se encontra em andamento por ser do tipo multicêntrico transversal, epidemiológico, descritivo, quantitativo com amostragem tipo probabilística aleatória por conglomerado. A amostra foi composta de 75 pessoas com diagnóstico de lombalgia mecânica inicialmente apenas de um município de Maceió-AL, foram selecionados nas dependências da clínica escola de Fisioterapia do Cesmac, ambos os sexos, entre 18 e 65 anos, excluindo-se mulheres grávidas, indivíduos com comprometimento cognitivo, lesões poli traumáticas, tumores, dor relacionada a infecção. Foi utilizado o questionário sociodemográfico, Pittsburgh, Índice de incapacidade e qualidade do sono, Escala Numérica de Dor, Rolland-Morris. A maioria dos participantes eram do sexo feminino</w:t>
      </w:r>
      <w:r>
        <w:rPr>
          <w:rFonts w:cs="Arial"/>
          <w:szCs w:val="24"/>
        </w:rPr>
        <w:t xml:space="preserve"> e </w:t>
      </w:r>
      <w:r w:rsidRPr="00DB2939">
        <w:rPr>
          <w:rFonts w:cs="Arial"/>
          <w:szCs w:val="24"/>
        </w:rPr>
        <w:t>adultos</w:t>
      </w:r>
      <w:r>
        <w:rPr>
          <w:rFonts w:cs="Arial"/>
          <w:szCs w:val="24"/>
        </w:rPr>
        <w:t xml:space="preserve"> jovens</w:t>
      </w:r>
      <w:r w:rsidRPr="00DB2939">
        <w:rPr>
          <w:rFonts w:cs="Arial"/>
          <w:szCs w:val="24"/>
        </w:rPr>
        <w:t xml:space="preserve">. A dor lombar crônica afetou 94,66%, apresentando obesidade, estresse e sedentarismo. Além disso, 82,66% afirmaram má qualidade do sono com incapacidade funcional significativa de 38,66%, incapacidade moderada de 38,66% e 36% grave. </w:t>
      </w:r>
      <w:r w:rsidRPr="00AC4756">
        <w:rPr>
          <w:rFonts w:cs="Arial"/>
          <w:b/>
          <w:bCs/>
          <w:szCs w:val="24"/>
        </w:rPr>
        <w:t>Conclusão:</w:t>
      </w:r>
      <w:r>
        <w:rPr>
          <w:rFonts w:cs="Arial"/>
          <w:szCs w:val="24"/>
        </w:rPr>
        <w:t xml:space="preserve"> </w:t>
      </w:r>
      <w:r w:rsidRPr="00DB2939">
        <w:rPr>
          <w:rFonts w:cs="Arial"/>
          <w:szCs w:val="24"/>
        </w:rPr>
        <w:t>concluiu</w:t>
      </w:r>
      <w:r>
        <w:rPr>
          <w:rFonts w:cs="Arial"/>
          <w:szCs w:val="24"/>
        </w:rPr>
        <w:t xml:space="preserve">-se </w:t>
      </w:r>
      <w:r w:rsidRPr="00DB2939">
        <w:rPr>
          <w:rFonts w:cs="Arial"/>
          <w:szCs w:val="24"/>
        </w:rPr>
        <w:t xml:space="preserve">que a lombalgia crônica impacta na saúde, afetando </w:t>
      </w:r>
      <w:r w:rsidRPr="00DB2939">
        <w:rPr>
          <w:rFonts w:cs="Arial"/>
          <w:szCs w:val="24"/>
        </w:rPr>
        <w:lastRenderedPageBreak/>
        <w:t xml:space="preserve">94,66% dos participantes, que relataram dor persistente e incapacidade funcional. </w:t>
      </w:r>
      <w:r>
        <w:rPr>
          <w:rFonts w:cs="Arial"/>
          <w:szCs w:val="24"/>
        </w:rPr>
        <w:t>A</w:t>
      </w:r>
      <w:r w:rsidRPr="00DB2939">
        <w:rPr>
          <w:rFonts w:cs="Arial"/>
          <w:szCs w:val="24"/>
        </w:rPr>
        <w:t xml:space="preserve"> relação entre dor crônica e distúrbios do sono é bidirecional, ou seja, a dor interfere no sono e a falta de sono adequado agrava a dor, o que torna o tratamento ainda mais desafiador</w:t>
      </w:r>
      <w:r w:rsidRPr="00DB2939">
        <w:rPr>
          <w:szCs w:val="24"/>
        </w:rPr>
        <w:t>.</w:t>
      </w:r>
    </w:p>
    <w:p w14:paraId="51E2D2AB" w14:textId="05B9D4F5" w:rsidR="00DB2939" w:rsidRPr="0009558D" w:rsidRDefault="00DB2939" w:rsidP="00DB2939">
      <w:pPr>
        <w:rPr>
          <w:szCs w:val="24"/>
        </w:rPr>
      </w:pPr>
    </w:p>
    <w:p w14:paraId="05B8CC81" w14:textId="49A9653B" w:rsidR="00DB2939" w:rsidRDefault="00DB2939" w:rsidP="00DB2939">
      <w:pPr>
        <w:rPr>
          <w:szCs w:val="24"/>
        </w:rPr>
      </w:pPr>
      <w:r w:rsidRPr="0009558D">
        <w:rPr>
          <w:b/>
          <w:bCs/>
          <w:szCs w:val="24"/>
        </w:rPr>
        <w:t>PALAVRAS – CHAVE:</w:t>
      </w:r>
      <w:r>
        <w:rPr>
          <w:szCs w:val="24"/>
        </w:rPr>
        <w:t xml:space="preserve"> </w:t>
      </w:r>
      <w:r w:rsidRPr="00F52552">
        <w:rPr>
          <w:rFonts w:cs="Arial"/>
        </w:rPr>
        <w:t>Lombalgia, Sono, Capacidade Funcional</w:t>
      </w:r>
      <w:r w:rsidR="00AC4756">
        <w:rPr>
          <w:rFonts w:eastAsia="Arial" w:cs="Arial"/>
        </w:rPr>
        <w:t>.</w:t>
      </w:r>
    </w:p>
    <w:p w14:paraId="1D8A374C" w14:textId="77777777" w:rsidR="00DB2939" w:rsidRPr="0009558D" w:rsidRDefault="00DB2939" w:rsidP="00DB2939">
      <w:pPr>
        <w:rPr>
          <w:szCs w:val="24"/>
        </w:rPr>
      </w:pPr>
    </w:p>
    <w:p w14:paraId="5A782E8E" w14:textId="77777777" w:rsidR="00DB2939" w:rsidRDefault="00DB2939" w:rsidP="00DB2939">
      <w:pPr>
        <w:rPr>
          <w:b/>
          <w:bCs/>
          <w:szCs w:val="24"/>
        </w:rPr>
      </w:pPr>
    </w:p>
    <w:p w14:paraId="4F9EF685" w14:textId="77777777" w:rsidR="00DB2939" w:rsidRDefault="00DB2939" w:rsidP="00DB2939">
      <w:pPr>
        <w:rPr>
          <w:b/>
          <w:bCs/>
          <w:szCs w:val="24"/>
        </w:rPr>
      </w:pPr>
    </w:p>
    <w:p w14:paraId="20642C9A" w14:textId="77777777" w:rsidR="00DB2939" w:rsidRDefault="00DB2939" w:rsidP="00DB2939">
      <w:pPr>
        <w:rPr>
          <w:b/>
          <w:bCs/>
          <w:szCs w:val="24"/>
        </w:rPr>
      </w:pPr>
    </w:p>
    <w:p w14:paraId="3E0FD315" w14:textId="77777777" w:rsidR="00DB2939" w:rsidRDefault="00DB2939" w:rsidP="00DB2939"/>
    <w:p w14:paraId="28E205B7" w14:textId="77777777" w:rsidR="00872B3F" w:rsidRDefault="00872B3F"/>
    <w:sectPr w:rsidR="00872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B1D8" w14:textId="77777777" w:rsidR="00730486" w:rsidRDefault="00730486" w:rsidP="00730486">
      <w:pPr>
        <w:spacing w:line="240" w:lineRule="auto"/>
      </w:pPr>
      <w:r>
        <w:separator/>
      </w:r>
    </w:p>
  </w:endnote>
  <w:endnote w:type="continuationSeparator" w:id="0">
    <w:p w14:paraId="605D4616" w14:textId="77777777" w:rsidR="00730486" w:rsidRDefault="00730486" w:rsidP="00730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50D3" w14:textId="77777777" w:rsidR="00730486" w:rsidRDefault="00730486" w:rsidP="00730486">
      <w:pPr>
        <w:spacing w:line="240" w:lineRule="auto"/>
      </w:pPr>
      <w:r>
        <w:separator/>
      </w:r>
    </w:p>
  </w:footnote>
  <w:footnote w:type="continuationSeparator" w:id="0">
    <w:p w14:paraId="23AE7A50" w14:textId="77777777" w:rsidR="00730486" w:rsidRDefault="00730486" w:rsidP="007304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39"/>
    <w:rsid w:val="00005A78"/>
    <w:rsid w:val="00202C78"/>
    <w:rsid w:val="002872EA"/>
    <w:rsid w:val="00663427"/>
    <w:rsid w:val="00677878"/>
    <w:rsid w:val="00730486"/>
    <w:rsid w:val="00781903"/>
    <w:rsid w:val="00872B3F"/>
    <w:rsid w:val="00882AFB"/>
    <w:rsid w:val="00AC4756"/>
    <w:rsid w:val="00B87262"/>
    <w:rsid w:val="00DB2939"/>
    <w:rsid w:val="00E1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60D4"/>
  <w15:chartTrackingRefBased/>
  <w15:docId w15:val="{98100CF7-7B32-4F41-BDE1-79334378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939"/>
    <w:pPr>
      <w:spacing w:after="0" w:line="360" w:lineRule="auto"/>
      <w:jc w:val="both"/>
    </w:pPr>
    <w:rPr>
      <w:rFonts w:ascii="Arial" w:hAnsi="Arial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B293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293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293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293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293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293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293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293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293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2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2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29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29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293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29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29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29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29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293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B2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293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B2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2939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B29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2939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B29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2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293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2939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DB29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2939"/>
    <w:pPr>
      <w:spacing w:line="240" w:lineRule="auto"/>
      <w:ind w:leftChars="-1" w:left="-1" w:hangingChars="1" w:hanging="1"/>
    </w:pPr>
    <w:rPr>
      <w:rFonts w:ascii="Times New Roman" w:eastAsia="Times New Roman" w:hAnsi="Times New Roman" w:cs="Times New Roman"/>
      <w:position w:val="-1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2939"/>
    <w:rPr>
      <w:rFonts w:ascii="Times New Roman" w:eastAsia="Times New Roman" w:hAnsi="Times New Roman" w:cs="Times New Roman"/>
      <w:kern w:val="0"/>
      <w:position w:val="-1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304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486"/>
    <w:rPr>
      <w:rFonts w:ascii="Arial" w:hAnsi="Arial"/>
      <w:kern w:val="0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304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486"/>
    <w:rPr>
      <w:rFonts w:ascii="Arial" w:hAnsi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EVILMA NUNES DE ARAUJO</dc:creator>
  <cp:keywords/>
  <dc:description/>
  <cp:lastModifiedBy>Myrella Maria</cp:lastModifiedBy>
  <cp:revision>3</cp:revision>
  <dcterms:created xsi:type="dcterms:W3CDTF">2025-09-20T01:57:00Z</dcterms:created>
  <dcterms:modified xsi:type="dcterms:W3CDTF">2025-09-20T01:59:00Z</dcterms:modified>
</cp:coreProperties>
</file>