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ALHANDRA-PB: SÍMBOLO DE RESISTÊNCIA DA JUREMA SAGRADA</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jc w:val="right"/>
        <w:rPr>
          <w:rFonts w:ascii="Arial" w:cs="Arial" w:eastAsia="Arial" w:hAnsi="Arial"/>
        </w:rPr>
      </w:pPr>
      <w:r w:rsidDel="00000000" w:rsidR="00000000" w:rsidRPr="00000000">
        <w:rPr>
          <w:rFonts w:ascii="Arial" w:cs="Arial" w:eastAsia="Arial" w:hAnsi="Arial"/>
          <w:b w:val="1"/>
          <w:i w:val="1"/>
          <w:rtl w:val="0"/>
        </w:rPr>
        <w:t xml:space="preserve">Veronica da Silva</w:t>
      </w:r>
      <w:r w:rsidDel="00000000" w:rsidR="00000000" w:rsidRPr="00000000">
        <w:rPr>
          <w:rFonts w:ascii="Arial" w:cs="Arial" w:eastAsia="Arial" w:hAnsi="Arial"/>
          <w:b w:val="1"/>
          <w:i w:val="1"/>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0" w:line="240" w:lineRule="auto"/>
        <w:jc w:val="right"/>
        <w:rPr>
          <w:rFonts w:ascii="Arial" w:cs="Arial" w:eastAsia="Arial" w:hAnsi="Arial"/>
        </w:rPr>
      </w:pPr>
      <w:r w:rsidDel="00000000" w:rsidR="00000000" w:rsidRPr="00000000">
        <w:rPr>
          <w:rFonts w:ascii="Arial" w:cs="Arial" w:eastAsia="Arial" w:hAnsi="Arial"/>
          <w:b w:val="1"/>
          <w:i w:val="1"/>
          <w:rtl w:val="0"/>
        </w:rPr>
        <w:t xml:space="preserve">Eliane Farias</w:t>
      </w:r>
      <w:r w:rsidDel="00000000" w:rsidR="00000000" w:rsidRPr="00000000">
        <w:rPr>
          <w:rFonts w:ascii="Arial" w:cs="Arial" w:eastAsia="Arial" w:hAnsi="Arial"/>
          <w:b w:val="1"/>
          <w:i w:val="1"/>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after="0" w:line="240" w:lineRule="auto"/>
        <w:jc w:val="right"/>
        <w:rPr>
          <w:rFonts w:ascii="Arial" w:cs="Arial" w:eastAsia="Arial" w:hAnsi="Arial"/>
        </w:rPr>
      </w:pPr>
      <w:r w:rsidDel="00000000" w:rsidR="00000000" w:rsidRPr="00000000">
        <w:rPr>
          <w:rFonts w:ascii="Arial" w:cs="Arial" w:eastAsia="Arial" w:hAnsi="Arial"/>
          <w:b w:val="1"/>
          <w:i w:val="1"/>
          <w:rtl w:val="0"/>
        </w:rPr>
        <w:t xml:space="preserve">Lusival Barcellos</w:t>
      </w:r>
      <w:r w:rsidDel="00000000" w:rsidR="00000000" w:rsidRPr="00000000">
        <w:rPr>
          <w:rFonts w:ascii="Arial" w:cs="Arial" w:eastAsia="Arial" w:hAnsi="Arial"/>
          <w:b w:val="1"/>
          <w:i w:val="1"/>
          <w:vertAlign w:val="superscript"/>
        </w:rPr>
        <w:footnoteReference w:customMarkFollows="0" w:id="2"/>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b w:val="1"/>
          <w:rtl w:val="0"/>
        </w:rPr>
        <w:t xml:space="preserve">GT 07- Ensino Religioso, culturas e religiosidade </w:t>
      </w: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1"/>
          <w:rtl w:val="0"/>
        </w:rPr>
        <w:t xml:space="preserve">Resumo</w:t>
      </w:r>
    </w:p>
    <w:p w:rsidR="00000000" w:rsidDel="00000000" w:rsidP="00000000" w:rsidRDefault="00000000" w:rsidRPr="00000000" w14:paraId="0000000A">
      <w:pPr>
        <w:spacing w:line="240" w:lineRule="auto"/>
        <w:jc w:val="both"/>
        <w:rPr>
          <w:rFonts w:ascii="Arial" w:cs="Arial" w:eastAsia="Arial" w:hAnsi="Arial"/>
          <w:b w:val="1"/>
        </w:rPr>
      </w:pPr>
      <w:r w:rsidDel="00000000" w:rsidR="00000000" w:rsidRPr="00000000">
        <w:rPr>
          <w:rFonts w:ascii="Arial" w:cs="Arial" w:eastAsia="Arial" w:hAnsi="Arial"/>
          <w:rtl w:val="0"/>
        </w:rPr>
        <w:t xml:space="preserve">A jurema sagrada é considerada uma religião de ancestralidade indigena brasileira, nordestina, que carrega inúmeros significados, mistérios,histórias e encantos. O presente artigo tem como objetivo analisar o Clã do Acais como símbolo de resistência da Jurema Sagrada e sua continuação no Templo Espírita da Mestra Jardecilha. A pesquisa tem um aporte teórico de autores como Assunção (2010); Cascudo (1978); Salles (2010); Vandezande (1975). Segue uma metodologia, de abordagem etnográfica, com instrumentos de observação participante, gravações e diário de campo. Os resultados encontrados reafirmam que a jurema resiste ao tempo, apesar da tentativa histórica de silenciar as religiões afro-indígenas. O ancestral se cruza com diferentes culturas e se liga a um fio condutor do conhecimento da tradição da  jurema Sagrada permanece (re)existindo e enfrentando os ataques externos à sua cosmovisão por meio de suas práticas ritualistas. A ancestralidade alimenta o pertencimento, que, por sua vez, fortalece a resistência.</w:t>
      </w: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b w:val="1"/>
          <w:rtl w:val="0"/>
        </w:rPr>
        <w:t xml:space="preserve">Palavras-chave:</w:t>
      </w:r>
      <w:r w:rsidDel="00000000" w:rsidR="00000000" w:rsidRPr="00000000">
        <w:rPr>
          <w:rFonts w:ascii="Arial" w:cs="Arial" w:eastAsia="Arial" w:hAnsi="Arial"/>
          <w:rtl w:val="0"/>
        </w:rPr>
        <w:t xml:space="preserve"> Jurema sagrada; identidade cultural; resistência.  </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rtl w:val="0"/>
        </w:rPr>
        <w:t xml:space="preserve">Introdução</w:t>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O município de Alhandra, cidade da Paraíba, há aproximadamente 44 km de João Pessoa é reconhecido por sua cultura, fortemente relacionada ao aspecto da religiosidade, apresentando um papel de suma importância em suas tradições. Consiste em um movimento cultural e religioso atuante no município a partir da prática da religião jurema sagrada pelos juremeiros adeptos, obtendo assim o título de “cidade berço da jurema" (Vandezande, 1975, </w:t>
      </w:r>
      <w:r w:rsidDel="00000000" w:rsidR="00000000" w:rsidRPr="00000000">
        <w:rPr>
          <w:rFonts w:ascii="Arial" w:cs="Arial" w:eastAsia="Arial" w:hAnsi="Arial"/>
          <w:i w:val="1"/>
          <w:rtl w:val="0"/>
        </w:rPr>
        <w:t xml:space="preserve">apud</w:t>
      </w:r>
      <w:r w:rsidDel="00000000" w:rsidR="00000000" w:rsidRPr="00000000">
        <w:rPr>
          <w:rFonts w:ascii="Arial" w:cs="Arial" w:eastAsia="Arial" w:hAnsi="Arial"/>
          <w:rtl w:val="0"/>
        </w:rPr>
        <w:t xml:space="preserve"> Salles, 2010, p. 16). A Jurema sagrada é uma manifestação de uma divindade, ou seja, de um ser iluminado que tem poderes sobrenaturais de influenciar a humanidade. Nesta narrativa fantástica, o mito relaciona elementos sobrenaturais com a vida dos seres humanos, ensinando a refletir e dando lições de como se pode viver. Neste sentido, os ritos vêm para dar movimentos e sentido prático à ideia de sagrado. A experiência entre o profano e sagrado se dá na experiência individual e dos grupos, ou seja, aquilo que é profano ou comum para uns pode ser sagrado para outro. Tal experiência se caracteriza pela percepção do próprio ser que supera os limites normais de sua experiência imediata e alcança uma possibilidade de viver além do tempo e espaço.</w:t>
      </w:r>
    </w:p>
    <w:p w:rsidR="00000000" w:rsidDel="00000000" w:rsidP="00000000" w:rsidRDefault="00000000" w:rsidRPr="00000000" w14:paraId="00000011">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Nos relatos etnográficos de Roger Bastide, Gonçalves Fernandes, René Vandezande, encontramos alguns elementos que caracterizam a tradição da Jurema do Acais, entre os quais: a aproximação entre o catolicismo popular e os ritos indígenas, o uso do cachimbo nas sessões, os cânticos acompanhados do maracá, o transe individual, a mesa e seus objetos sagrados, e a utilização da jurema (bebida). Mas também referência a feitiçaria, embora a análise do conteúdo demonstrado seja etnocêntrico e preconceituoso, característica predominante da época. Em estudo sobre o Acais, destaca que o cosmo religioso do Catimbó praticado em Alhandra é centrado no reino da Jurema (os encantados), composto de sete cidades, “sete ciências”: Vajucá, Junça, Catucá, Manacá, Angico, Aroeira e Jurema, sendo possível chegar aos encantados, segundo a tradição do Acais, através do vinho da Jurema”. (Salles, 2010, p. 83).</w:t>
      </w:r>
    </w:p>
    <w:p w:rsidR="00000000" w:rsidDel="00000000" w:rsidP="00000000" w:rsidRDefault="00000000" w:rsidRPr="00000000" w14:paraId="00000012">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Essa respeitável senhora exerceu ofícios de videntes e conselheira de milhares de doentes e portadores de doenças exóticas e não sabidas das ciências médicas. Através dos conselhos de “Mãe Maria do Acais”, das suas preces e evocações, a maioria desses assentados recuperava a saúde física, a tranquilidade e o uso pleno das suas faculdades mentais. Nas práticas de “Mãe Maria do Acais” inclui-se a ingestão de um tipo de vinho fabricado com sementes da “Jurema”, planta que crescia e se multiplicava no sítio dos Guimarães, em </w:t>
      </w:r>
      <w:r w:rsidDel="00000000" w:rsidR="00000000" w:rsidRPr="00000000">
        <w:rPr>
          <w:rFonts w:ascii="Arial" w:cs="Arial" w:eastAsia="Arial" w:hAnsi="Arial"/>
          <w:rtl w:val="0"/>
        </w:rPr>
        <w:t xml:space="preserve">Acais</w:t>
      </w:r>
      <w:r w:rsidDel="00000000" w:rsidR="00000000" w:rsidRPr="00000000">
        <w:rPr>
          <w:rFonts w:ascii="Arial" w:cs="Arial" w:eastAsia="Arial" w:hAnsi="Arial"/>
          <w:rtl w:val="0"/>
        </w:rPr>
        <w:t xml:space="preserve">. Folhas, sementes, casca, banhos e condimentos desenvolvidos em fórmulas que Maria do Acais manteve em segredo, até sua morte, no ano de 1937 (A União, 1997, p. 6).</w:t>
      </w:r>
    </w:p>
    <w:p w:rsidR="00000000" w:rsidDel="00000000" w:rsidP="00000000" w:rsidRDefault="00000000" w:rsidRPr="00000000" w14:paraId="00000013">
      <w:pPr>
        <w:spacing w:line="360" w:lineRule="auto"/>
        <w:jc w:val="both"/>
        <w:rPr>
          <w:rFonts w:ascii="Arial" w:cs="Arial" w:eastAsia="Arial" w:hAnsi="Arial"/>
        </w:rPr>
      </w:pPr>
      <w:r w:rsidDel="00000000" w:rsidR="00000000" w:rsidRPr="00000000">
        <w:rPr>
          <w:rFonts w:ascii="Arial" w:cs="Arial" w:eastAsia="Arial" w:hAnsi="Arial"/>
          <w:b w:val="1"/>
          <w:rtl w:val="0"/>
        </w:rPr>
        <w:t xml:space="preserve">2. Fundamentação Teórica</w:t>
      </w:r>
      <w:r w:rsidDel="00000000" w:rsidR="00000000" w:rsidRPr="00000000">
        <w:rPr>
          <w:rtl w:val="0"/>
        </w:rPr>
      </w:r>
    </w:p>
    <w:p w:rsidR="00000000" w:rsidDel="00000000" w:rsidP="00000000" w:rsidRDefault="00000000" w:rsidRPr="00000000" w14:paraId="00000014">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2.1 Resistência indígena representada pela planta</w:t>
      </w:r>
    </w:p>
    <w:p w:rsidR="00000000" w:rsidDel="00000000" w:rsidP="00000000" w:rsidRDefault="00000000" w:rsidRPr="00000000" w14:paraId="00000015">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O artigo versa sobre Alhandra PB como símbolo da resistência da jurema sagrada. Na disciplina de Fundamentos Etnográficos (2022), no curso de Ciências das Religiões da (UFPB), O relato etnográfico é uma narrativa de uma pesquisa de campo, onde o pesquisador descreve a cultura, os costumes e as interações de um grupo social permitindo que suas perspectivas e experiências sejam ouvidas e compreendidas. Em conformidade com os autores: Assunção (2010); Cascudo (1978); Salles (2010); Vandezande (1975). A jurema é considerada uma religião de ancestralidade indígena brasileira, nordestina, que carrega inúmeros significados, mistérios, histórias e encantos. (Sampaio </w:t>
      </w:r>
      <w:r w:rsidDel="00000000" w:rsidR="00000000" w:rsidRPr="00000000">
        <w:rPr>
          <w:rFonts w:ascii="Arial" w:cs="Arial" w:eastAsia="Arial" w:hAnsi="Arial"/>
          <w:i w:val="1"/>
          <w:rtl w:val="0"/>
        </w:rPr>
        <w:t xml:space="preserve">et al,</w:t>
      </w:r>
      <w:r w:rsidDel="00000000" w:rsidR="00000000" w:rsidRPr="00000000">
        <w:rPr>
          <w:rFonts w:ascii="Arial" w:cs="Arial" w:eastAsia="Arial" w:hAnsi="Arial"/>
          <w:rtl w:val="0"/>
        </w:rPr>
        <w:t xml:space="preserve"> 2025).</w:t>
      </w:r>
    </w:p>
    <w:p w:rsidR="00000000" w:rsidDel="00000000" w:rsidP="00000000" w:rsidRDefault="00000000" w:rsidRPr="00000000" w14:paraId="00000016">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O pensar rege o tempo. O pensar criativo impulsiona a mudança, e mudança é movimento, é evolução, produz existência. Mas o que é existir? Existir é cumprir uma missão! Fazer da própria vida uma busca pelo melhor caminho de encontrar-se consigo mesmo e com o outro, encontrar um caminho de conter em si mesmo o equilíbrio entre dois mundos, ou vários mundos (Silva, 2019, p. 143).</w:t>
      </w:r>
    </w:p>
    <w:p w:rsidR="00000000" w:rsidDel="00000000" w:rsidP="00000000" w:rsidRDefault="00000000" w:rsidRPr="00000000" w14:paraId="00000017">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 A Jurema sagrada é remanescente da tradição religiosa dos indígenas que habitavam o litoral dos estados da Paraíba, Rio Grande do Norte e do Sertão de Pernambuco. A árvore é conhecida pela sua resistência ao período da seca e estiagem - uma árvore dessa espécie pode viver mais de 100 (cem) anos, sua casca, raízes e folhas são utilizadas em bebidas, banhos, infusões, limpeza, unguentos, remédios e defumadores para a cura de males, tanto físicos como espirituais, sendo considerada, portanto, uma árvore sagrada. (Carvalho, 2025). De acordo com Roger Bastide sobre a Jurema, Souza (2016, p. 36) afirma que: “o culto a Jurema ganhou espaços entre as populações caboclas, negras, e mestiças do nordeste, saiu do domínio exclusivamente indígena para adentrar os espaços mais urbanizados e ligados ao mundo proletário, aglutinando outros adeptos e expandindo sua mestria espiritual”.</w:t>
      </w:r>
    </w:p>
    <w:p w:rsidR="00000000" w:rsidDel="00000000" w:rsidP="00000000" w:rsidRDefault="00000000" w:rsidRPr="00000000" w14:paraId="00000018">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Diante do componente negro a jurema garante seu reconhecimento, como entidade (espírito, divindade, cabocla) como dona da terra, sendo absorvida pelos cultos afro-brasileiros, assume um lugar central na religiosidade popular. O saber ancestral sobrevive e dá origem a uma linhagem de curandeiros e mestres que absorveram a ciência indígena e o domínio das ervas medicinais, das rezas e o respeito às almas encantadas</w:t>
      </w:r>
    </w:p>
    <w:p w:rsidR="00000000" w:rsidDel="00000000" w:rsidP="00000000" w:rsidRDefault="00000000" w:rsidRPr="00000000" w14:paraId="00000019">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2.2 Catimbó - jurema, entre cantos, danças e fumaça</w:t>
      </w:r>
    </w:p>
    <w:p w:rsidR="00000000" w:rsidDel="00000000" w:rsidP="00000000" w:rsidRDefault="00000000" w:rsidRPr="00000000" w14:paraId="0000001A">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A Jurema sagrada, também conhecida por Catimbó, é uma religião que tem suas experiências religiosas associadas à ancestralidade indígena,  presente na história dos  povos originários. A religião possui forte vínculo com a natureza, pois a Mãe Natureza é considerada sagrada, é fonte de cura, é morada das entidades, o que pode ser explicado por sua vinculação às cosmologias indígenas do Nordeste brasileiro. Segundo Assunção (2010, p. 19), etimologicamente Jurema origina-se do Tupi”Yu-r-ema, compreendida como: Um culto de possessão, de origem indígena e de caráter essencialmente mágico-curativo, baseado no culto dos “mestres”, entidades sobrenaturais que se manifestam como espíritos de antigos e prestigiados chefes do culto, como juremeiros e catimbozeiros. Tem por base a função mitológica no qual a jurema é considerada árvore sagrada e, em torno dela, dispõe o reino dos “encantados”, formado por cidades, que por sua vez são habitadas pelos “mestres”, cuja função, quando incorporados, é curar doenças, receitar remédios e exorcizar as “coisas-feitas” e os maus espíritos dos corpos.</w:t>
      </w:r>
    </w:p>
    <w:p w:rsidR="00000000" w:rsidDel="00000000" w:rsidP="00000000" w:rsidRDefault="00000000" w:rsidRPr="00000000" w14:paraId="0000001B">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Por meio de cantos, danças, infusões, cachimbos e dizeres sagrados, indígenas se colocam em contatos com seus antepassados e com outros seres do plano espiritual. Com metodologia própria os juremeiros e juremeiras utilizam do poder da ciência para manipular magicamente o seu mundo. A fumaça é uma das forças mais importantes dessa tradição. </w:t>
      </w:r>
    </w:p>
    <w:p w:rsidR="00000000" w:rsidDel="00000000" w:rsidP="00000000" w:rsidRDefault="00000000" w:rsidRPr="00000000" w14:paraId="0000001C">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2.3  Flósculo Guimarães, ícone de resistência</w:t>
      </w:r>
    </w:p>
    <w:p w:rsidR="00000000" w:rsidDel="00000000" w:rsidP="00000000" w:rsidRDefault="00000000" w:rsidRPr="00000000" w14:paraId="0000001D">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 A mestra Maria do Acais teve nove filhos, dentre os quais apenas Flósculo Guimarães, permaneceu na propriedade. Em janeiro de 1959 o Seu Flósculo foi atropelado e veio a falecer. Esse mestre desconhecido, diferente de todos os demais senhores mestres, que enterrados na localidade, não teve plantado um pé de jurema em cima de seu túmulo, mas sim o seu sepultamento foi atrás da capela São João Batista tendo uma escultura em concreto de um tronco de jurema. Acertadamente, simboliza a sua importância enquanto membro do clã </w:t>
      </w:r>
      <w:r w:rsidDel="00000000" w:rsidR="00000000" w:rsidRPr="00000000">
        <w:rPr>
          <w:rFonts w:ascii="Arial" w:cs="Arial" w:eastAsia="Arial" w:hAnsi="Arial"/>
          <w:rtl w:val="0"/>
        </w:rPr>
        <w:t xml:space="preserve">do Acais</w:t>
      </w:r>
      <w:r w:rsidDel="00000000" w:rsidR="00000000" w:rsidRPr="00000000">
        <w:rPr>
          <w:rFonts w:ascii="Arial" w:cs="Arial" w:eastAsia="Arial" w:hAnsi="Arial"/>
          <w:rtl w:val="0"/>
        </w:rPr>
        <w:t xml:space="preserve">, Flósculo era casado com sua prima Damiana Guimarães da Silva, juremeira também renomada, com a qual teve quatro filhos. Após o falecimento de seus filhos que ali se mantiveram, tendo sido Dorinha sua última proprietária até os anos 2000, encerrando o ciclo ascendente da Jurema de Alhandra no Acais. </w:t>
      </w:r>
    </w:p>
    <w:p w:rsidR="00000000" w:rsidDel="00000000" w:rsidP="00000000" w:rsidRDefault="00000000" w:rsidRPr="00000000" w14:paraId="0000001E">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Flósculo, palavra que do latim significa’ pequena flor’, é um nome sui generis porque sugere uma relação com a flor da Jurema (mimosa hostilis), árvore comum do sertão nordestino que dá nome a religião e nela consiste toda sua cosmovisão. Neste contexto, dar o nome a uma criança com significado poético, delicado, era incomum para aquela época. Mas flores sempre antecedem a chegada dos frutos.</w:t>
      </w:r>
    </w:p>
    <w:p w:rsidR="00000000" w:rsidDel="00000000" w:rsidP="00000000" w:rsidRDefault="00000000" w:rsidRPr="00000000" w14:paraId="0000001F">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Maria do Acais mencionada por vários escritores, como: Arthur Ramos, Roger Bastide, Gonçalves Fernandes. Porém ela é uma referência nos centros de juremas espalhados por esse Nordeste:</w:t>
      </w:r>
    </w:p>
    <w:p w:rsidR="00000000" w:rsidDel="00000000" w:rsidP="00000000" w:rsidRDefault="00000000" w:rsidRPr="00000000" w14:paraId="00000020">
      <w:pPr>
        <w:spacing w:after="0" w:line="240" w:lineRule="auto"/>
        <w:ind w:left="2267.71653543307"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eu dei um grito</w:t>
      </w:r>
    </w:p>
    <w:p w:rsidR="00000000" w:rsidDel="00000000" w:rsidP="00000000" w:rsidRDefault="00000000" w:rsidRPr="00000000" w14:paraId="00000021">
      <w:pPr>
        <w:spacing w:after="0" w:line="240" w:lineRule="auto"/>
        <w:ind w:left="2267.71653543307"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tão longe</w:t>
      </w:r>
    </w:p>
    <w:p w:rsidR="00000000" w:rsidDel="00000000" w:rsidP="00000000" w:rsidRDefault="00000000" w:rsidRPr="00000000" w14:paraId="00000022">
      <w:pPr>
        <w:spacing w:after="0" w:line="240" w:lineRule="auto"/>
        <w:ind w:left="1440" w:firstLine="827.716535433070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 ninguém me atendeu.</w:t>
      </w:r>
    </w:p>
    <w:p w:rsidR="00000000" w:rsidDel="00000000" w:rsidP="00000000" w:rsidRDefault="00000000" w:rsidRPr="00000000" w14:paraId="00000023">
      <w:pPr>
        <w:spacing w:after="0" w:line="240" w:lineRule="auto"/>
        <w:ind w:left="1440" w:firstLine="827.716535433070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mestra maria do acais</w:t>
      </w:r>
    </w:p>
    <w:p w:rsidR="00000000" w:rsidDel="00000000" w:rsidP="00000000" w:rsidRDefault="00000000" w:rsidRPr="00000000" w14:paraId="00000024">
      <w:pPr>
        <w:spacing w:after="0" w:line="240" w:lineRule="auto"/>
        <w:ind w:left="1440" w:firstLine="827.716535433070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 melhor</w:t>
      </w:r>
      <w:r w:rsidDel="00000000" w:rsidR="00000000" w:rsidRPr="00000000">
        <w:rPr>
          <w:rFonts w:ascii="Arial" w:cs="Arial" w:eastAsia="Arial" w:hAnsi="Arial"/>
          <w:sz w:val="18"/>
          <w:szCs w:val="18"/>
          <w:rtl w:val="0"/>
        </w:rPr>
        <w:t xml:space="preserve"> mestra sou eu.</w:t>
      </w:r>
    </w:p>
    <w:p w:rsidR="00000000" w:rsidDel="00000000" w:rsidP="00000000" w:rsidRDefault="00000000" w:rsidRPr="00000000" w14:paraId="00000025">
      <w:pPr>
        <w:spacing w:after="0" w:line="240" w:lineRule="auto"/>
        <w:ind w:left="2160" w:firstLine="107.71653543307025"/>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venho de tão longe</w:t>
      </w:r>
    </w:p>
    <w:p w:rsidR="00000000" w:rsidDel="00000000" w:rsidP="00000000" w:rsidRDefault="00000000" w:rsidRPr="00000000" w14:paraId="00000026">
      <w:pPr>
        <w:spacing w:after="0" w:line="240" w:lineRule="auto"/>
        <w:ind w:left="1440" w:firstLine="827.716535433070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eu venho trabalhar trazendo as correntes sereias do mar.</w:t>
      </w:r>
    </w:p>
    <w:p w:rsidR="00000000" w:rsidDel="00000000" w:rsidP="00000000" w:rsidRDefault="00000000" w:rsidRPr="00000000" w14:paraId="00000027">
      <w:pPr>
        <w:spacing w:after="0" w:line="240" w:lineRule="auto"/>
        <w:ind w:left="1440" w:firstLine="827.716535433070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mestra maria do acais</w:t>
      </w:r>
    </w:p>
    <w:p w:rsidR="00000000" w:rsidDel="00000000" w:rsidP="00000000" w:rsidRDefault="00000000" w:rsidRPr="00000000" w14:paraId="00000028">
      <w:pPr>
        <w:spacing w:after="0" w:line="240" w:lineRule="auto"/>
        <w:ind w:left="1440" w:firstLine="827.716535433070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pra que mandou</w:t>
      </w:r>
    </w:p>
    <w:p w:rsidR="00000000" w:rsidDel="00000000" w:rsidP="00000000" w:rsidRDefault="00000000" w:rsidRPr="00000000" w14:paraId="00000029">
      <w:pPr>
        <w:spacing w:after="0" w:line="240" w:lineRule="auto"/>
        <w:ind w:left="1440" w:firstLine="827.716535433070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me chamar. (domínio público)</w:t>
      </w:r>
    </w:p>
    <w:p w:rsidR="00000000" w:rsidDel="00000000" w:rsidP="00000000" w:rsidRDefault="00000000" w:rsidRPr="00000000" w14:paraId="0000002A">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B">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2.4 Mestra Jardecilha e sua cidade sagrada</w:t>
      </w:r>
    </w:p>
    <w:p w:rsidR="00000000" w:rsidDel="00000000" w:rsidP="00000000" w:rsidRDefault="00000000" w:rsidRPr="00000000" w14:paraId="0000002C">
      <w:pPr>
        <w:spacing w:line="360" w:lineRule="auto"/>
        <w:ind w:firstLine="709"/>
        <w:jc w:val="both"/>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 mestra Jardecilha também conhecida como mãe da pobreza, nasceu no município de Alhandra-Pb, no dia 11 de Junho de 1934, aos cinco começou o contato com entidades da jurema e aos nove anos já tinha o controle de sua mediunidade, e começou a consultar sozinha, afilhada da Mestra Maria do Acais segunda, que no seu batizado, profetizou que a criança seria uma grande Mestra de Alhandra, só que não estaria viva para presenciar o fato. Maria </w:t>
      </w:r>
      <w:r w:rsidDel="00000000" w:rsidR="00000000" w:rsidRPr="00000000">
        <w:rPr>
          <w:rFonts w:ascii="Arial" w:cs="Arial" w:eastAsia="Arial" w:hAnsi="Arial"/>
          <w:rtl w:val="0"/>
        </w:rPr>
        <w:t xml:space="preserve">do Acais</w:t>
      </w:r>
      <w:r w:rsidDel="00000000" w:rsidR="00000000" w:rsidRPr="00000000">
        <w:rPr>
          <w:rFonts w:ascii="Arial" w:cs="Arial" w:eastAsia="Arial" w:hAnsi="Arial"/>
          <w:rtl w:val="0"/>
        </w:rPr>
        <w:t xml:space="preserve"> faleceu três anos depois. O pai de Jardecilha, o senhor João Pedro, era cabeça de mesa de Maria </w:t>
      </w:r>
      <w:r w:rsidDel="00000000" w:rsidR="00000000" w:rsidRPr="00000000">
        <w:rPr>
          <w:rFonts w:ascii="Arial" w:cs="Arial" w:eastAsia="Arial" w:hAnsi="Arial"/>
          <w:rtl w:val="0"/>
        </w:rPr>
        <w:t xml:space="preserve">do Acais</w:t>
      </w:r>
      <w:r w:rsidDel="00000000" w:rsidR="00000000" w:rsidRPr="00000000">
        <w:rPr>
          <w:rFonts w:ascii="Arial" w:cs="Arial" w:eastAsia="Arial" w:hAnsi="Arial"/>
          <w:rtl w:val="0"/>
        </w:rPr>
        <w:t xml:space="preserve">, é mestre que auxilia e coordena as ritualísticas de Jurema de mesa e sempre foi uma pessoa de confiança da Mestra dirigente. Aos 16 anos de idade a mestra Jardecilha casou com João Paulino de Souza e ganhou um terreno onde construiu sua cidade sagrada  de Jurema. Neste espaço ela firmou seu cruzeiro,  seu salão nos fundo de sua casa. A Juremeira teve 14 filhos sendo que biológicos se encontra uma filha, Severina Paulino (Nina) que reside na mesma casa da mestre e que cuida e mantém a tradição com o seu filho Lucas Souza. </w:t>
      </w:r>
    </w:p>
    <w:p w:rsidR="00000000" w:rsidDel="00000000" w:rsidP="00000000" w:rsidRDefault="00000000" w:rsidRPr="00000000" w14:paraId="0000002D">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A vida da mestra Jardecilha foi dedicada inteiramente ao culto da jurema dos 9 anos até os 54, idade de seu falecimento, ela realizou inúmeros trabalhos de curas. Com a morte do seu esposo, os herdeiros começaram a brigar e cortaram três pés de jurema. A cidade encantada  hoje contém onze pés, um templo, as afirmações dos exus e dos pretos velhos e o cruzeiro mestre.</w:t>
      </w:r>
    </w:p>
    <w:p w:rsidR="00000000" w:rsidDel="00000000" w:rsidP="00000000" w:rsidRDefault="00000000" w:rsidRPr="00000000" w14:paraId="0000002E">
      <w:pPr>
        <w:spacing w:after="0" w:line="240" w:lineRule="auto"/>
        <w:ind w:firstLine="709"/>
        <w:jc w:val="both"/>
        <w:rPr>
          <w:rFonts w:ascii="Arial" w:cs="Arial" w:eastAsia="Arial" w:hAnsi="Arial"/>
        </w:rPr>
      </w:pPr>
      <w:r w:rsidDel="00000000" w:rsidR="00000000" w:rsidRPr="00000000">
        <w:rPr>
          <w:rFonts w:ascii="Arial" w:cs="Arial" w:eastAsia="Arial" w:hAnsi="Arial"/>
          <w:rtl w:val="0"/>
        </w:rPr>
        <w:t xml:space="preserve">A jurema é pau santo</w:t>
      </w:r>
    </w:p>
    <w:p w:rsidR="00000000" w:rsidDel="00000000" w:rsidP="00000000" w:rsidRDefault="00000000" w:rsidRPr="00000000" w14:paraId="0000002F">
      <w:pPr>
        <w:spacing w:after="0" w:line="240" w:lineRule="auto"/>
        <w:ind w:firstLine="709"/>
        <w:jc w:val="both"/>
        <w:rPr>
          <w:rFonts w:ascii="Arial" w:cs="Arial" w:eastAsia="Arial" w:hAnsi="Arial"/>
        </w:rPr>
      </w:pPr>
      <w:r w:rsidDel="00000000" w:rsidR="00000000" w:rsidRPr="00000000">
        <w:rPr>
          <w:rFonts w:ascii="Arial" w:cs="Arial" w:eastAsia="Arial" w:hAnsi="Arial"/>
          <w:rtl w:val="0"/>
        </w:rPr>
        <w:t xml:space="preserve">Onde Jesus descansou Só mestre em toda linha, Só mestre curado.</w:t>
      </w:r>
    </w:p>
    <w:p w:rsidR="00000000" w:rsidDel="00000000" w:rsidP="00000000" w:rsidRDefault="00000000" w:rsidRPr="00000000" w14:paraId="00000030">
      <w:pPr>
        <w:spacing w:after="0" w:line="240" w:lineRule="auto"/>
        <w:ind w:firstLine="709"/>
        <w:jc w:val="both"/>
        <w:rPr>
          <w:rFonts w:ascii="Arial" w:cs="Arial" w:eastAsia="Arial" w:hAnsi="Arial"/>
        </w:rPr>
      </w:pPr>
      <w:r w:rsidDel="00000000" w:rsidR="00000000" w:rsidRPr="00000000">
        <w:rPr>
          <w:rFonts w:ascii="Arial" w:cs="Arial" w:eastAsia="Arial" w:hAnsi="Arial"/>
          <w:rtl w:val="0"/>
        </w:rPr>
        <w:t xml:space="preserve">Quando Deus andou no mundo</w:t>
      </w:r>
    </w:p>
    <w:p w:rsidR="00000000" w:rsidDel="00000000" w:rsidP="00000000" w:rsidRDefault="00000000" w:rsidRPr="00000000" w14:paraId="00000031">
      <w:pPr>
        <w:spacing w:after="0" w:line="240" w:lineRule="auto"/>
        <w:ind w:firstLine="709"/>
        <w:jc w:val="both"/>
        <w:rPr>
          <w:rFonts w:ascii="Arial" w:cs="Arial" w:eastAsia="Arial" w:hAnsi="Arial"/>
        </w:rPr>
      </w:pPr>
      <w:r w:rsidDel="00000000" w:rsidR="00000000" w:rsidRPr="00000000">
        <w:rPr>
          <w:rFonts w:ascii="Arial" w:cs="Arial" w:eastAsia="Arial" w:hAnsi="Arial"/>
          <w:rtl w:val="0"/>
        </w:rPr>
        <w:t xml:space="preserve">Na jurema descanso </w:t>
      </w:r>
    </w:p>
    <w:p w:rsidR="00000000" w:rsidDel="00000000" w:rsidP="00000000" w:rsidRDefault="00000000" w:rsidRPr="00000000" w14:paraId="00000032">
      <w:pPr>
        <w:spacing w:after="0" w:line="240" w:lineRule="auto"/>
        <w:ind w:firstLine="709"/>
        <w:jc w:val="both"/>
        <w:rPr>
          <w:rFonts w:ascii="Arial" w:cs="Arial" w:eastAsia="Arial" w:hAnsi="Arial"/>
        </w:rPr>
      </w:pPr>
      <w:r w:rsidDel="00000000" w:rsidR="00000000" w:rsidRPr="00000000">
        <w:rPr>
          <w:rFonts w:ascii="Arial" w:cs="Arial" w:eastAsia="Arial" w:hAnsi="Arial"/>
          <w:rtl w:val="0"/>
        </w:rPr>
        <w:t xml:space="preserve">O segredo da jurema</w:t>
      </w:r>
    </w:p>
    <w:p w:rsidR="00000000" w:rsidDel="00000000" w:rsidP="00000000" w:rsidRDefault="00000000" w:rsidRPr="00000000" w14:paraId="00000033">
      <w:pPr>
        <w:spacing w:after="0" w:line="240" w:lineRule="auto"/>
        <w:ind w:firstLine="709"/>
        <w:jc w:val="both"/>
        <w:rPr>
          <w:rFonts w:ascii="Arial" w:cs="Arial" w:eastAsia="Arial" w:hAnsi="Arial"/>
        </w:rPr>
      </w:pPr>
      <w:r w:rsidDel="00000000" w:rsidR="00000000" w:rsidRPr="00000000">
        <w:rPr>
          <w:rFonts w:ascii="Arial" w:cs="Arial" w:eastAsia="Arial" w:hAnsi="Arial"/>
          <w:rtl w:val="0"/>
        </w:rPr>
        <w:t xml:space="preserve">Quem me deu foi o Sinhô.</w:t>
      </w:r>
    </w:p>
    <w:p w:rsidR="00000000" w:rsidDel="00000000" w:rsidP="00000000" w:rsidRDefault="00000000" w:rsidRPr="00000000" w14:paraId="00000034">
      <w:pPr>
        <w:spacing w:after="0" w:line="240" w:lineRule="auto"/>
        <w:ind w:firstLine="709"/>
        <w:jc w:val="both"/>
        <w:rPr>
          <w:rFonts w:ascii="Arial" w:cs="Arial" w:eastAsia="Arial" w:hAnsi="Arial"/>
        </w:rPr>
      </w:pPr>
      <w:r w:rsidDel="00000000" w:rsidR="00000000" w:rsidRPr="00000000">
        <w:rPr>
          <w:rFonts w:ascii="Arial" w:cs="Arial" w:eastAsia="Arial" w:hAnsi="Arial"/>
          <w:rtl w:val="0"/>
        </w:rPr>
        <w:t xml:space="preserve">Os galhinhos da jurema</w:t>
      </w:r>
    </w:p>
    <w:p w:rsidR="00000000" w:rsidDel="00000000" w:rsidP="00000000" w:rsidRDefault="00000000" w:rsidRPr="00000000" w14:paraId="00000035">
      <w:pPr>
        <w:spacing w:after="0" w:line="240" w:lineRule="auto"/>
        <w:ind w:firstLine="709"/>
        <w:jc w:val="both"/>
        <w:rPr>
          <w:rFonts w:ascii="Arial" w:cs="Arial" w:eastAsia="Arial" w:hAnsi="Arial"/>
        </w:rPr>
      </w:pPr>
      <w:r w:rsidDel="00000000" w:rsidR="00000000" w:rsidRPr="00000000">
        <w:rPr>
          <w:rFonts w:ascii="Arial" w:cs="Arial" w:eastAsia="Arial" w:hAnsi="Arial"/>
          <w:rtl w:val="0"/>
        </w:rPr>
        <w:t xml:space="preserve">Sua sombrinha formo</w:t>
      </w:r>
    </w:p>
    <w:p w:rsidR="00000000" w:rsidDel="00000000" w:rsidP="00000000" w:rsidRDefault="00000000" w:rsidRPr="00000000" w14:paraId="00000036">
      <w:pPr>
        <w:spacing w:after="0" w:line="240" w:lineRule="auto"/>
        <w:ind w:firstLine="709"/>
        <w:jc w:val="both"/>
        <w:rPr>
          <w:rFonts w:ascii="Arial" w:cs="Arial" w:eastAsia="Arial" w:hAnsi="Arial"/>
        </w:rPr>
      </w:pPr>
      <w:r w:rsidDel="00000000" w:rsidR="00000000" w:rsidRPr="00000000">
        <w:rPr>
          <w:rFonts w:ascii="Arial" w:cs="Arial" w:eastAsia="Arial" w:hAnsi="Arial"/>
          <w:rtl w:val="0"/>
        </w:rPr>
        <w:t xml:space="preserve">Que cobriu a Jesus Cristo</w:t>
      </w:r>
    </w:p>
    <w:p w:rsidR="00000000" w:rsidDel="00000000" w:rsidP="00000000" w:rsidRDefault="00000000" w:rsidRPr="00000000" w14:paraId="00000037">
      <w:pPr>
        <w:spacing w:after="0" w:line="240" w:lineRule="auto"/>
        <w:ind w:firstLine="709"/>
        <w:jc w:val="both"/>
        <w:rPr>
          <w:rFonts w:ascii="Arial" w:cs="Arial" w:eastAsia="Arial" w:hAnsi="Arial"/>
        </w:rPr>
      </w:pPr>
      <w:r w:rsidDel="00000000" w:rsidR="00000000" w:rsidRPr="00000000">
        <w:rPr>
          <w:rFonts w:ascii="Arial" w:cs="Arial" w:eastAsia="Arial" w:hAnsi="Arial"/>
          <w:rtl w:val="0"/>
        </w:rPr>
        <w:t xml:space="preserve">Que era nosso Sinhô. (Assunção, 2010, p. 80).</w:t>
      </w:r>
    </w:p>
    <w:p w:rsidR="00000000" w:rsidDel="00000000" w:rsidP="00000000" w:rsidRDefault="00000000" w:rsidRPr="00000000" w14:paraId="00000038">
      <w:pPr>
        <w:spacing w:after="0"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39">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Em um vídeo da série Retratos de Fé, que foi ao ar entre 2015 e 2017 pela TV Brasil, Lucas Souza do templo espírita da </w:t>
      </w:r>
      <w:r w:rsidDel="00000000" w:rsidR="00000000" w:rsidRPr="00000000">
        <w:rPr>
          <w:rFonts w:ascii="Arial" w:cs="Arial" w:eastAsia="Arial" w:hAnsi="Arial"/>
          <w:rtl w:val="0"/>
        </w:rPr>
        <w:t xml:space="preserve">mestra</w:t>
      </w:r>
      <w:r w:rsidDel="00000000" w:rsidR="00000000" w:rsidRPr="00000000">
        <w:rPr>
          <w:rFonts w:ascii="Arial" w:cs="Arial" w:eastAsia="Arial" w:hAnsi="Arial"/>
          <w:rtl w:val="0"/>
        </w:rPr>
        <w:t xml:space="preserve"> Jardecilha relata, “A jurema é uma árvore sagrada porque serviu para Jesus Cristo rezar e descansar”. Segundo a tradição, teria sido abençoada de forma especial. A jurema sagrada é vinculada ao catimbó, quando se mistura com as religiões africanas, e por isso, sobreviveu a séculos de perseguição e fundamentalmente ligada aos caboclos resultantes das misturas entre indígenas, brancos e negros. Neste sentido, o catimbó - jurema mistura elementos afro-indígenas, tais como: cantos, danças, infusões, cachimbos, tambor, maracá. Neste sentido, Lucas afirma, que o Catimbó Antigo se perdeu com a extinção da família do </w:t>
      </w:r>
      <w:r w:rsidDel="00000000" w:rsidR="00000000" w:rsidRPr="00000000">
        <w:rPr>
          <w:rFonts w:ascii="Arial" w:cs="Arial" w:eastAsia="Arial" w:hAnsi="Arial"/>
          <w:rtl w:val="0"/>
        </w:rPr>
        <w:t xml:space="preserve">Acais.</w:t>
      </w:r>
      <w:r w:rsidDel="00000000" w:rsidR="00000000" w:rsidRPr="00000000">
        <w:rPr>
          <w:rFonts w:ascii="Arial" w:cs="Arial" w:eastAsia="Arial" w:hAnsi="Arial"/>
          <w:rtl w:val="0"/>
        </w:rPr>
        <w:t xml:space="preserve"> saindo do espaço aberto, da natureza para o salão, para dentro da casa. A partir desse momento, começaram as modificações na jurema para poder sobreviver, por exemplo: a árvore virou um tronco; a jurema de chão passou para a mesa; a tradição oral passou para a escrita acadêmica.</w:t>
      </w:r>
    </w:p>
    <w:p w:rsidR="00000000" w:rsidDel="00000000" w:rsidP="00000000" w:rsidRDefault="00000000" w:rsidRPr="00000000" w14:paraId="0000003A">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B">
      <w:pPr>
        <w:spacing w:line="360" w:lineRule="auto"/>
        <w:jc w:val="both"/>
        <w:rPr>
          <w:rFonts w:ascii="Arial" w:cs="Arial" w:eastAsia="Arial" w:hAnsi="Arial"/>
        </w:rPr>
      </w:pPr>
      <w:r w:rsidDel="00000000" w:rsidR="00000000" w:rsidRPr="00000000">
        <w:rPr>
          <w:rFonts w:ascii="Arial" w:cs="Arial" w:eastAsia="Arial" w:hAnsi="Arial"/>
          <w:b w:val="1"/>
          <w:rtl w:val="0"/>
        </w:rPr>
        <w:t xml:space="preserve">3 Resultados e Discussão</w:t>
      </w:r>
      <w:r w:rsidDel="00000000" w:rsidR="00000000" w:rsidRPr="00000000">
        <w:rPr>
          <w:rtl w:val="0"/>
        </w:rPr>
      </w:r>
    </w:p>
    <w:p w:rsidR="00000000" w:rsidDel="00000000" w:rsidP="00000000" w:rsidRDefault="00000000" w:rsidRPr="00000000" w14:paraId="0000003C">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Após a morte de Maria do Acais, em 1937 temos um período silencioso de dados etnográficos pois gradativamente os juremeiros desaparecem do cenário religioso. As perseguições aos “degenerados”, termo pejorativo e ofensivos a cultura afro-indigena considerada inferior e perigosa para sociedade brasileira, como ideia de religião e magia. Mas a memória coletiva de grupos minoritários e dominados, que longe de conduzir esquecimento produz resistência, transformou o Acais em um lugar sagrado para os juremeiros. Nestes locais os mestres quando morriam não tinham direito de serem enterrados no cemitério local, sendo sepultado em lugares afastados, onde se plantava um pé de jurema para marcar o local de sepultamento. Consonantemente também eram sepultados todos aqueles seguidores do mestre da jurema, surgindo dessa forma as chamadas “cidades da jurema”.</w:t>
      </w:r>
    </w:p>
    <w:p w:rsidR="00000000" w:rsidDel="00000000" w:rsidP="00000000" w:rsidRDefault="00000000" w:rsidRPr="00000000" w14:paraId="0000003D">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Com o fim dos membros do Acais, as terras foram vendidas para um latifundiário monocultor da cana de açúcar que aparece como novo proprietário das terras do Acais. Ele manda destruir a casa, o coreto e os pés de jurema (as cidades dos encantados) que lá existiam, criando um cenário de devastação e indignação. A memória da flora encantada da região violentamente extinta, nos arremete um símbolo de resistência de Flósculo (filho da Maria do Acais) no seu túmulo atrás da capela uma escultura de cimento, um tronco que não daria mais frutos, flores, folhas, não crescendo e não multiplicando-se, apenas sendo um ícone de resistência ao tempo para que sua memória não fosse apagada como todos os remanescentes materiais do local. A igrejinha permanece intacta, em silêncio, generosa, solitária, mas a sua história sobreviveu e deu frutos nos terreiros de jurema.</w:t>
      </w:r>
    </w:p>
    <w:p w:rsidR="00000000" w:rsidDel="00000000" w:rsidP="00000000" w:rsidRDefault="00000000" w:rsidRPr="00000000" w14:paraId="0000003E">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 O panorama de degradação ambiental, associada à questão específica do desmatamento seletivo da árvore jurema no município de Alhandra, cidade da Paraíba, localizada na zona rural PB-34.É possível avistar uma pequena capela, de nome São João Batista, local está diretamente ligado ao título de berço da jurema, evidência a realidade conturbada de culturas, da cultura ancestral nativa que sobrevive, mesmo com suas modificações atualmente, e a cultura trazida pelo europeu desde o tempo colonial. O Acais simboliza a cultura do dominante europeu sobre a cultura do subalterno dominado que é uma forma de resistência contra a dominação cultural, política e econômica. </w:t>
      </w:r>
    </w:p>
    <w:p w:rsidR="00000000" w:rsidDel="00000000" w:rsidP="00000000" w:rsidRDefault="00000000" w:rsidRPr="00000000" w14:paraId="0000003F">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A Jurema sagrada, expressão religiosa fortemente enraizada na cultura nordestina, foi oficialmente reconhecida como patrimônio cultural imaterial da Paraíba. A lei n. 13.760, sancionada pelo governador João Azevedo e publicada no Diário Oficial da Paraíba em 16 de julho de 2025 (Paraíba, 2025). A princípio, esse reconhecimento é um passo importante para combater o preconceito e a intolerância religiosa que vivem os praticantes da jurema e demais matrizes africanas.</w:t>
      </w:r>
    </w:p>
    <w:p w:rsidR="00000000" w:rsidDel="00000000" w:rsidP="00000000" w:rsidRDefault="00000000" w:rsidRPr="00000000" w14:paraId="00000040">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Celebrando essa conquista, o Departamento de Ciências das Religiões, da Universidade Federal da Paraíba, apresentou no dia 23 de julho de 2025, o Seminário “Cantos da Jurema Sagrada” é uma atividade que integra a disciplina “Tópicos Especiais em Ciências das Religiões - Jurema Sagrada” do curso e o projeto “Museu como Encruzilhada e na Encruzilhada”, coordenado pelo professor Stenio Soares, membro do programa de Pós Graduação em Estudos Étnicos e Africanos, (UFBA). O seminário foi realizado com o apoio da Coordenação do Curso de Ciências das Religiões e do Programa de Pós-graduação em Música da UFPB. A partir da parceria com a Secretaria de Estado da Mulher e Diversidade Humana(Semdh) Soares, pretende subsidiar a criação do Museu da Diáspora Africana e Etnias Paraibana.</w:t>
      </w:r>
    </w:p>
    <w:p w:rsidR="00000000" w:rsidDel="00000000" w:rsidP="00000000" w:rsidRDefault="00000000" w:rsidRPr="00000000" w14:paraId="00000041">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O seminário teve como tema “Pontos e rezas: a poética  do corpo-voz na Jurema Sagrada”..Em seguida, um recital didático com a participação do grupo musical “Na mata Tem Morador", do Axé Ojú Ofá Dana Dana, trazendo ao espaço acadêmico a musicalidade ancestral de um encontro de  movimento que se cruza com diferentes culturas e se interliga como fio condutor do conhecimento da tradição Jurema Sagrada.</w:t>
      </w:r>
    </w:p>
    <w:p w:rsidR="00000000" w:rsidDel="00000000" w:rsidP="00000000" w:rsidRDefault="00000000" w:rsidRPr="00000000" w14:paraId="00000042">
      <w:pPr>
        <w:spacing w:line="360" w:lineRule="auto"/>
        <w:jc w:val="both"/>
        <w:rPr>
          <w:rFonts w:ascii="Arial" w:cs="Arial" w:eastAsia="Arial" w:hAnsi="Arial"/>
        </w:rPr>
      </w:pPr>
      <w:r w:rsidDel="00000000" w:rsidR="00000000" w:rsidRPr="00000000">
        <w:rPr>
          <w:rFonts w:ascii="Arial" w:cs="Arial" w:eastAsia="Arial" w:hAnsi="Arial"/>
          <w:b w:val="1"/>
          <w:rtl w:val="0"/>
        </w:rPr>
        <w:t xml:space="preserve">4 Considerações Finais</w:t>
      </w:r>
      <w:r w:rsidDel="00000000" w:rsidR="00000000" w:rsidRPr="00000000">
        <w:rPr>
          <w:rtl w:val="0"/>
        </w:rPr>
      </w:r>
    </w:p>
    <w:p w:rsidR="00000000" w:rsidDel="00000000" w:rsidP="00000000" w:rsidRDefault="00000000" w:rsidRPr="00000000" w14:paraId="00000043">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Em um mundo cada vez mais plural, que permite a convivência de tantos modos de crer, é preciso defender com criticidade e generosidade a própria fé, superando a intolerância e o racismo religioso. Para isso é necessário conhecer a história(origem) e a cultura das pessoas que nela estão inseridas e fazem parte do nosso convívio social, compondo a beleza do respeito à diversidade em nossas vidas. É preciso educar o olhar e o entendimento para diferentes manifestações religiosas que são vistas e entendidas de maneira descontextualizadas. A lei 13.760/2025 reconhece a Jurema Sagrada como patrimônio imaterial da Paraíba.  Nós, no exercício da humanidade e da cidadania, precisamos dedicar-nos a conhecer os diferentes sentidos da fé, no processo de valorização da cultura, no respeito à liberdade de culto e superação dos preconceitos e racismo. </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b w:val="1"/>
          <w:rtl w:val="0"/>
        </w:rPr>
        <w:t xml:space="preserve">Referências</w:t>
      </w: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spacing w:after="0" w:line="240" w:lineRule="auto"/>
        <w:rPr>
          <w:rFonts w:ascii="Arial" w:cs="Arial" w:eastAsia="Arial" w:hAnsi="Arial"/>
        </w:rPr>
      </w:pPr>
      <w:r w:rsidDel="00000000" w:rsidR="00000000" w:rsidRPr="00000000">
        <w:rPr>
          <w:rFonts w:ascii="Arial" w:cs="Arial" w:eastAsia="Arial" w:hAnsi="Arial"/>
          <w:rtl w:val="0"/>
        </w:rPr>
        <w:t xml:space="preserve">ANDRADE, Maristela Oliveira de. </w:t>
      </w:r>
      <w:r w:rsidDel="00000000" w:rsidR="00000000" w:rsidRPr="00000000">
        <w:rPr>
          <w:rFonts w:ascii="Arial" w:cs="Arial" w:eastAsia="Arial" w:hAnsi="Arial"/>
          <w:i w:val="1"/>
          <w:rtl w:val="0"/>
        </w:rPr>
        <w:t xml:space="preserve">500 anos de catolicismo e sincretismo no Brasil</w:t>
      </w:r>
      <w:r w:rsidDel="00000000" w:rsidR="00000000" w:rsidRPr="00000000">
        <w:rPr>
          <w:rFonts w:ascii="Arial" w:cs="Arial" w:eastAsia="Arial" w:hAnsi="Arial"/>
          <w:rtl w:val="0"/>
        </w:rPr>
        <w:t xml:space="preserve">. João Pessoa: Editora Universitária/UFPB, 2002.</w:t>
      </w:r>
    </w:p>
    <w:p w:rsidR="00000000" w:rsidDel="00000000" w:rsidP="00000000" w:rsidRDefault="00000000" w:rsidRPr="00000000" w14:paraId="0000004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after="0" w:line="240" w:lineRule="auto"/>
        <w:rPr>
          <w:rFonts w:ascii="Arial" w:cs="Arial" w:eastAsia="Arial" w:hAnsi="Arial"/>
        </w:rPr>
      </w:pPr>
      <w:r w:rsidDel="00000000" w:rsidR="00000000" w:rsidRPr="00000000">
        <w:rPr>
          <w:rFonts w:ascii="Arial" w:cs="Arial" w:eastAsia="Arial" w:hAnsi="Arial"/>
          <w:rtl w:val="0"/>
        </w:rPr>
        <w:t xml:space="preserve">BITTENCOURT, Machado. Ciências ocultas em Alhandra: pacto do silêncio protege a cidade Sagrada da Jurema. </w:t>
      </w:r>
      <w:r w:rsidDel="00000000" w:rsidR="00000000" w:rsidRPr="00000000">
        <w:rPr>
          <w:rFonts w:ascii="Arial" w:cs="Arial" w:eastAsia="Arial" w:hAnsi="Arial"/>
          <w:i w:val="1"/>
          <w:rtl w:val="0"/>
        </w:rPr>
        <w:t xml:space="preserve">A união</w:t>
      </w:r>
      <w:r w:rsidDel="00000000" w:rsidR="00000000" w:rsidRPr="00000000">
        <w:rPr>
          <w:rFonts w:ascii="Arial" w:cs="Arial" w:eastAsia="Arial" w:hAnsi="Arial"/>
          <w:rtl w:val="0"/>
        </w:rPr>
        <w:t xml:space="preserve">. João Pessoa, 20 de Julho de 1997. Folha Geral, p. 6.</w:t>
      </w:r>
    </w:p>
    <w:p w:rsidR="00000000" w:rsidDel="00000000" w:rsidP="00000000" w:rsidRDefault="00000000" w:rsidRPr="00000000" w14:paraId="0000004A">
      <w:pPr>
        <w:spacing w:after="0" w:line="240" w:lineRule="auto"/>
        <w:rPr>
          <w:rFonts w:ascii="Arial" w:cs="Arial" w:eastAsia="Arial" w:hAnsi="Arial"/>
        </w:rPr>
      </w:pPr>
      <w:r w:rsidDel="00000000" w:rsidR="00000000" w:rsidRPr="00000000">
        <w:rPr>
          <w:rFonts w:ascii="Arial" w:cs="Arial" w:eastAsia="Arial" w:hAnsi="Arial"/>
          <w:rtl w:val="0"/>
        </w:rPr>
        <w:t xml:space="preserve">BRANDÃO, M; NASCIMENTO, L.F.R. do. “ O catimbó - Jurema do Recife” In:PRANDI,R. Encantaria Brasileira: O livro dos mestres caboclos e encantados. Rio de Janeiro:pallas, 2004,p.166-181</w:t>
      </w:r>
    </w:p>
    <w:p w:rsidR="00000000" w:rsidDel="00000000" w:rsidP="00000000" w:rsidRDefault="00000000" w:rsidRPr="00000000" w14:paraId="0000004B">
      <w:pPr>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C">
      <w:pPr>
        <w:spacing w:after="0" w:line="240" w:lineRule="auto"/>
        <w:rPr>
          <w:rFonts w:ascii="Arial" w:cs="Arial" w:eastAsia="Arial" w:hAnsi="Arial"/>
        </w:rPr>
      </w:pPr>
      <w:r w:rsidDel="00000000" w:rsidR="00000000" w:rsidRPr="00000000">
        <w:rPr>
          <w:rFonts w:ascii="Arial" w:cs="Arial" w:eastAsia="Arial" w:hAnsi="Arial"/>
          <w:rtl w:val="0"/>
        </w:rPr>
        <w:t xml:space="preserve">ASSUNÇÃO, Luiz. </w:t>
      </w:r>
      <w:r w:rsidDel="00000000" w:rsidR="00000000" w:rsidRPr="00000000">
        <w:rPr>
          <w:rFonts w:ascii="Arial" w:cs="Arial" w:eastAsia="Arial" w:hAnsi="Arial"/>
          <w:i w:val="1"/>
          <w:rtl w:val="0"/>
        </w:rPr>
        <w:t xml:space="preserve">O reino dos mestres</w:t>
      </w:r>
      <w:r w:rsidDel="00000000" w:rsidR="00000000" w:rsidRPr="00000000">
        <w:rPr>
          <w:rFonts w:ascii="Arial" w:cs="Arial" w:eastAsia="Arial" w:hAnsi="Arial"/>
          <w:rtl w:val="0"/>
        </w:rPr>
        <w:t xml:space="preserve">. Rio de Janeiro: Pallas, 2006.</w:t>
      </w:r>
    </w:p>
    <w:p w:rsidR="00000000" w:rsidDel="00000000" w:rsidP="00000000" w:rsidRDefault="00000000" w:rsidRPr="00000000" w14:paraId="0000004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E">
      <w:pPr>
        <w:spacing w:after="0" w:line="240" w:lineRule="auto"/>
        <w:rPr>
          <w:rFonts w:ascii="Arial" w:cs="Arial" w:eastAsia="Arial" w:hAnsi="Arial"/>
        </w:rPr>
      </w:pPr>
      <w:r w:rsidDel="00000000" w:rsidR="00000000" w:rsidRPr="00000000">
        <w:rPr>
          <w:rFonts w:ascii="Arial" w:cs="Arial" w:eastAsia="Arial" w:hAnsi="Arial"/>
          <w:rtl w:val="0"/>
        </w:rPr>
        <w:t xml:space="preserve">ASSUNÇÃO, Luiz Carvalho. A tradição do Acais na Jurema Natalense: memória, identidade e política. R. Pós ci. soc.v.11,n.21, jan/jun 2014. p.147-148</w:t>
      </w:r>
    </w:p>
    <w:p w:rsidR="00000000" w:rsidDel="00000000" w:rsidP="00000000" w:rsidRDefault="00000000" w:rsidRPr="00000000" w14:paraId="0000004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1">
      <w:pPr>
        <w:spacing w:after="0" w:line="240" w:lineRule="auto"/>
        <w:rPr>
          <w:rFonts w:ascii="Arial" w:cs="Arial" w:eastAsia="Arial" w:hAnsi="Arial"/>
        </w:rPr>
      </w:pPr>
      <w:r w:rsidDel="00000000" w:rsidR="00000000" w:rsidRPr="00000000">
        <w:rPr>
          <w:rFonts w:ascii="Arial" w:cs="Arial" w:eastAsia="Arial" w:hAnsi="Arial"/>
          <w:rtl w:val="0"/>
        </w:rPr>
        <w:t xml:space="preserve">CARVALHO; Brenda Cássia Cordeiro de. As práticas de uso das Plantas de Poder no Canto da Jurema (Salema, Rio Tinto – PB) e União Xamã (Conde – PB). 2025. Dissertação (Mestrado em Ciências das Religiões) – Universidade Federal da Paraíba, João Pessoa, 2025.</w:t>
      </w:r>
    </w:p>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3">
      <w:pPr>
        <w:spacing w:after="0" w:line="240" w:lineRule="auto"/>
        <w:rPr>
          <w:rFonts w:ascii="Arial" w:cs="Arial" w:eastAsia="Arial" w:hAnsi="Arial"/>
        </w:rPr>
      </w:pPr>
      <w:r w:rsidDel="00000000" w:rsidR="00000000" w:rsidRPr="00000000">
        <w:rPr>
          <w:rFonts w:ascii="Arial" w:cs="Arial" w:eastAsia="Arial" w:hAnsi="Arial"/>
          <w:rtl w:val="0"/>
        </w:rPr>
        <w:t xml:space="preserve">PARAÍBA. Lei n. 13.760, DE 16 de julho de 2025. Reconhece como Patrimônio Imaterial do Estado da Paraíba a Jurema Sagrada. </w:t>
      </w:r>
      <w:r w:rsidDel="00000000" w:rsidR="00000000" w:rsidRPr="00000000">
        <w:rPr>
          <w:rFonts w:ascii="Arial" w:cs="Arial" w:eastAsia="Arial" w:hAnsi="Arial"/>
          <w:i w:val="1"/>
          <w:rtl w:val="0"/>
        </w:rPr>
        <w:t xml:space="preserve">Diário Oficial</w:t>
      </w:r>
      <w:r w:rsidDel="00000000" w:rsidR="00000000" w:rsidRPr="00000000">
        <w:rPr>
          <w:rFonts w:ascii="Arial" w:cs="Arial" w:eastAsia="Arial" w:hAnsi="Arial"/>
          <w:rtl w:val="0"/>
        </w:rPr>
        <w:t xml:space="preserve">, João Pessoa, nº 18.388, p. 01, 16 de julho de 2025. Disponível em: extension://efaidnbmnnnibpcajpcglclefindmkaj/https://auniao.pb.gov.br/servicos/doe/2025-1/julho/diario-oficial-16-07-2025-portal.pdf. Acesso em: 30 jul. 2025</w:t>
      </w:r>
    </w:p>
    <w:p w:rsidR="00000000" w:rsidDel="00000000" w:rsidP="00000000" w:rsidRDefault="00000000" w:rsidRPr="00000000" w14:paraId="0000005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rPr>
      </w:pPr>
      <w:r w:rsidDel="00000000" w:rsidR="00000000" w:rsidRPr="00000000">
        <w:rPr>
          <w:rFonts w:ascii="Arial" w:cs="Arial" w:eastAsia="Arial" w:hAnsi="Arial"/>
          <w:rtl w:val="0"/>
        </w:rPr>
        <w:t xml:space="preserve">MONTEIRO, J. </w:t>
      </w:r>
      <w:r w:rsidDel="00000000" w:rsidR="00000000" w:rsidRPr="00000000">
        <w:rPr>
          <w:rFonts w:ascii="Arial" w:cs="Arial" w:eastAsia="Arial" w:hAnsi="Arial"/>
          <w:i w:val="1"/>
          <w:rtl w:val="0"/>
        </w:rPr>
        <w:t xml:space="preserve">Quilombo Cultural Malunguinho, Histórico e Divino</w:t>
      </w:r>
      <w:r w:rsidDel="00000000" w:rsidR="00000000" w:rsidRPr="00000000">
        <w:rPr>
          <w:rFonts w:ascii="Arial" w:cs="Arial" w:eastAsia="Arial" w:hAnsi="Arial"/>
          <w:rtl w:val="0"/>
        </w:rPr>
        <w:t xml:space="preserve">. Blogspot 2012.</w:t>
      </w:r>
    </w:p>
    <w:p w:rsidR="00000000" w:rsidDel="00000000" w:rsidP="00000000" w:rsidRDefault="00000000" w:rsidRPr="00000000" w14:paraId="00000056">
      <w:pPr>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7">
      <w:pPr>
        <w:spacing w:after="0" w:line="240" w:lineRule="auto"/>
        <w:rPr>
          <w:rFonts w:ascii="Arial" w:cs="Arial" w:eastAsia="Arial" w:hAnsi="Arial"/>
        </w:rPr>
      </w:pPr>
      <w:r w:rsidDel="00000000" w:rsidR="00000000" w:rsidRPr="00000000">
        <w:rPr>
          <w:rFonts w:ascii="Arial" w:cs="Arial" w:eastAsia="Arial" w:hAnsi="Arial"/>
          <w:rtl w:val="0"/>
        </w:rPr>
        <w:t xml:space="preserve">QUEIROZ, Gabriel Andrade Ribeiro Pessoa. </w:t>
      </w:r>
      <w:r w:rsidDel="00000000" w:rsidR="00000000" w:rsidRPr="00000000">
        <w:rPr>
          <w:rFonts w:ascii="Arial" w:cs="Arial" w:eastAsia="Arial" w:hAnsi="Arial"/>
          <w:i w:val="1"/>
          <w:rtl w:val="0"/>
        </w:rPr>
        <w:t xml:space="preserve">Jurema sagrada</w:t>
      </w:r>
      <w:r w:rsidDel="00000000" w:rsidR="00000000" w:rsidRPr="00000000">
        <w:rPr>
          <w:rFonts w:ascii="Arial" w:cs="Arial" w:eastAsia="Arial" w:hAnsi="Arial"/>
          <w:rtl w:val="0"/>
        </w:rPr>
        <w:t xml:space="preserve">: Alhandra,PB: Desmatamento, cultura e religião. Recife: IFPE, 2020.</w:t>
      </w:r>
    </w:p>
    <w:p w:rsidR="00000000" w:rsidDel="00000000" w:rsidP="00000000" w:rsidRDefault="00000000" w:rsidRPr="00000000" w14:paraId="0000005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9">
      <w:pPr>
        <w:spacing w:after="0" w:line="240" w:lineRule="auto"/>
        <w:rPr>
          <w:rFonts w:ascii="Arial" w:cs="Arial" w:eastAsia="Arial" w:hAnsi="Arial"/>
        </w:rPr>
      </w:pPr>
      <w:r w:rsidDel="00000000" w:rsidR="00000000" w:rsidRPr="00000000">
        <w:rPr>
          <w:rFonts w:ascii="Arial" w:cs="Arial" w:eastAsia="Arial" w:hAnsi="Arial"/>
          <w:rtl w:val="0"/>
        </w:rPr>
        <w:t xml:space="preserve">RODRIGUES, Michele Gonçalves; Campos, Roberta Bivar Carneiro; Caminhos da Visibilidade: A Ascensão do culto de Jurema no Campo Religioso de Recife. Afro-Ásia. n.47,2013,p.269-291 Universidade Federal da Bahia. Brasil. p.272-273</w:t>
      </w:r>
    </w:p>
    <w:p w:rsidR="00000000" w:rsidDel="00000000" w:rsidP="00000000" w:rsidRDefault="00000000" w:rsidRPr="00000000" w14:paraId="0000005A">
      <w:pPr>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B">
      <w:pPr>
        <w:spacing w:after="0" w:line="240" w:lineRule="auto"/>
        <w:rPr>
          <w:rFonts w:ascii="Arial" w:cs="Arial" w:eastAsia="Arial" w:hAnsi="Arial"/>
        </w:rPr>
      </w:pPr>
      <w:r w:rsidDel="00000000" w:rsidR="00000000" w:rsidRPr="00000000">
        <w:rPr>
          <w:rFonts w:ascii="Arial" w:cs="Arial" w:eastAsia="Arial" w:hAnsi="Arial"/>
          <w:rtl w:val="0"/>
        </w:rPr>
        <w:t xml:space="preserve">SALLES, Sandro Guimarães de. À sombra da jurema: a tradição dos mestres juremeiros na Umbanda de Alhandra. Recife:Ed.. Universitária da UFPB,2010.</w:t>
      </w:r>
    </w:p>
    <w:p w:rsidR="00000000" w:rsidDel="00000000" w:rsidP="00000000" w:rsidRDefault="00000000" w:rsidRPr="00000000" w14:paraId="0000005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D">
      <w:pPr>
        <w:spacing w:after="0" w:line="240" w:lineRule="auto"/>
        <w:rPr>
          <w:rFonts w:ascii="Arial" w:cs="Arial" w:eastAsia="Arial" w:hAnsi="Arial"/>
        </w:rPr>
      </w:pPr>
      <w:r w:rsidDel="00000000" w:rsidR="00000000" w:rsidRPr="00000000">
        <w:rPr>
          <w:rFonts w:ascii="Arial" w:cs="Arial" w:eastAsia="Arial" w:hAnsi="Arial"/>
          <w:rtl w:val="0"/>
        </w:rPr>
        <w:t xml:space="preserve">SILVA JUNIOR, Luiz Francisco de. </w:t>
      </w:r>
      <w:r w:rsidDel="00000000" w:rsidR="00000000" w:rsidRPr="00000000">
        <w:rPr>
          <w:rFonts w:ascii="Arial" w:cs="Arial" w:eastAsia="Arial" w:hAnsi="Arial"/>
          <w:i w:val="1"/>
          <w:rtl w:val="0"/>
        </w:rPr>
        <w:t xml:space="preserve">Alhandra, ‘A cidade Jurema’</w:t>
      </w:r>
      <w:r w:rsidDel="00000000" w:rsidR="00000000" w:rsidRPr="00000000">
        <w:rPr>
          <w:rFonts w:ascii="Arial" w:cs="Arial" w:eastAsia="Arial" w:hAnsi="Arial"/>
          <w:rtl w:val="0"/>
        </w:rPr>
        <w:t xml:space="preserve">: a negação de uma identidade indígena. Universidade Federal de Campina Grande, 2008.</w:t>
      </w:r>
    </w:p>
    <w:p w:rsidR="00000000" w:rsidDel="00000000" w:rsidP="00000000" w:rsidRDefault="00000000" w:rsidRPr="00000000" w14:paraId="0000005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F">
      <w:pPr>
        <w:spacing w:after="0" w:line="240" w:lineRule="auto"/>
        <w:rPr>
          <w:rFonts w:ascii="Arial" w:cs="Arial" w:eastAsia="Arial" w:hAnsi="Arial"/>
        </w:rPr>
      </w:pPr>
      <w:r w:rsidDel="00000000" w:rsidR="00000000" w:rsidRPr="00000000">
        <w:rPr>
          <w:rFonts w:ascii="Arial" w:cs="Arial" w:eastAsia="Arial" w:hAnsi="Arial"/>
          <w:rtl w:val="0"/>
        </w:rPr>
        <w:t xml:space="preserve"> SILVA, Deyvson Barreto Simões. A Jurema Sagrada:religião ancestral indigena do nordeste do Brasil no enfrentamento ao racismo religioso e epistemológico. In:XXIII Congresso de La Asociación Latinoamericana de Sociología, Lima, 2019,p. 273-274</w:t>
      </w:r>
    </w:p>
    <w:p w:rsidR="00000000" w:rsidDel="00000000" w:rsidP="00000000" w:rsidRDefault="00000000" w:rsidRPr="00000000" w14:paraId="0000006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1">
      <w:pPr>
        <w:spacing w:after="0" w:line="240" w:lineRule="auto"/>
        <w:rPr>
          <w:rFonts w:ascii="Arial" w:cs="Arial" w:eastAsia="Arial" w:hAnsi="Arial"/>
        </w:rPr>
      </w:pPr>
      <w:r w:rsidDel="00000000" w:rsidR="00000000" w:rsidRPr="00000000">
        <w:rPr>
          <w:rFonts w:ascii="Arial" w:cs="Arial" w:eastAsia="Arial" w:hAnsi="Arial"/>
          <w:rtl w:val="0"/>
        </w:rPr>
        <w:t xml:space="preserve">SALLES, S. G. Ocla do Acais. In ASSUNÇÃO, Luiz. Da minha Folha: múltiplos olhares sobre as religiões afro-brasileiras. São Paulo:aché Editora,2012,p.190-214</w:t>
      </w:r>
    </w:p>
    <w:p w:rsidR="00000000" w:rsidDel="00000000" w:rsidP="00000000" w:rsidRDefault="00000000" w:rsidRPr="00000000" w14:paraId="00000062">
      <w:pPr>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3">
      <w:pPr>
        <w:spacing w:after="0" w:line="240" w:lineRule="auto"/>
        <w:rPr>
          <w:rFonts w:ascii="Arial" w:cs="Arial" w:eastAsia="Arial" w:hAnsi="Arial"/>
        </w:rPr>
      </w:pPr>
      <w:r w:rsidDel="00000000" w:rsidR="00000000" w:rsidRPr="00000000">
        <w:rPr>
          <w:rFonts w:ascii="Arial" w:cs="Arial" w:eastAsia="Arial" w:hAnsi="Arial"/>
          <w:rtl w:val="0"/>
        </w:rPr>
        <w:t xml:space="preserve">SAMPAIO, Dilaine Soares; LAGES, Sonia Regina Correa; CAMPOS, Zuleica Dantas Pereira. Religiões afro-brasileiras. Petrópolis-RJ: Vozes, 2025. </w:t>
      </w:r>
    </w:p>
    <w:p w:rsidR="00000000" w:rsidDel="00000000" w:rsidP="00000000" w:rsidRDefault="00000000" w:rsidRPr="00000000" w14:paraId="0000006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5">
      <w:pPr>
        <w:spacing w:after="0" w:line="240" w:lineRule="auto"/>
        <w:rPr>
          <w:rFonts w:ascii="Arial" w:cs="Arial" w:eastAsia="Arial" w:hAnsi="Arial"/>
        </w:rPr>
      </w:pPr>
      <w:r w:rsidDel="00000000" w:rsidR="00000000" w:rsidRPr="00000000">
        <w:rPr>
          <w:rFonts w:ascii="Arial" w:cs="Arial" w:eastAsia="Arial" w:hAnsi="Arial"/>
          <w:rtl w:val="0"/>
        </w:rPr>
        <w:t xml:space="preserve">VANDEZANDE, René. Catimbó. Dissertação de Mestrado. Recife: UFPE-PIMES, 1975. </w:t>
      </w:r>
    </w:p>
    <w:p w:rsidR="00000000" w:rsidDel="00000000" w:rsidP="00000000" w:rsidRDefault="00000000" w:rsidRPr="00000000" w14:paraId="00000066">
      <w:pPr>
        <w:spacing w:after="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67">
      <w:pPr>
        <w:jc w:val="both"/>
        <w:rPr>
          <w:rFonts w:ascii="Arial" w:cs="Arial" w:eastAsia="Arial" w:hAnsi="Arial"/>
          <w:vertAlign w:val="baseline"/>
        </w:rPr>
      </w:pPr>
      <w:r w:rsidDel="00000000" w:rsidR="00000000" w:rsidRPr="00000000">
        <w:rPr>
          <w:rtl w:val="0"/>
        </w:rPr>
      </w:r>
    </w:p>
    <w:sectPr>
      <w:headerReference r:id="rId8" w:type="default"/>
      <w:pgSz w:h="16838" w:w="11906" w:orient="portrait"/>
      <w:pgMar w:bottom="1134" w:top="1701" w:left="1701"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9">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Graduanda em Ciências das Religiões, da Universidade Federal da Paraíba. Contato: </w:t>
      </w:r>
      <w:hyperlink r:id="rId1">
        <w:r w:rsidDel="00000000" w:rsidR="00000000" w:rsidRPr="00000000">
          <w:rPr>
            <w:sz w:val="18"/>
            <w:szCs w:val="18"/>
            <w:u w:val="single"/>
            <w:rtl w:val="0"/>
          </w:rPr>
          <w:t xml:space="preserve">pantorasilva@gmail.com</w:t>
        </w:r>
      </w:hyperlink>
      <w:r w:rsidDel="00000000" w:rsidR="00000000" w:rsidRPr="00000000">
        <w:rPr>
          <w:sz w:val="18"/>
          <w:szCs w:val="18"/>
          <w:rtl w:val="0"/>
        </w:rPr>
        <w:t xml:space="preserve">.</w:t>
      </w:r>
    </w:p>
  </w:footnote>
  <w:footnote w:id="1">
    <w:p w:rsidR="00000000" w:rsidDel="00000000" w:rsidP="00000000" w:rsidRDefault="00000000" w:rsidRPr="00000000" w14:paraId="0000006A">
      <w:pPr>
        <w:widowControl w:val="0"/>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Doutora em Educação pela UNINI - México. E-mail: </w:t>
      </w:r>
      <w:hyperlink r:id="rId2">
        <w:r w:rsidDel="00000000" w:rsidR="00000000" w:rsidRPr="00000000">
          <w:rPr>
            <w:sz w:val="18"/>
            <w:szCs w:val="18"/>
            <w:u w:val="single"/>
            <w:rtl w:val="0"/>
          </w:rPr>
          <w:t xml:space="preserve">eliafariass@gmail.com</w:t>
        </w:r>
      </w:hyperlink>
      <w:r w:rsidDel="00000000" w:rsidR="00000000" w:rsidRPr="00000000">
        <w:rPr>
          <w:sz w:val="18"/>
          <w:szCs w:val="18"/>
          <w:rtl w:val="0"/>
        </w:rPr>
        <w:t xml:space="preserve">. </w:t>
      </w:r>
    </w:p>
  </w:footnote>
  <w:footnote w:id="2">
    <w:p w:rsidR="00000000" w:rsidDel="00000000" w:rsidP="00000000" w:rsidRDefault="00000000" w:rsidRPr="00000000" w14:paraId="0000006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18"/>
          <w:szCs w:val="18"/>
          <w:rtl w:val="0"/>
        </w:rPr>
        <w:t xml:space="preserve"> Professor do departamento e do Programa de Pós-Graduação em Ciências das Religiões, da Universidade Federal da Paraíba. E-mail: </w:t>
      </w:r>
      <w:hyperlink r:id="rId3">
        <w:r w:rsidDel="00000000" w:rsidR="00000000" w:rsidRPr="00000000">
          <w:rPr>
            <w:sz w:val="18"/>
            <w:szCs w:val="18"/>
            <w:u w:val="single"/>
            <w:rtl w:val="0"/>
          </w:rPr>
          <w:t xml:space="preserve">lusivalb@gmail.com</w:t>
        </w:r>
      </w:hyperlink>
      <w:r w:rsidDel="00000000" w:rsidR="00000000" w:rsidRPr="00000000">
        <w:rPr>
          <w:sz w:val="18"/>
          <w:szCs w:val="18"/>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-1088388</wp:posOffset>
          </wp:positionH>
          <wp:positionV relativeFrom="paragraph">
            <wp:posOffset>-433068</wp:posOffset>
          </wp:positionV>
          <wp:extent cx="7561580" cy="1065974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1580" cy="106597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pantorasilva@gmail.com" TargetMode="External"/><Relationship Id="rId2" Type="http://schemas.openxmlformats.org/officeDocument/2006/relationships/hyperlink" Target="mailto:eliafariass@gmail.com" TargetMode="External"/><Relationship Id="rId3" Type="http://schemas.openxmlformats.org/officeDocument/2006/relationships/hyperlink" Target="mailto:lusivalb@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4gWPkdLpg63rF71LhiKBaMkj7w==">CgMxLjA4AHIhMV9KdENoRlE1dlJIVmFqa2ZURzV5Qk9FREZ1NElEeU9V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