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5621" w14:textId="316B4A13" w:rsidR="00FB3A88" w:rsidRPr="00FB3A88" w:rsidRDefault="00FB3A88" w:rsidP="00FB3A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A88">
        <w:rPr>
          <w:rFonts w:ascii="Times New Roman" w:hAnsi="Times New Roman" w:cs="Times New Roman"/>
          <w:b/>
          <w:bCs/>
          <w:sz w:val="24"/>
          <w:szCs w:val="24"/>
        </w:rPr>
        <w:t>O “ANDADO DO ÍNDIO” – CAMINHAR NA (RE) EXISTÊNCIA LAKLÃNÕ/XOKLENG</w:t>
      </w:r>
    </w:p>
    <w:p w14:paraId="23E62664" w14:textId="77777777" w:rsidR="00FB3A88" w:rsidRDefault="00FB3A88" w:rsidP="00FB3A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1ED87" w14:textId="4F5B8033" w:rsidR="00FB3A88" w:rsidRPr="00FB3A88" w:rsidRDefault="00FB3A88" w:rsidP="00FB3A88">
      <w:pPr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Sessão: Território, cultura e identidades</w:t>
      </w:r>
    </w:p>
    <w:p w14:paraId="2DF8043D" w14:textId="77777777" w:rsidR="00FB3A88" w:rsidRDefault="00FB3A88" w:rsidP="009334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99DC2" w14:textId="54391C1A" w:rsidR="001E75B2" w:rsidRPr="009334AF" w:rsidRDefault="002F5F72" w:rsidP="009334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  <w:bookmarkStart w:id="0" w:name="_Hlk162699531"/>
    </w:p>
    <w:p w14:paraId="6F681406" w14:textId="6B4ECEDF" w:rsidR="007E11BF" w:rsidRPr="00FB24A2" w:rsidRDefault="001952D2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FB24A2">
        <w:rPr>
          <w:rFonts w:ascii="Times New Roman" w:hAnsi="Times New Roman" w:cs="Times New Roman"/>
          <w:sz w:val="24"/>
          <w:szCs w:val="24"/>
        </w:rPr>
        <w:t xml:space="preserve">Pensar </w:t>
      </w:r>
      <w:r w:rsidR="00D03E30" w:rsidRPr="00FB24A2">
        <w:rPr>
          <w:rFonts w:ascii="Times New Roman" w:hAnsi="Times New Roman" w:cs="Times New Roman"/>
          <w:sz w:val="24"/>
          <w:szCs w:val="24"/>
        </w:rPr>
        <w:t>uma</w:t>
      </w:r>
      <w:r w:rsidRPr="00FB24A2">
        <w:rPr>
          <w:rFonts w:ascii="Times New Roman" w:hAnsi="Times New Roman" w:cs="Times New Roman"/>
          <w:sz w:val="24"/>
          <w:szCs w:val="24"/>
        </w:rPr>
        <w:t xml:space="preserve"> </w:t>
      </w:r>
      <w:r w:rsidR="00FB5129" w:rsidRPr="00FB24A2">
        <w:rPr>
          <w:rFonts w:ascii="Times New Roman" w:hAnsi="Times New Roman" w:cs="Times New Roman"/>
          <w:sz w:val="24"/>
          <w:szCs w:val="24"/>
        </w:rPr>
        <w:t>formação</w:t>
      </w:r>
      <w:r w:rsidRPr="00FB24A2">
        <w:rPr>
          <w:rFonts w:ascii="Times New Roman" w:hAnsi="Times New Roman" w:cs="Times New Roman"/>
          <w:sz w:val="24"/>
          <w:szCs w:val="24"/>
        </w:rPr>
        <w:t xml:space="preserve"> intercultural e decolonial </w:t>
      </w:r>
      <w:r w:rsidR="001E75B2" w:rsidRPr="00FB24A2">
        <w:rPr>
          <w:rFonts w:ascii="Times New Roman" w:hAnsi="Times New Roman" w:cs="Times New Roman"/>
          <w:sz w:val="24"/>
          <w:szCs w:val="24"/>
        </w:rPr>
        <w:t>a partir de contextos específicos e estratégias próprias</w:t>
      </w:r>
      <w:r w:rsidR="001E75B2" w:rsidRPr="00FB24A2">
        <w:rPr>
          <w:rFonts w:ascii="Times New Roman" w:hAnsi="Times New Roman" w:cs="Times New Roman"/>
          <w:sz w:val="24"/>
          <w:szCs w:val="24"/>
        </w:rPr>
        <w:t xml:space="preserve"> </w:t>
      </w:r>
      <w:r w:rsidRPr="00FB24A2">
        <w:rPr>
          <w:rFonts w:ascii="Times New Roman" w:hAnsi="Times New Roman" w:cs="Times New Roman"/>
          <w:sz w:val="24"/>
          <w:szCs w:val="24"/>
        </w:rPr>
        <w:t xml:space="preserve">exige processos pautados </w:t>
      </w:r>
      <w:r w:rsidR="00FB5129" w:rsidRPr="00FB24A2">
        <w:rPr>
          <w:rFonts w:ascii="Times New Roman" w:hAnsi="Times New Roman" w:cs="Times New Roman"/>
          <w:sz w:val="24"/>
          <w:szCs w:val="24"/>
        </w:rPr>
        <w:t>na</w:t>
      </w:r>
      <w:r w:rsidRPr="00FB24A2">
        <w:rPr>
          <w:rFonts w:ascii="Times New Roman" w:hAnsi="Times New Roman" w:cs="Times New Roman"/>
          <w:sz w:val="24"/>
          <w:szCs w:val="24"/>
        </w:rPr>
        <w:t xml:space="preserve"> interdisciplinar</w:t>
      </w:r>
      <w:r w:rsidR="00FB5129" w:rsidRPr="00FB24A2">
        <w:rPr>
          <w:rFonts w:ascii="Times New Roman" w:hAnsi="Times New Roman" w:cs="Times New Roman"/>
          <w:sz w:val="24"/>
          <w:szCs w:val="24"/>
        </w:rPr>
        <w:t>idade</w:t>
      </w:r>
      <w:r w:rsidRPr="00FB24A2">
        <w:rPr>
          <w:rFonts w:ascii="Times New Roman" w:hAnsi="Times New Roman" w:cs="Times New Roman"/>
          <w:sz w:val="24"/>
          <w:szCs w:val="24"/>
        </w:rPr>
        <w:t xml:space="preserve"> de conhecimentos</w:t>
      </w:r>
      <w:r w:rsidR="00FB5129" w:rsidRPr="00FB24A2">
        <w:rPr>
          <w:rFonts w:ascii="Times New Roman" w:hAnsi="Times New Roman" w:cs="Times New Roman"/>
          <w:sz w:val="24"/>
          <w:szCs w:val="24"/>
        </w:rPr>
        <w:t xml:space="preserve"> e </w:t>
      </w:r>
      <w:r w:rsidRPr="00FB24A2">
        <w:rPr>
          <w:rFonts w:ascii="Times New Roman" w:hAnsi="Times New Roman" w:cs="Times New Roman"/>
          <w:sz w:val="24"/>
          <w:szCs w:val="24"/>
        </w:rPr>
        <w:t>metodologias</w:t>
      </w:r>
      <w:r w:rsidR="00FB5129" w:rsidRPr="00FB24A2">
        <w:rPr>
          <w:rFonts w:ascii="Times New Roman" w:hAnsi="Times New Roman" w:cs="Times New Roman"/>
          <w:sz w:val="24"/>
          <w:szCs w:val="24"/>
        </w:rPr>
        <w:t xml:space="preserve">, que discutam e reflitam 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relação dos povos e comunidades com outras 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histórias, 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culturas 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e </w:t>
      </w:r>
      <w:r w:rsidR="009334AF" w:rsidRPr="00FB24A2">
        <w:rPr>
          <w:rFonts w:ascii="Times New Roman" w:hAnsi="Times New Roman" w:cs="Times New Roman"/>
          <w:sz w:val="24"/>
          <w:szCs w:val="24"/>
        </w:rPr>
        <w:t>saberes.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 Neste contexto, o</w:t>
      </w:r>
      <w:r w:rsidR="00B051A6" w:rsidRPr="00FB24A2">
        <w:rPr>
          <w:rFonts w:ascii="Times New Roman" w:hAnsi="Times New Roman" w:cs="Times New Roman"/>
          <w:sz w:val="24"/>
          <w:szCs w:val="24"/>
        </w:rPr>
        <w:t xml:space="preserve"> objetivo d</w:t>
      </w:r>
      <w:r w:rsidR="009334AF" w:rsidRPr="00FB24A2">
        <w:rPr>
          <w:rFonts w:ascii="Times New Roman" w:hAnsi="Times New Roman" w:cs="Times New Roman"/>
          <w:sz w:val="24"/>
          <w:szCs w:val="24"/>
        </w:rPr>
        <w:t>a</w:t>
      </w:r>
      <w:r w:rsidR="00134D29" w:rsidRPr="00FB24A2">
        <w:rPr>
          <w:rFonts w:ascii="Times New Roman" w:hAnsi="Times New Roman" w:cs="Times New Roman"/>
          <w:sz w:val="24"/>
          <w:szCs w:val="24"/>
        </w:rPr>
        <w:t xml:space="preserve"> comunicação é socializar parte da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 pesquisa </w:t>
      </w:r>
      <w:r w:rsidR="00A302CB" w:rsidRPr="00FB24A2">
        <w:rPr>
          <w:rFonts w:ascii="Times New Roman" w:hAnsi="Times New Roman" w:cs="Times New Roman"/>
          <w:sz w:val="24"/>
          <w:szCs w:val="24"/>
        </w:rPr>
        <w:t>em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 desenvolvi</w:t>
      </w:r>
      <w:r w:rsidR="00A302CB" w:rsidRPr="00FB24A2">
        <w:rPr>
          <w:rFonts w:ascii="Times New Roman" w:hAnsi="Times New Roman" w:cs="Times New Roman"/>
          <w:sz w:val="24"/>
          <w:szCs w:val="24"/>
        </w:rPr>
        <w:t>mento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 com o curso da Pedagogia Indígena Xokleng</w:t>
      </w:r>
      <w:r w:rsidR="00134D29" w:rsidRPr="00FB24A2">
        <w:rPr>
          <w:rFonts w:ascii="Times New Roman" w:hAnsi="Times New Roman" w:cs="Times New Roman"/>
          <w:sz w:val="24"/>
          <w:szCs w:val="24"/>
        </w:rPr>
        <w:t xml:space="preserve"> (PIX)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 da FURB</w:t>
      </w:r>
      <w:r w:rsidR="00725174" w:rsidRPr="00FB24A2">
        <w:rPr>
          <w:rFonts w:ascii="Times New Roman" w:hAnsi="Times New Roman" w:cs="Times New Roman"/>
          <w:sz w:val="24"/>
          <w:szCs w:val="24"/>
        </w:rPr>
        <w:t xml:space="preserve"> </w:t>
      </w:r>
      <w:r w:rsidR="00134D29" w:rsidRPr="00FB24A2">
        <w:rPr>
          <w:rFonts w:ascii="Times New Roman" w:hAnsi="Times New Roman" w:cs="Times New Roman"/>
          <w:sz w:val="24"/>
          <w:szCs w:val="24"/>
        </w:rPr>
        <w:t xml:space="preserve">e busca identificar </w:t>
      </w:r>
      <w:r w:rsidR="001E75B2" w:rsidRPr="00FB24A2">
        <w:rPr>
          <w:rFonts w:ascii="Times New Roman" w:hAnsi="Times New Roman" w:cs="Times New Roman"/>
          <w:sz w:val="24"/>
          <w:szCs w:val="24"/>
        </w:rPr>
        <w:t xml:space="preserve">elementos memoriais articuladores de processos de resistência </w:t>
      </w:r>
      <w:r w:rsidR="00134D29" w:rsidRPr="00FB24A2">
        <w:rPr>
          <w:rFonts w:ascii="Times New Roman" w:hAnsi="Times New Roman" w:cs="Times New Roman"/>
          <w:sz w:val="24"/>
          <w:szCs w:val="24"/>
        </w:rPr>
        <w:t>às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 </w:t>
      </w:r>
      <w:r w:rsidR="001E75B2" w:rsidRPr="00FB24A2">
        <w:rPr>
          <w:rFonts w:ascii="Times New Roman" w:hAnsi="Times New Roman" w:cs="Times New Roman"/>
          <w:sz w:val="24"/>
          <w:szCs w:val="24"/>
        </w:rPr>
        <w:t>práticas colonia</w:t>
      </w:r>
      <w:r w:rsidR="00725174" w:rsidRPr="00FB24A2">
        <w:rPr>
          <w:rFonts w:ascii="Times New Roman" w:hAnsi="Times New Roman" w:cs="Times New Roman"/>
          <w:sz w:val="24"/>
          <w:szCs w:val="24"/>
        </w:rPr>
        <w:t xml:space="preserve">is, 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que </w:t>
      </w:r>
      <w:r w:rsidR="001E75B2" w:rsidRPr="00FB24A2">
        <w:rPr>
          <w:rFonts w:ascii="Times New Roman" w:hAnsi="Times New Roman" w:cs="Times New Roman"/>
          <w:sz w:val="24"/>
          <w:szCs w:val="24"/>
        </w:rPr>
        <w:t xml:space="preserve">historicamente </w:t>
      </w:r>
      <w:r w:rsidR="009334AF" w:rsidRPr="00FB24A2">
        <w:rPr>
          <w:rFonts w:ascii="Times New Roman" w:hAnsi="Times New Roman" w:cs="Times New Roman"/>
          <w:sz w:val="24"/>
          <w:szCs w:val="24"/>
        </w:rPr>
        <w:t>reflet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em em 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seus 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territórios, </w:t>
      </w:r>
      <w:r w:rsidR="009334AF" w:rsidRPr="00FB24A2">
        <w:rPr>
          <w:rFonts w:ascii="Times New Roman" w:hAnsi="Times New Roman" w:cs="Times New Roman"/>
          <w:sz w:val="24"/>
          <w:szCs w:val="24"/>
        </w:rPr>
        <w:t>modos de vida,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 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práticas sociais e </w:t>
      </w:r>
      <w:r w:rsidR="009334AF" w:rsidRPr="00FB24A2">
        <w:rPr>
          <w:rFonts w:ascii="Times New Roman" w:hAnsi="Times New Roman" w:cs="Times New Roman"/>
          <w:sz w:val="24"/>
          <w:szCs w:val="24"/>
        </w:rPr>
        <w:t>culturais</w:t>
      </w:r>
      <w:r w:rsidR="009334AF" w:rsidRPr="00FB24A2">
        <w:rPr>
          <w:rFonts w:ascii="Times New Roman" w:hAnsi="Times New Roman" w:cs="Times New Roman"/>
          <w:sz w:val="24"/>
          <w:szCs w:val="24"/>
        </w:rPr>
        <w:t xml:space="preserve">. </w:t>
      </w:r>
      <w:r w:rsidRPr="00FB24A2">
        <w:rPr>
          <w:rFonts w:ascii="Times New Roman" w:hAnsi="Times New Roman" w:cs="Times New Roman"/>
          <w:sz w:val="24"/>
          <w:szCs w:val="24"/>
        </w:rPr>
        <w:t>A pesquisa bibliográfic</w:t>
      </w:r>
      <w:r w:rsidR="00134D29" w:rsidRPr="00FB24A2">
        <w:rPr>
          <w:rFonts w:ascii="Times New Roman" w:hAnsi="Times New Roman" w:cs="Times New Roman"/>
          <w:sz w:val="24"/>
          <w:szCs w:val="24"/>
        </w:rPr>
        <w:t xml:space="preserve">a, </w:t>
      </w:r>
      <w:r w:rsidRPr="00FB24A2">
        <w:rPr>
          <w:rFonts w:ascii="Times New Roman" w:hAnsi="Times New Roman" w:cs="Times New Roman"/>
          <w:sz w:val="24"/>
          <w:szCs w:val="24"/>
        </w:rPr>
        <w:t>documental</w:t>
      </w:r>
      <w:r w:rsidR="00134D29" w:rsidRPr="00FB24A2">
        <w:rPr>
          <w:rFonts w:ascii="Times New Roman" w:hAnsi="Times New Roman" w:cs="Times New Roman"/>
          <w:sz w:val="24"/>
          <w:szCs w:val="24"/>
        </w:rPr>
        <w:t xml:space="preserve"> e social</w:t>
      </w:r>
      <w:r w:rsidR="00AE07B7" w:rsidRPr="00FB24A2">
        <w:rPr>
          <w:rFonts w:ascii="Times New Roman" w:hAnsi="Times New Roman" w:cs="Times New Roman"/>
          <w:sz w:val="24"/>
          <w:szCs w:val="24"/>
        </w:rPr>
        <w:t xml:space="preserve"> </w:t>
      </w:r>
      <w:r w:rsidR="00134D29" w:rsidRPr="00FB24A2">
        <w:rPr>
          <w:rFonts w:ascii="Times New Roman" w:hAnsi="Times New Roman" w:cs="Times New Roman"/>
          <w:sz w:val="24"/>
          <w:szCs w:val="24"/>
        </w:rPr>
        <w:t>acontece com os estudantes PIX e comunidade Laklãnõ/Xokleng</w:t>
      </w:r>
      <w:r w:rsidR="00D03E30" w:rsidRPr="00FB24A2">
        <w:rPr>
          <w:rFonts w:ascii="Times New Roman" w:hAnsi="Times New Roman" w:cs="Times New Roman"/>
          <w:sz w:val="24"/>
          <w:szCs w:val="24"/>
        </w:rPr>
        <w:t>.</w:t>
      </w:r>
      <w:r w:rsidR="00134D29" w:rsidRPr="00FB24A2">
        <w:rPr>
          <w:rFonts w:ascii="Times New Roman" w:hAnsi="Times New Roman" w:cs="Times New Roman"/>
          <w:sz w:val="24"/>
          <w:szCs w:val="24"/>
        </w:rPr>
        <w:t xml:space="preserve"> Enquanto resultados é possível identificar o papel da memória coletiva na articulação de elementos que envolvem e consolidam o ser Laklãnõ/Xokleng e formam sua pedagogia, identidade, cultura e territorialidades. </w:t>
      </w:r>
      <w:r w:rsidR="00D03E30" w:rsidRPr="00FB24A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DFEC6BC" w14:textId="3C2DD9D9" w:rsidR="000674DF" w:rsidRPr="00D27C8E" w:rsidRDefault="002F5F72" w:rsidP="00282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82711F" w14:textId="33247BC9" w:rsidR="000052AE" w:rsidRPr="00866B54" w:rsidRDefault="000052AE" w:rsidP="000052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2C">
        <w:rPr>
          <w:rFonts w:ascii="Times New Roman" w:hAnsi="Times New Roman" w:cs="Times New Roman"/>
          <w:sz w:val="24"/>
          <w:szCs w:val="24"/>
        </w:rPr>
        <w:t xml:space="preserve">A investigação bibliográfica e documental </w:t>
      </w:r>
      <w:r w:rsidR="00A302CB">
        <w:rPr>
          <w:rFonts w:ascii="Times New Roman" w:hAnsi="Times New Roman" w:cs="Times New Roman"/>
          <w:sz w:val="24"/>
          <w:szCs w:val="24"/>
        </w:rPr>
        <w:t xml:space="preserve">ocorre </w:t>
      </w:r>
      <w:r w:rsidRPr="0035792C">
        <w:rPr>
          <w:rFonts w:ascii="Times New Roman" w:hAnsi="Times New Roman" w:cs="Times New Roman"/>
          <w:sz w:val="24"/>
          <w:szCs w:val="24"/>
        </w:rPr>
        <w:t>no acervo do curso da Pedagogia Indígena Xokleng</w:t>
      </w:r>
      <w:r w:rsidR="006C030F">
        <w:rPr>
          <w:rFonts w:ascii="Times New Roman" w:hAnsi="Times New Roman" w:cs="Times New Roman"/>
          <w:sz w:val="24"/>
          <w:szCs w:val="24"/>
        </w:rPr>
        <w:t xml:space="preserve"> (PIX)</w:t>
      </w:r>
      <w:r w:rsidRPr="0035792C">
        <w:rPr>
          <w:rFonts w:ascii="Times New Roman" w:hAnsi="Times New Roman" w:cs="Times New Roman"/>
          <w:sz w:val="24"/>
          <w:szCs w:val="24"/>
        </w:rPr>
        <w:t xml:space="preserve"> da FURB, das Escolas Indígenas e comunidade da Terra Indígena Ibirama</w:t>
      </w:r>
      <w:r w:rsidR="00A302CB">
        <w:rPr>
          <w:rFonts w:ascii="Times New Roman" w:hAnsi="Times New Roman" w:cs="Times New Roman"/>
          <w:sz w:val="24"/>
          <w:szCs w:val="24"/>
        </w:rPr>
        <w:t xml:space="preserve"> Laklãnõ (TIIL)</w:t>
      </w:r>
      <w:r w:rsidRPr="0035792C">
        <w:rPr>
          <w:rFonts w:ascii="Times New Roman" w:hAnsi="Times New Roman" w:cs="Times New Roman"/>
          <w:sz w:val="24"/>
          <w:szCs w:val="24"/>
        </w:rPr>
        <w:t>.  A pesquisa social</w:t>
      </w:r>
      <w:r w:rsidR="00866B54">
        <w:rPr>
          <w:rFonts w:ascii="Times New Roman" w:hAnsi="Times New Roman" w:cs="Times New Roman"/>
          <w:sz w:val="24"/>
          <w:szCs w:val="24"/>
        </w:rPr>
        <w:t xml:space="preserve"> </w:t>
      </w:r>
      <w:r w:rsidR="00A02A32">
        <w:rPr>
          <w:rFonts w:ascii="Times New Roman" w:hAnsi="Times New Roman" w:cs="Times New Roman"/>
          <w:sz w:val="24"/>
          <w:szCs w:val="24"/>
        </w:rPr>
        <w:t xml:space="preserve">se dá via </w:t>
      </w:r>
      <w:r w:rsidRPr="0035792C">
        <w:rPr>
          <w:rFonts w:ascii="Times New Roman" w:hAnsi="Times New Roman" w:cs="Times New Roman"/>
          <w:sz w:val="24"/>
          <w:szCs w:val="24"/>
        </w:rPr>
        <w:t xml:space="preserve">rodas de conversa e seminários, </w:t>
      </w:r>
      <w:r w:rsidR="00A02A32">
        <w:rPr>
          <w:rFonts w:ascii="Times New Roman" w:hAnsi="Times New Roman" w:cs="Times New Roman"/>
          <w:sz w:val="24"/>
          <w:szCs w:val="24"/>
        </w:rPr>
        <w:t xml:space="preserve">que segundo </w:t>
      </w:r>
      <w:r w:rsidRPr="0035792C">
        <w:rPr>
          <w:rFonts w:ascii="Times New Roman" w:hAnsi="Times New Roman" w:cs="Times New Roman"/>
          <w:sz w:val="24"/>
          <w:szCs w:val="24"/>
        </w:rPr>
        <w:t>Afonso e Abade (2008) se alicerça</w:t>
      </w:r>
      <w:r w:rsidR="00A302CB">
        <w:rPr>
          <w:rFonts w:ascii="Times New Roman" w:hAnsi="Times New Roman" w:cs="Times New Roman"/>
          <w:sz w:val="24"/>
          <w:szCs w:val="24"/>
        </w:rPr>
        <w:t>m</w:t>
      </w:r>
      <w:r w:rsidRPr="0035792C">
        <w:rPr>
          <w:rFonts w:ascii="Times New Roman" w:hAnsi="Times New Roman" w:cs="Times New Roman"/>
          <w:sz w:val="24"/>
          <w:szCs w:val="24"/>
        </w:rPr>
        <w:t xml:space="preserve"> no processo dialógico por narrativas experienciais e memoriais. Ao mesmo tempo em que as pessoas falam suas histórias buscam compreendê-las </w:t>
      </w:r>
      <w:r w:rsidR="00A302CB">
        <w:rPr>
          <w:rFonts w:ascii="Times New Roman" w:hAnsi="Times New Roman" w:cs="Times New Roman"/>
          <w:sz w:val="24"/>
          <w:szCs w:val="24"/>
        </w:rPr>
        <w:t>pelo</w:t>
      </w:r>
      <w:r w:rsidRPr="0035792C">
        <w:rPr>
          <w:rFonts w:ascii="Times New Roman" w:hAnsi="Times New Roman" w:cs="Times New Roman"/>
          <w:sz w:val="24"/>
          <w:szCs w:val="24"/>
        </w:rPr>
        <w:t xml:space="preserve"> exercício de pensar compartilhado, que possibilita a significação dos acontecimentos e vivencias. </w:t>
      </w:r>
      <w:r w:rsidRPr="0035792C">
        <w:rPr>
          <w:rFonts w:ascii="Times New Roman" w:eastAsia="Times New Roman" w:hAnsi="Times New Roman" w:cs="Times New Roman"/>
          <w:sz w:val="24"/>
          <w:szCs w:val="24"/>
          <w:lang w:eastAsia="pt-BR"/>
        </w:rPr>
        <w:t>As tradições, memórias e histórias de cada sujeito, grupo social e/ou povo contribuem para a tessitura das culturas</w:t>
      </w:r>
      <w:r w:rsidR="00866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3579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constroem, reconstroem, desenvolvem e desenvolvem a si próprios, sua comunidade e seu entorno. (Oliveira </w:t>
      </w:r>
      <w:r w:rsidRPr="0035792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</w:t>
      </w:r>
      <w:r w:rsidRPr="0035792C">
        <w:rPr>
          <w:rFonts w:ascii="Times New Roman" w:eastAsia="Times New Roman" w:hAnsi="Times New Roman" w:cs="Times New Roman"/>
          <w:sz w:val="24"/>
          <w:szCs w:val="24"/>
          <w:lang w:eastAsia="pt-BR"/>
        </w:rPr>
        <w:t>, 2009).</w:t>
      </w:r>
    </w:p>
    <w:p w14:paraId="48438560" w14:textId="3D44F026" w:rsidR="009229D3" w:rsidRPr="0035792C" w:rsidRDefault="002F5F72" w:rsidP="00282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70BE6731" w14:textId="712FD142" w:rsidR="00315DC5" w:rsidRPr="0035792C" w:rsidRDefault="009229D3" w:rsidP="0035792C">
      <w:pPr>
        <w:jc w:val="both"/>
        <w:rPr>
          <w:rFonts w:ascii="Times New Roman" w:hAnsi="Times New Roman" w:cs="Times New Roman"/>
          <w:sz w:val="24"/>
          <w:szCs w:val="24"/>
        </w:rPr>
      </w:pPr>
      <w:r w:rsidRPr="0035792C">
        <w:rPr>
          <w:rFonts w:ascii="Times New Roman" w:hAnsi="Times New Roman" w:cs="Times New Roman"/>
          <w:sz w:val="24"/>
          <w:szCs w:val="24"/>
        </w:rPr>
        <w:t>O Povo Indígena Laklãnõ/Xokleng (LX), detentor de uma história e cultura milenar, originariamente ocupava extensões territoriais no Sul do Brasil. Atualmente aldeados na</w:t>
      </w:r>
      <w:r w:rsidR="00315DC5" w:rsidRPr="0035792C">
        <w:rPr>
          <w:rFonts w:ascii="Times New Roman" w:hAnsi="Times New Roman" w:cs="Times New Roman"/>
          <w:sz w:val="24"/>
          <w:szCs w:val="24"/>
        </w:rPr>
        <w:t xml:space="preserve"> </w:t>
      </w:r>
      <w:r w:rsidR="00725174">
        <w:rPr>
          <w:rFonts w:ascii="Times New Roman" w:hAnsi="Times New Roman" w:cs="Times New Roman"/>
          <w:sz w:val="24"/>
          <w:szCs w:val="24"/>
        </w:rPr>
        <w:t xml:space="preserve">TIIL, </w:t>
      </w:r>
      <w:r w:rsidRPr="0035792C">
        <w:rPr>
          <w:rFonts w:ascii="Times New Roman" w:hAnsi="Times New Roman" w:cs="Times New Roman"/>
          <w:sz w:val="24"/>
          <w:szCs w:val="24"/>
        </w:rPr>
        <w:t>após históricos cerceamentos territoriais como o Posto de Atração Indígena (1912); Terra Indígena Ibirama (1926) e Barragem Norte (1976-1992), se constitui em um organismo vivo e atuante - último grupo remanescente desta etnia no planeta (Santos, 1973).</w:t>
      </w:r>
    </w:p>
    <w:p w14:paraId="6A92F7AB" w14:textId="2D7225FE" w:rsidR="009229D3" w:rsidRPr="0035792C" w:rsidRDefault="009229D3" w:rsidP="0035792C">
      <w:pPr>
        <w:jc w:val="both"/>
        <w:rPr>
          <w:rFonts w:ascii="Times New Roman" w:hAnsi="Times New Roman" w:cs="Times New Roman"/>
          <w:sz w:val="24"/>
          <w:szCs w:val="24"/>
        </w:rPr>
      </w:pPr>
      <w:r w:rsidRPr="0035792C">
        <w:rPr>
          <w:rFonts w:ascii="Times New Roman" w:hAnsi="Times New Roman" w:cs="Times New Roman"/>
          <w:sz w:val="24"/>
          <w:szCs w:val="24"/>
        </w:rPr>
        <w:lastRenderedPageBreak/>
        <w:t xml:space="preserve">Historicamente o povo </w:t>
      </w:r>
      <w:r w:rsidR="00D27C8E" w:rsidRPr="0035792C">
        <w:rPr>
          <w:rFonts w:ascii="Times New Roman" w:hAnsi="Times New Roman" w:cs="Times New Roman"/>
          <w:sz w:val="24"/>
          <w:szCs w:val="24"/>
        </w:rPr>
        <w:t>LX</w:t>
      </w:r>
      <w:r w:rsidRPr="0035792C">
        <w:rPr>
          <w:rFonts w:ascii="Times New Roman" w:hAnsi="Times New Roman" w:cs="Times New Roman"/>
          <w:sz w:val="24"/>
          <w:szCs w:val="24"/>
        </w:rPr>
        <w:t xml:space="preserve"> tem transmitido sua cultura</w:t>
      </w:r>
      <w:r w:rsidR="006C030F">
        <w:rPr>
          <w:rFonts w:ascii="Times New Roman" w:hAnsi="Times New Roman" w:cs="Times New Roman"/>
          <w:sz w:val="24"/>
          <w:szCs w:val="24"/>
        </w:rPr>
        <w:t xml:space="preserve">, </w:t>
      </w:r>
      <w:r w:rsidRPr="0035792C">
        <w:rPr>
          <w:rFonts w:ascii="Times New Roman" w:hAnsi="Times New Roman" w:cs="Times New Roman"/>
          <w:sz w:val="24"/>
          <w:szCs w:val="24"/>
        </w:rPr>
        <w:t>saberes e práticas de forma comunitária</w:t>
      </w:r>
      <w:r w:rsidR="00866B54">
        <w:rPr>
          <w:rFonts w:ascii="Times New Roman" w:hAnsi="Times New Roman" w:cs="Times New Roman"/>
          <w:sz w:val="24"/>
          <w:szCs w:val="24"/>
        </w:rPr>
        <w:t xml:space="preserve"> </w:t>
      </w:r>
      <w:r w:rsidR="006C030F">
        <w:rPr>
          <w:rFonts w:ascii="Times New Roman" w:hAnsi="Times New Roman" w:cs="Times New Roman"/>
          <w:sz w:val="24"/>
          <w:szCs w:val="24"/>
        </w:rPr>
        <w:t>pelo</w:t>
      </w:r>
      <w:r w:rsidRPr="0035792C">
        <w:rPr>
          <w:rFonts w:ascii="Times New Roman" w:hAnsi="Times New Roman" w:cs="Times New Roman"/>
          <w:sz w:val="24"/>
          <w:szCs w:val="24"/>
        </w:rPr>
        <w:t xml:space="preserve"> aprender fazendo</w:t>
      </w:r>
      <w:r w:rsidR="006C030F">
        <w:rPr>
          <w:rFonts w:ascii="Times New Roman" w:hAnsi="Times New Roman" w:cs="Times New Roman"/>
          <w:sz w:val="24"/>
          <w:szCs w:val="24"/>
        </w:rPr>
        <w:t xml:space="preserve"> que </w:t>
      </w:r>
      <w:r w:rsidRPr="0035792C">
        <w:rPr>
          <w:rFonts w:ascii="Times New Roman" w:hAnsi="Times New Roman" w:cs="Times New Roman"/>
          <w:sz w:val="24"/>
          <w:szCs w:val="24"/>
        </w:rPr>
        <w:t>se expressa no modo como a comunidade organiza seu território e estabelece modos próprios de ser, estar, conviver - territorialidades a intervir no mundo, que a circunda e constitui. Segundo Bento (2018), uma organização por meio da qual buscam ler, interpretar e pronunciar mundo a sua maneira - tempos, espaços e lugares que constituem "</w:t>
      </w:r>
      <w:r w:rsidRPr="0035792C">
        <w:rPr>
          <w:rFonts w:ascii="Times New Roman" w:hAnsi="Times New Roman" w:cs="Times New Roman"/>
          <w:i/>
          <w:iCs/>
          <w:sz w:val="24"/>
          <w:szCs w:val="24"/>
        </w:rPr>
        <w:t>o andar do índio"</w:t>
      </w:r>
      <w:r w:rsidRPr="0035792C">
        <w:rPr>
          <w:rFonts w:ascii="Times New Roman" w:hAnsi="Times New Roman" w:cs="Times New Roman"/>
          <w:sz w:val="24"/>
          <w:szCs w:val="24"/>
        </w:rPr>
        <w:t>, o caminhar de um povo, cultura e histórica no vivenciar suas memórias, reverenciar seus ancestrais, transmitir conhecimentos milenares para seus filhos e filhas caminhando na mata, em suas casas e festividades, ou sentados ao redor do fogo.</w:t>
      </w:r>
    </w:p>
    <w:p w14:paraId="0EE1AA35" w14:textId="73E4B37D" w:rsidR="009229D3" w:rsidRPr="0035792C" w:rsidRDefault="009229D3" w:rsidP="0035792C">
      <w:pPr>
        <w:jc w:val="both"/>
        <w:rPr>
          <w:rFonts w:ascii="Times New Roman" w:hAnsi="Times New Roman" w:cs="Times New Roman"/>
          <w:sz w:val="24"/>
          <w:szCs w:val="24"/>
        </w:rPr>
      </w:pPr>
      <w:r w:rsidRPr="0035792C">
        <w:rPr>
          <w:rFonts w:ascii="Times New Roman" w:hAnsi="Times New Roman" w:cs="Times New Roman"/>
          <w:sz w:val="24"/>
          <w:szCs w:val="24"/>
        </w:rPr>
        <w:t>A roda de fogo é elemento constituinte do modo de ser indígena, lugar de narrativas através das memórias (ancestralidade) e práticas no presente. “Nas aldeias, as rodas de conversas nos ajudam a contar e reconstruir nossa história que erroneamente foi contada” (</w:t>
      </w:r>
      <w:proofErr w:type="spellStart"/>
      <w:r w:rsidRPr="0035792C">
        <w:rPr>
          <w:rFonts w:ascii="Times New Roman" w:hAnsi="Times New Roman" w:cs="Times New Roman"/>
          <w:sz w:val="24"/>
          <w:szCs w:val="24"/>
        </w:rPr>
        <w:t>Priprá</w:t>
      </w:r>
      <w:proofErr w:type="spellEnd"/>
      <w:r w:rsidRPr="0035792C">
        <w:rPr>
          <w:rFonts w:ascii="Times New Roman" w:hAnsi="Times New Roman" w:cs="Times New Roman"/>
          <w:sz w:val="24"/>
          <w:szCs w:val="24"/>
        </w:rPr>
        <w:t>, 2021, p. 27).</w:t>
      </w:r>
    </w:p>
    <w:p w14:paraId="21996E99" w14:textId="233E0A43" w:rsidR="001E75B2" w:rsidRPr="0035792C" w:rsidRDefault="00315DC5" w:rsidP="0035792C">
      <w:pPr>
        <w:jc w:val="both"/>
        <w:rPr>
          <w:rFonts w:ascii="Times New Roman" w:hAnsi="Times New Roman" w:cs="Times New Roman"/>
          <w:sz w:val="24"/>
          <w:szCs w:val="24"/>
        </w:rPr>
      </w:pPr>
      <w:r w:rsidRPr="0035792C">
        <w:rPr>
          <w:rFonts w:ascii="Times New Roman" w:hAnsi="Times New Roman" w:cs="Times New Roman"/>
          <w:sz w:val="24"/>
          <w:szCs w:val="24"/>
        </w:rPr>
        <w:t xml:space="preserve">O curso </w:t>
      </w:r>
      <w:r w:rsidR="006C030F">
        <w:rPr>
          <w:rFonts w:ascii="Times New Roman" w:hAnsi="Times New Roman" w:cs="Times New Roman"/>
          <w:sz w:val="24"/>
          <w:szCs w:val="24"/>
        </w:rPr>
        <w:t>PIX</w:t>
      </w:r>
      <w:r w:rsidRPr="0035792C">
        <w:rPr>
          <w:rFonts w:ascii="Times New Roman" w:hAnsi="Times New Roman" w:cs="Times New Roman"/>
          <w:sz w:val="24"/>
          <w:szCs w:val="24"/>
        </w:rPr>
        <w:t xml:space="preserve"> da FURB, tem se constituindo como um tempo, espaço e lugar para reflexões e construções </w:t>
      </w:r>
      <w:r w:rsidR="001E75B2" w:rsidRPr="0035792C">
        <w:rPr>
          <w:rFonts w:ascii="Times New Roman" w:hAnsi="Times New Roman" w:cs="Times New Roman"/>
          <w:sz w:val="24"/>
          <w:szCs w:val="24"/>
        </w:rPr>
        <w:t xml:space="preserve">territoriais, </w:t>
      </w:r>
      <w:r w:rsidRPr="0035792C">
        <w:rPr>
          <w:rFonts w:ascii="Times New Roman" w:hAnsi="Times New Roman" w:cs="Times New Roman"/>
          <w:sz w:val="24"/>
          <w:szCs w:val="24"/>
        </w:rPr>
        <w:t>interculturais e decoloniais próprias dos jeitos e formas de ser, estar e conviver no mundo do Povo LX</w:t>
      </w:r>
      <w:r w:rsidR="00D27C8E" w:rsidRPr="0035792C">
        <w:rPr>
          <w:rFonts w:ascii="Times New Roman" w:hAnsi="Times New Roman" w:cs="Times New Roman"/>
          <w:sz w:val="24"/>
          <w:szCs w:val="24"/>
        </w:rPr>
        <w:t xml:space="preserve">. </w:t>
      </w:r>
      <w:r w:rsidR="00725174">
        <w:rPr>
          <w:rFonts w:ascii="Times New Roman" w:hAnsi="Times New Roman" w:cs="Times New Roman"/>
          <w:sz w:val="24"/>
          <w:szCs w:val="24"/>
        </w:rPr>
        <w:t>Sua</w:t>
      </w:r>
      <w:r w:rsidRPr="0035792C">
        <w:rPr>
          <w:rFonts w:ascii="Times New Roman" w:hAnsi="Times New Roman" w:cs="Times New Roman"/>
          <w:sz w:val="24"/>
          <w:szCs w:val="24"/>
        </w:rPr>
        <w:t xml:space="preserve"> proposta</w:t>
      </w:r>
      <w:r w:rsidR="001E75B2" w:rsidRPr="0035792C">
        <w:rPr>
          <w:rFonts w:ascii="Times New Roman" w:hAnsi="Times New Roman" w:cs="Times New Roman"/>
          <w:sz w:val="24"/>
          <w:szCs w:val="24"/>
        </w:rPr>
        <w:t xml:space="preserve"> v</w:t>
      </w:r>
      <w:r w:rsidRPr="0035792C">
        <w:rPr>
          <w:rFonts w:ascii="Times New Roman" w:hAnsi="Times New Roman" w:cs="Times New Roman"/>
          <w:sz w:val="24"/>
          <w:szCs w:val="24"/>
        </w:rPr>
        <w:t>ai ao encontro do respeito à organização sociopolítica da comunidade indígena, incluindo a valorização do idioma, história e cultura e reconhecimento do território indígena como espaço formativo para além</w:t>
      </w:r>
      <w:r w:rsidR="001E75B2" w:rsidRPr="0035792C">
        <w:rPr>
          <w:rFonts w:ascii="Times New Roman" w:hAnsi="Times New Roman" w:cs="Times New Roman"/>
          <w:sz w:val="24"/>
          <w:szCs w:val="24"/>
        </w:rPr>
        <w:t xml:space="preserve"> </w:t>
      </w:r>
      <w:r w:rsidRPr="0035792C">
        <w:rPr>
          <w:rFonts w:ascii="Times New Roman" w:hAnsi="Times New Roman" w:cs="Times New Roman"/>
          <w:sz w:val="24"/>
          <w:szCs w:val="24"/>
        </w:rPr>
        <w:t>das salas na Universidade.</w:t>
      </w:r>
    </w:p>
    <w:p w14:paraId="39C0955D" w14:textId="58C59E64" w:rsidR="0052182A" w:rsidRPr="0035792C" w:rsidRDefault="0052182A" w:rsidP="00866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2C">
        <w:rPr>
          <w:rFonts w:ascii="Times New Roman" w:hAnsi="Times New Roman" w:cs="Times New Roman"/>
          <w:sz w:val="24"/>
          <w:szCs w:val="24"/>
        </w:rPr>
        <w:t xml:space="preserve">A escola indígena </w:t>
      </w:r>
      <w:r w:rsidR="00A302CB">
        <w:rPr>
          <w:rFonts w:ascii="Times New Roman" w:hAnsi="Times New Roman" w:cs="Times New Roman"/>
          <w:sz w:val="24"/>
          <w:szCs w:val="24"/>
        </w:rPr>
        <w:t xml:space="preserve">LX, </w:t>
      </w:r>
      <w:r w:rsidRPr="0035792C">
        <w:rPr>
          <w:rFonts w:ascii="Times New Roman" w:hAnsi="Times New Roman" w:cs="Times New Roman"/>
          <w:sz w:val="24"/>
          <w:szCs w:val="24"/>
        </w:rPr>
        <w:t xml:space="preserve">hoje, para além do que compreendemos pela escolarização, é o </w:t>
      </w:r>
      <w:r w:rsidRPr="0035792C">
        <w:rPr>
          <w:rFonts w:ascii="Times New Roman" w:hAnsi="Times New Roman" w:cs="Times New Roman"/>
          <w:i/>
          <w:iCs/>
          <w:sz w:val="24"/>
          <w:szCs w:val="24"/>
        </w:rPr>
        <w:t>lócus</w:t>
      </w:r>
      <w:r w:rsidRPr="0035792C">
        <w:rPr>
          <w:rFonts w:ascii="Times New Roman" w:hAnsi="Times New Roman" w:cs="Times New Roman"/>
          <w:sz w:val="24"/>
          <w:szCs w:val="24"/>
        </w:rPr>
        <w:t xml:space="preserve"> de pertencimento identitário – “[...] tem sido o principal meio para resgatar muitos aspectos culturais que estavam adormecidos” (</w:t>
      </w:r>
      <w:proofErr w:type="spellStart"/>
      <w:r w:rsidRPr="0035792C">
        <w:rPr>
          <w:rFonts w:ascii="Times New Roman" w:hAnsi="Times New Roman" w:cs="Times New Roman"/>
          <w:sz w:val="24"/>
          <w:szCs w:val="24"/>
        </w:rPr>
        <w:t>Priprá</w:t>
      </w:r>
      <w:proofErr w:type="spellEnd"/>
      <w:r w:rsidRPr="0035792C">
        <w:rPr>
          <w:rFonts w:ascii="Times New Roman" w:hAnsi="Times New Roman" w:cs="Times New Roman"/>
          <w:sz w:val="24"/>
          <w:szCs w:val="24"/>
        </w:rPr>
        <w:t>, 2021, p.15).</w:t>
      </w:r>
      <w:r w:rsidR="00866B54" w:rsidRPr="00866B54">
        <w:rPr>
          <w:rFonts w:ascii="Times New Roman" w:hAnsi="Times New Roman" w:cs="Times New Roman"/>
          <w:sz w:val="24"/>
          <w:szCs w:val="24"/>
        </w:rPr>
        <w:t xml:space="preserve"> </w:t>
      </w:r>
      <w:r w:rsidRPr="0035792C">
        <w:rPr>
          <w:rFonts w:ascii="Times New Roman" w:hAnsi="Times New Roman" w:cs="Times New Roman"/>
          <w:sz w:val="24"/>
          <w:szCs w:val="24"/>
        </w:rPr>
        <w:t xml:space="preserve"> Neste </w:t>
      </w:r>
      <w:r w:rsidRPr="0035792C">
        <w:rPr>
          <w:rFonts w:ascii="Times New Roman" w:hAnsi="Times New Roman" w:cs="Times New Roman"/>
          <w:i/>
          <w:iCs/>
          <w:sz w:val="24"/>
          <w:szCs w:val="24"/>
        </w:rPr>
        <w:t>tempo, espaço e lugar</w:t>
      </w:r>
      <w:r w:rsidRPr="0035792C">
        <w:rPr>
          <w:rFonts w:ascii="Times New Roman" w:hAnsi="Times New Roman" w:cs="Times New Roman"/>
          <w:sz w:val="24"/>
          <w:szCs w:val="24"/>
        </w:rPr>
        <w:t xml:space="preserve"> se reúnem os signos de toda uma história, luta e sobrevivência, onde resistem por entre linguagens e saberes próprios, (pró) vitalizando quem são.</w:t>
      </w:r>
      <w:r w:rsidR="00866B54" w:rsidRPr="00866B54">
        <w:rPr>
          <w:rFonts w:ascii="Times New Roman" w:hAnsi="Times New Roman" w:cs="Times New Roman"/>
          <w:sz w:val="24"/>
          <w:szCs w:val="24"/>
        </w:rPr>
        <w:t xml:space="preserve"> </w:t>
      </w:r>
      <w:r w:rsidR="00866B54" w:rsidRPr="0035792C">
        <w:rPr>
          <w:rFonts w:ascii="Times New Roman" w:hAnsi="Times New Roman" w:cs="Times New Roman"/>
          <w:sz w:val="24"/>
          <w:szCs w:val="24"/>
        </w:rPr>
        <w:t xml:space="preserve">Uma educação que refle o </w:t>
      </w:r>
      <w:r w:rsidR="00866B54" w:rsidRPr="0035792C">
        <w:rPr>
          <w:rFonts w:ascii="Times New Roman" w:hAnsi="Times New Roman" w:cs="Times New Roman"/>
          <w:i/>
          <w:iCs/>
          <w:sz w:val="24"/>
          <w:szCs w:val="24"/>
        </w:rPr>
        <w:t>exercício e a práxis de quem se é, para onde se quer ir, e como se faz -</w:t>
      </w:r>
      <w:r w:rsidR="00866B54" w:rsidRPr="0035792C">
        <w:rPr>
          <w:rFonts w:ascii="Times New Roman" w:hAnsi="Times New Roman" w:cs="Times New Roman"/>
          <w:sz w:val="24"/>
          <w:szCs w:val="24"/>
        </w:rPr>
        <w:t xml:space="preserve"> uma totalidade e corporeidade de/em percepção do ser e estar no mundo</w:t>
      </w:r>
      <w:r w:rsidR="00866B54" w:rsidRPr="00866B54">
        <w:rPr>
          <w:rFonts w:ascii="Times New Roman" w:hAnsi="Times New Roman" w:cs="Times New Roman"/>
          <w:sz w:val="24"/>
          <w:szCs w:val="24"/>
        </w:rPr>
        <w:t xml:space="preserve"> </w:t>
      </w:r>
      <w:r w:rsidR="00866B54" w:rsidRPr="0035792C">
        <w:rPr>
          <w:rFonts w:ascii="Times New Roman" w:hAnsi="Times New Roman" w:cs="Times New Roman"/>
          <w:sz w:val="24"/>
          <w:szCs w:val="24"/>
        </w:rPr>
        <w:t xml:space="preserve">que formam o seu modo tradicional de perceber, ler e dizer:  </w:t>
      </w:r>
      <w:r w:rsidR="00866B54" w:rsidRPr="0035792C">
        <w:rPr>
          <w:rFonts w:ascii="Times New Roman" w:hAnsi="Times New Roman" w:cs="Times New Roman"/>
          <w:i/>
          <w:iCs/>
          <w:sz w:val="24"/>
          <w:szCs w:val="24"/>
        </w:rPr>
        <w:t>ler o mundo -</w:t>
      </w:r>
      <w:r w:rsidR="00866B54" w:rsidRPr="0035792C">
        <w:rPr>
          <w:rFonts w:ascii="Times New Roman" w:hAnsi="Times New Roman" w:cs="Times New Roman"/>
          <w:sz w:val="24"/>
          <w:szCs w:val="24"/>
        </w:rPr>
        <w:t xml:space="preserve"> território e territorialidades que os acolhem e constituem (Fontoura, 2021).</w:t>
      </w:r>
    </w:p>
    <w:p w14:paraId="7F34CBD1" w14:textId="08B762C5" w:rsidR="00866B54" w:rsidRDefault="0052182A" w:rsidP="00866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2C">
        <w:rPr>
          <w:rFonts w:ascii="Times New Roman" w:hAnsi="Times New Roman" w:cs="Times New Roman"/>
          <w:sz w:val="24"/>
          <w:szCs w:val="24"/>
        </w:rPr>
        <w:t xml:space="preserve">A escola passou a ser instrumento, “[...] fortaleceu-se e revitalizou-se em nosso âmbito escolar como mecanismo de enfrentamento e resistência à sociedade envolvente” (Patté, 2014, p.95), por aprendizagens interculturais que se disseminam na educação trazendo outras percepções em exercícios alteritários. </w:t>
      </w:r>
      <w:r w:rsidR="00725174">
        <w:rPr>
          <w:rFonts w:ascii="Times New Roman" w:hAnsi="Times New Roman" w:cs="Times New Roman"/>
          <w:sz w:val="24"/>
          <w:szCs w:val="24"/>
        </w:rPr>
        <w:t>Para</w:t>
      </w:r>
      <w:r w:rsidRPr="0035792C">
        <w:rPr>
          <w:rFonts w:ascii="Times New Roman" w:hAnsi="Times New Roman" w:cs="Times New Roman"/>
          <w:sz w:val="24"/>
          <w:szCs w:val="24"/>
        </w:rPr>
        <w:t xml:space="preserve"> Popó (2015, p. 33), “[...] um caminho/ar que apesar de ter muita dor, sofrimentos, desafios, ainda assim, conseguiram seguir cultivando a cultura Laklãnõ a seu modo, tempo, espaço e possibilidades” – um caminhar de (re)existências e/m esperanças.</w:t>
      </w:r>
    </w:p>
    <w:p w14:paraId="7C3795D9" w14:textId="77777777" w:rsidR="00FB24A2" w:rsidRDefault="00FB24A2" w:rsidP="00866B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66C90" w14:textId="49632963" w:rsidR="0052182A" w:rsidRPr="00866B54" w:rsidRDefault="002F5F72" w:rsidP="00866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A0"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  <w:r w:rsidR="001C7EE4" w:rsidRPr="001C7EE4">
        <w:rPr>
          <w:rStyle w:val="Fort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14:paraId="42DE3163" w14:textId="5DCD06E0" w:rsidR="007E11BF" w:rsidRPr="007E11BF" w:rsidRDefault="0052182A" w:rsidP="007E11BF">
      <w:pPr>
        <w:jc w:val="both"/>
        <w:rPr>
          <w:rFonts w:ascii="Times New Roman" w:hAnsi="Times New Roman" w:cs="Times New Roman"/>
          <w:sz w:val="24"/>
          <w:szCs w:val="24"/>
        </w:rPr>
      </w:pPr>
      <w:r w:rsidRPr="007E11BF">
        <w:rPr>
          <w:rFonts w:ascii="Times New Roman" w:hAnsi="Times New Roman" w:cs="Times New Roman"/>
          <w:sz w:val="24"/>
          <w:szCs w:val="24"/>
        </w:rPr>
        <w:lastRenderedPageBreak/>
        <w:t xml:space="preserve">Um processo de conexão e inter-relação com outras formas de conhecimento, outras metodologias, </w:t>
      </w:r>
      <w:r w:rsidR="000052AE">
        <w:rPr>
          <w:rFonts w:ascii="Times New Roman" w:hAnsi="Times New Roman" w:cs="Times New Roman"/>
          <w:sz w:val="24"/>
          <w:szCs w:val="24"/>
        </w:rPr>
        <w:t xml:space="preserve">nos conduz a </w:t>
      </w:r>
      <w:proofErr w:type="spellStart"/>
      <w:r w:rsidRPr="007E11BF">
        <w:rPr>
          <w:rFonts w:ascii="Times New Roman" w:hAnsi="Times New Roman" w:cs="Times New Roman"/>
          <w:sz w:val="24"/>
          <w:szCs w:val="24"/>
        </w:rPr>
        <w:t>re-visitar</w:t>
      </w:r>
      <w:proofErr w:type="spellEnd"/>
      <w:r w:rsidRPr="007E11BF">
        <w:rPr>
          <w:rFonts w:ascii="Times New Roman" w:hAnsi="Times New Roman" w:cs="Times New Roman"/>
          <w:sz w:val="24"/>
          <w:szCs w:val="24"/>
        </w:rPr>
        <w:t xml:space="preserve"> e des(re)construir conceitos </w:t>
      </w:r>
      <w:r w:rsidR="000052AE">
        <w:rPr>
          <w:rFonts w:ascii="Times New Roman" w:hAnsi="Times New Roman" w:cs="Times New Roman"/>
          <w:sz w:val="24"/>
          <w:szCs w:val="24"/>
        </w:rPr>
        <w:t>enquanto</w:t>
      </w:r>
      <w:r w:rsidRPr="007E11BF">
        <w:rPr>
          <w:rFonts w:ascii="Times New Roman" w:hAnsi="Times New Roman" w:cs="Times New Roman"/>
          <w:sz w:val="24"/>
          <w:szCs w:val="24"/>
        </w:rPr>
        <w:t xml:space="preserve"> tarefa política</w:t>
      </w:r>
      <w:r w:rsidR="000052AE">
        <w:rPr>
          <w:rFonts w:ascii="Times New Roman" w:hAnsi="Times New Roman" w:cs="Times New Roman"/>
          <w:sz w:val="24"/>
          <w:szCs w:val="24"/>
        </w:rPr>
        <w:t xml:space="preserve"> “</w:t>
      </w:r>
      <w:r w:rsidRPr="007E11BF">
        <w:rPr>
          <w:rFonts w:ascii="Times New Roman" w:hAnsi="Times New Roman" w:cs="Times New Roman"/>
          <w:sz w:val="24"/>
          <w:szCs w:val="24"/>
        </w:rPr>
        <w:t xml:space="preserve">que supõe humildade epistêmica e abertura metodológica para recuperar memórias, sabedorias e saberes múltiplos em movimentos aprendentes de/em </w:t>
      </w:r>
      <w:proofErr w:type="spellStart"/>
      <w:r w:rsidRPr="007E11BF">
        <w:rPr>
          <w:rFonts w:ascii="Times New Roman" w:hAnsi="Times New Roman" w:cs="Times New Roman"/>
          <w:sz w:val="24"/>
          <w:szCs w:val="24"/>
        </w:rPr>
        <w:t>ecoperceptividade</w:t>
      </w:r>
      <w:proofErr w:type="spellEnd"/>
      <w:r w:rsidRPr="007E11BF">
        <w:rPr>
          <w:rFonts w:ascii="Times New Roman" w:hAnsi="Times New Roman" w:cs="Times New Roman"/>
          <w:sz w:val="24"/>
          <w:szCs w:val="24"/>
        </w:rPr>
        <w:t xml:space="preserve">” (Leme, 2019, p. 40-41). </w:t>
      </w:r>
    </w:p>
    <w:p w14:paraId="3A811C48" w14:textId="5C0AA61E" w:rsidR="00662CB6" w:rsidRPr="00FB3A88" w:rsidRDefault="0052182A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7E11BF">
        <w:rPr>
          <w:rFonts w:ascii="Times New Roman" w:hAnsi="Times New Roman" w:cs="Times New Roman"/>
          <w:sz w:val="24"/>
          <w:szCs w:val="24"/>
        </w:rPr>
        <w:t>O</w:t>
      </w:r>
      <w:r w:rsidRPr="007E11BF">
        <w:rPr>
          <w:rFonts w:ascii="Times New Roman" w:hAnsi="Times New Roman" w:cs="Times New Roman"/>
          <w:sz w:val="24"/>
          <w:szCs w:val="24"/>
        </w:rPr>
        <w:t xml:space="preserve">utras concepções e práticas presentes no Vale Itajaí, neste caso, a epistemetodologia </w:t>
      </w:r>
      <w:r w:rsidRPr="007E11BF">
        <w:rPr>
          <w:rFonts w:ascii="Times New Roman" w:hAnsi="Times New Roman" w:cs="Times New Roman"/>
          <w:sz w:val="24"/>
          <w:szCs w:val="24"/>
        </w:rPr>
        <w:t xml:space="preserve">e/m ser-existência </w:t>
      </w:r>
      <w:r w:rsidRPr="007E11BF">
        <w:rPr>
          <w:rFonts w:ascii="Times New Roman" w:hAnsi="Times New Roman" w:cs="Times New Roman"/>
          <w:sz w:val="24"/>
          <w:szCs w:val="24"/>
        </w:rPr>
        <w:t>L</w:t>
      </w:r>
      <w:r w:rsidR="00725174">
        <w:rPr>
          <w:rFonts w:ascii="Times New Roman" w:hAnsi="Times New Roman" w:cs="Times New Roman"/>
          <w:sz w:val="24"/>
          <w:szCs w:val="24"/>
        </w:rPr>
        <w:t>X</w:t>
      </w:r>
      <w:r w:rsidRPr="007E11BF">
        <w:rPr>
          <w:rFonts w:ascii="Times New Roman" w:hAnsi="Times New Roman" w:cs="Times New Roman"/>
          <w:sz w:val="24"/>
          <w:szCs w:val="24"/>
        </w:rPr>
        <w:t xml:space="preserve">, contribui para </w:t>
      </w:r>
      <w:r w:rsidR="007E11BF" w:rsidRPr="007E11BF">
        <w:rPr>
          <w:rFonts w:ascii="Times New Roman" w:hAnsi="Times New Roman" w:cs="Times New Roman"/>
          <w:sz w:val="24"/>
          <w:szCs w:val="24"/>
        </w:rPr>
        <w:t xml:space="preserve">o </w:t>
      </w:r>
      <w:r w:rsidRPr="007E11BF">
        <w:rPr>
          <w:rFonts w:ascii="Times New Roman" w:hAnsi="Times New Roman" w:cs="Times New Roman"/>
          <w:sz w:val="24"/>
          <w:szCs w:val="24"/>
        </w:rPr>
        <w:t>q</w:t>
      </w:r>
      <w:r w:rsidRPr="007E11BF">
        <w:rPr>
          <w:rFonts w:ascii="Times New Roman" w:hAnsi="Times New Roman" w:cs="Times New Roman"/>
          <w:sz w:val="24"/>
          <w:szCs w:val="24"/>
        </w:rPr>
        <w:t xml:space="preserve">uestionar e desafiar a percepção e adoção de outros olhares e leituras aos saberes e conhecimentos de povo originários, suas e nossas experiências de vida e de viver encobertas e silenciadas historicamente - detém a capacidade de (pró)vocar o surgimento de outras cartografias culturais, sociais e políticas – traços a abrir e transpor fronteiras na busca da construção de outros territórios e territorialidades. </w:t>
      </w:r>
    </w:p>
    <w:p w14:paraId="7667DD3F" w14:textId="695DA5D4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</w:t>
      </w:r>
    </w:p>
    <w:p w14:paraId="38F1CCEB" w14:textId="4D08F46B" w:rsidR="00FB24A2" w:rsidRPr="00FB24A2" w:rsidRDefault="00FB24A2" w:rsidP="00FB24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A2">
        <w:rPr>
          <w:rFonts w:ascii="Times New Roman" w:hAnsi="Times New Roman" w:cs="Times New Roman"/>
          <w:sz w:val="24"/>
          <w:szCs w:val="24"/>
        </w:rPr>
        <w:t>BENTO, Karla Lucia. </w:t>
      </w:r>
      <w:r w:rsidRPr="00FB24A2">
        <w:rPr>
          <w:rFonts w:ascii="Times New Roman" w:hAnsi="Times New Roman" w:cs="Times New Roman"/>
          <w:b/>
          <w:bCs/>
          <w:sz w:val="24"/>
          <w:szCs w:val="24"/>
        </w:rPr>
        <w:t>Povo Laklãnõ/Xokleng e/em processos de decolonização</w:t>
      </w:r>
      <w:r w:rsidRPr="00FB24A2">
        <w:rPr>
          <w:rFonts w:ascii="Times New Roman" w:hAnsi="Times New Roman" w:cs="Times New Roman"/>
          <w:sz w:val="24"/>
          <w:szCs w:val="24"/>
        </w:rPr>
        <w:t>: leituras a partir da Escola Indígena de Educação Básica Vanhecu Patté - aldeia Bugio/Terra Indígena Ibirama/SC. 2018. 245 f. Tese (Doutorado) - Curso de Desenvolvimento Regional, Departamento de Ciências Sociais e Filosofia, Universidade Regional de Blumenau, Blumenau, 2018.</w:t>
      </w:r>
    </w:p>
    <w:p w14:paraId="2A9EFF2F" w14:textId="7B7CB2B2" w:rsidR="00FB24A2" w:rsidRPr="00FB24A2" w:rsidRDefault="00FB24A2" w:rsidP="00FB24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A2">
        <w:rPr>
          <w:rFonts w:ascii="Times New Roman" w:hAnsi="Times New Roman" w:cs="Times New Roman"/>
          <w:sz w:val="24"/>
          <w:szCs w:val="24"/>
        </w:rPr>
        <w:t>FONTOURA, Georgia Carneiro da. </w:t>
      </w:r>
      <w:r w:rsidRPr="00FB24A2">
        <w:rPr>
          <w:rFonts w:ascii="Times New Roman" w:hAnsi="Times New Roman" w:cs="Times New Roman"/>
          <w:b/>
          <w:bCs/>
          <w:sz w:val="24"/>
          <w:szCs w:val="24"/>
        </w:rPr>
        <w:t>Memória e/m resistência Laklãnõ/Xokleng</w:t>
      </w:r>
      <w:r w:rsidRPr="00FB24A2">
        <w:rPr>
          <w:rFonts w:ascii="Times New Roman" w:hAnsi="Times New Roman" w:cs="Times New Roman"/>
          <w:sz w:val="24"/>
          <w:szCs w:val="24"/>
        </w:rPr>
        <w:t>: contribuições e desafios para um pensar-ser-fazer decolonial e intercultural no Vale do Itajaí. 2021. 217 f. Tese (Doutorado) - Curso de Programa de Pós-Graduação em Desenvolvimento Regional, Departamento de Ciências Sociais e Filosofia, Universidade Regional de Blumenau, Blumenau, 2021.</w:t>
      </w:r>
    </w:p>
    <w:p w14:paraId="533C94C0" w14:textId="77777777" w:rsidR="00FB24A2" w:rsidRPr="00FB24A2" w:rsidRDefault="00FB24A2" w:rsidP="00FB24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A2">
        <w:rPr>
          <w:rFonts w:ascii="Times New Roman" w:hAnsi="Times New Roman" w:cs="Times New Roman"/>
          <w:sz w:val="24"/>
          <w:szCs w:val="24"/>
        </w:rPr>
        <w:t>LEME, Maria Cecilia Garcez. </w:t>
      </w:r>
      <w:r w:rsidRPr="00FB24A2">
        <w:rPr>
          <w:rFonts w:ascii="Times New Roman" w:hAnsi="Times New Roman" w:cs="Times New Roman"/>
          <w:b/>
          <w:bCs/>
          <w:sz w:val="24"/>
          <w:szCs w:val="24"/>
        </w:rPr>
        <w:t>Territórios e/m afetos roubados</w:t>
      </w:r>
      <w:r w:rsidRPr="00FB24A2">
        <w:rPr>
          <w:rFonts w:ascii="Times New Roman" w:hAnsi="Times New Roman" w:cs="Times New Roman"/>
          <w:sz w:val="24"/>
          <w:szCs w:val="24"/>
        </w:rPr>
        <w:t xml:space="preserve">: desenvolvimento urbano e processos de des(re)territorialização de pessoas menores de idade em situação de rua e de risco social. 2019. 339 f., il. Tese (Doutorado em Desenvolvimento Regional) - Programa de Pós-Graduação em Desenvolvimento Regional, Universidade Regional de Blumenau, Blumenau, 2019. </w:t>
      </w:r>
    </w:p>
    <w:p w14:paraId="009F46EE" w14:textId="77777777" w:rsidR="00FB24A2" w:rsidRPr="00FB24A2" w:rsidRDefault="00FB24A2" w:rsidP="00FB24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A2">
        <w:rPr>
          <w:rFonts w:ascii="Times New Roman" w:hAnsi="Times New Roman" w:cs="Times New Roman"/>
          <w:sz w:val="24"/>
          <w:szCs w:val="24"/>
        </w:rPr>
        <w:t>OLIVEIRA, Lilian Blanck de. (</w:t>
      </w:r>
      <w:proofErr w:type="spellStart"/>
      <w:r w:rsidRPr="00FB24A2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FB24A2">
        <w:rPr>
          <w:rFonts w:ascii="Times New Roman" w:hAnsi="Times New Roman" w:cs="Times New Roman"/>
          <w:sz w:val="24"/>
          <w:szCs w:val="24"/>
        </w:rPr>
        <w:t xml:space="preserve">). </w:t>
      </w:r>
      <w:r w:rsidRPr="00FB24A2">
        <w:rPr>
          <w:rFonts w:ascii="Times New Roman" w:hAnsi="Times New Roman" w:cs="Times New Roman"/>
          <w:b/>
          <w:bCs/>
          <w:sz w:val="24"/>
          <w:szCs w:val="24"/>
        </w:rPr>
        <w:t>Cultura e diversidade religiosa na América Latina</w:t>
      </w:r>
      <w:r w:rsidRPr="00FB24A2">
        <w:rPr>
          <w:rFonts w:ascii="Times New Roman" w:hAnsi="Times New Roman" w:cs="Times New Roman"/>
          <w:sz w:val="24"/>
          <w:szCs w:val="24"/>
        </w:rPr>
        <w:t xml:space="preserve">: pesquisas e perspectivas pedagógicas. Blumenau: </w:t>
      </w:r>
      <w:proofErr w:type="spellStart"/>
      <w:r w:rsidRPr="00FB24A2">
        <w:rPr>
          <w:rFonts w:ascii="Times New Roman" w:hAnsi="Times New Roman" w:cs="Times New Roman"/>
          <w:sz w:val="24"/>
          <w:szCs w:val="24"/>
        </w:rPr>
        <w:t>Edifurb</w:t>
      </w:r>
      <w:proofErr w:type="spellEnd"/>
      <w:r w:rsidRPr="00FB24A2">
        <w:rPr>
          <w:rFonts w:ascii="Times New Roman" w:hAnsi="Times New Roman" w:cs="Times New Roman"/>
          <w:sz w:val="24"/>
          <w:szCs w:val="24"/>
        </w:rPr>
        <w:t>; São Leopoldo: Nova Harmonia. 2009.</w:t>
      </w:r>
    </w:p>
    <w:p w14:paraId="09C26CA9" w14:textId="0558D843" w:rsidR="00FB24A2" w:rsidRPr="00FB24A2" w:rsidRDefault="00FB24A2" w:rsidP="00FB24A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A2">
        <w:rPr>
          <w:rFonts w:ascii="Times New Roman" w:hAnsi="Times New Roman" w:cs="Times New Roman"/>
          <w:bCs/>
          <w:sz w:val="24"/>
          <w:szCs w:val="24"/>
        </w:rPr>
        <w:t xml:space="preserve">PATÉ, Abraão </w:t>
      </w:r>
      <w:proofErr w:type="spellStart"/>
      <w:r w:rsidRPr="00FB24A2">
        <w:rPr>
          <w:rFonts w:ascii="Times New Roman" w:hAnsi="Times New Roman" w:cs="Times New Roman"/>
          <w:bCs/>
          <w:sz w:val="24"/>
          <w:szCs w:val="24"/>
        </w:rPr>
        <w:t>Kovi</w:t>
      </w:r>
      <w:proofErr w:type="spellEnd"/>
      <w:r w:rsidRPr="00FB24A2">
        <w:rPr>
          <w:rFonts w:ascii="Times New Roman" w:hAnsi="Times New Roman" w:cs="Times New Roman"/>
          <w:bCs/>
          <w:sz w:val="24"/>
          <w:szCs w:val="24"/>
        </w:rPr>
        <w:t xml:space="preserve">. Ensino da língua </w:t>
      </w:r>
      <w:proofErr w:type="spellStart"/>
      <w:r w:rsidRPr="00FB24A2">
        <w:rPr>
          <w:rFonts w:ascii="Times New Roman" w:hAnsi="Times New Roman" w:cs="Times New Roman"/>
          <w:bCs/>
          <w:sz w:val="24"/>
          <w:szCs w:val="24"/>
        </w:rPr>
        <w:t>naterna</w:t>
      </w:r>
      <w:proofErr w:type="spellEnd"/>
      <w:r w:rsidRPr="00FB24A2">
        <w:rPr>
          <w:rFonts w:ascii="Times New Roman" w:hAnsi="Times New Roman" w:cs="Times New Roman"/>
          <w:bCs/>
          <w:sz w:val="24"/>
          <w:szCs w:val="24"/>
        </w:rPr>
        <w:t xml:space="preserve"> Xokleng/Laklãnõ: silenciamento, opressão e resistência. In: </w:t>
      </w:r>
      <w:proofErr w:type="spellStart"/>
      <w:r w:rsidRPr="00FB24A2">
        <w:rPr>
          <w:rFonts w:ascii="Times New Roman" w:hAnsi="Times New Roman" w:cs="Times New Roman"/>
          <w:bCs/>
          <w:sz w:val="24"/>
          <w:szCs w:val="24"/>
        </w:rPr>
        <w:t>Keim</w:t>
      </w:r>
      <w:proofErr w:type="spellEnd"/>
      <w:r w:rsidRPr="00FB24A2">
        <w:rPr>
          <w:rFonts w:ascii="Times New Roman" w:hAnsi="Times New Roman" w:cs="Times New Roman"/>
          <w:bCs/>
          <w:sz w:val="24"/>
          <w:szCs w:val="24"/>
        </w:rPr>
        <w:t xml:space="preserve">, Ernesto Jacob. Org. </w:t>
      </w:r>
      <w:r w:rsidRPr="00FB24A2">
        <w:rPr>
          <w:rFonts w:ascii="Times New Roman" w:hAnsi="Times New Roman" w:cs="Times New Roman"/>
          <w:b/>
          <w:sz w:val="24"/>
          <w:szCs w:val="24"/>
        </w:rPr>
        <w:t>Educação na diversidade étnica:</w:t>
      </w:r>
      <w:r w:rsidRPr="00FB24A2">
        <w:rPr>
          <w:rFonts w:ascii="Times New Roman" w:hAnsi="Times New Roman" w:cs="Times New Roman"/>
          <w:bCs/>
          <w:sz w:val="24"/>
          <w:szCs w:val="24"/>
        </w:rPr>
        <w:t xml:space="preserve"> educação escolar indígena no contexto pós e anticolonial. Curitiba: CRV, 2014.</w:t>
      </w:r>
    </w:p>
    <w:p w14:paraId="1CDD6CB9" w14:textId="77777777" w:rsidR="00FB24A2" w:rsidRPr="00FB24A2" w:rsidRDefault="00FB24A2" w:rsidP="00FB24A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A2">
        <w:rPr>
          <w:rFonts w:ascii="Times New Roman" w:hAnsi="Times New Roman" w:cs="Times New Roman"/>
          <w:bCs/>
          <w:sz w:val="24"/>
          <w:szCs w:val="24"/>
        </w:rPr>
        <w:t xml:space="preserve">POPÓ, Carli Caxias. </w:t>
      </w:r>
      <w:r w:rsidRPr="00FB24A2">
        <w:rPr>
          <w:rFonts w:ascii="Times New Roman" w:hAnsi="Times New Roman" w:cs="Times New Roman"/>
          <w:b/>
          <w:bCs/>
          <w:sz w:val="24"/>
          <w:szCs w:val="24"/>
        </w:rPr>
        <w:t>Cosmologia na visão Xokleng</w:t>
      </w:r>
      <w:r w:rsidRPr="00FB24A2">
        <w:rPr>
          <w:rFonts w:ascii="Times New Roman" w:hAnsi="Times New Roman" w:cs="Times New Roman"/>
          <w:bCs/>
          <w:sz w:val="24"/>
          <w:szCs w:val="24"/>
        </w:rPr>
        <w:t xml:space="preserve">. 2015. 36f. Trabalho de Conclusão de Curso </w:t>
      </w:r>
      <w:r w:rsidRPr="00FB24A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FB24A2">
        <w:rPr>
          <w:rFonts w:ascii="Times New Roman" w:hAnsi="Times New Roman" w:cs="Times New Roman"/>
          <w:bCs/>
          <w:sz w:val="24"/>
          <w:szCs w:val="24"/>
        </w:rPr>
        <w:t>Licenciatura Intercultural Indígena do Sul da Mata Atlântica, Centro de Filosofia e Ciências Humanas, Departamento de História, Universidade Federal de Santa Catarina, Florianópolis, 2015.</w:t>
      </w:r>
    </w:p>
    <w:p w14:paraId="084761E8" w14:textId="2B7A768A" w:rsidR="00FB24A2" w:rsidRPr="00FB24A2" w:rsidRDefault="00FB24A2" w:rsidP="00FB24A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4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PRIPRA, </w:t>
      </w:r>
      <w:proofErr w:type="spellStart"/>
      <w:r w:rsidRPr="00FB24A2">
        <w:rPr>
          <w:rFonts w:ascii="Times New Roman" w:hAnsi="Times New Roman" w:cs="Times New Roman"/>
          <w:bCs/>
          <w:sz w:val="24"/>
          <w:szCs w:val="24"/>
        </w:rPr>
        <w:t>Walderes</w:t>
      </w:r>
      <w:proofErr w:type="spellEnd"/>
      <w:r w:rsidRPr="00FB24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24A2">
        <w:rPr>
          <w:rFonts w:ascii="Times New Roman" w:hAnsi="Times New Roman" w:cs="Times New Roman"/>
          <w:bCs/>
          <w:sz w:val="24"/>
          <w:szCs w:val="24"/>
        </w:rPr>
        <w:t>Cocta</w:t>
      </w:r>
      <w:proofErr w:type="spellEnd"/>
      <w:r w:rsidRPr="00FB24A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B24A2">
        <w:rPr>
          <w:rFonts w:ascii="Times New Roman" w:hAnsi="Times New Roman" w:cs="Times New Roman"/>
          <w:b/>
          <w:bCs/>
          <w:sz w:val="24"/>
          <w:szCs w:val="24"/>
        </w:rPr>
        <w:t>Lugares de acampamento e memória do Povo Laklãnõ/Xokleng, Santa Catarina</w:t>
      </w:r>
      <w:r w:rsidRPr="00FB24A2">
        <w:rPr>
          <w:rFonts w:ascii="Times New Roman" w:hAnsi="Times New Roman" w:cs="Times New Roman"/>
          <w:bCs/>
          <w:sz w:val="24"/>
          <w:szCs w:val="24"/>
        </w:rPr>
        <w:t xml:space="preserve">. 2021. 127f. Dissertação (Mestrado em História) - Programa de </w:t>
      </w:r>
      <w:r w:rsidRPr="00FB24A2">
        <w:rPr>
          <w:rFonts w:ascii="Times New Roman" w:hAnsi="Times New Roman" w:cs="Times New Roman"/>
          <w:bCs/>
          <w:sz w:val="24"/>
          <w:szCs w:val="24"/>
        </w:rPr>
        <w:t>Pós-graduação</w:t>
      </w:r>
      <w:r w:rsidRPr="00FB24A2">
        <w:rPr>
          <w:rFonts w:ascii="Times New Roman" w:hAnsi="Times New Roman" w:cs="Times New Roman"/>
          <w:bCs/>
          <w:sz w:val="24"/>
          <w:szCs w:val="24"/>
        </w:rPr>
        <w:t xml:space="preserve"> em História, Universidade Federal de Santa Catarina, Florianópolis, 2021.</w:t>
      </w:r>
    </w:p>
    <w:p w14:paraId="7132BCC7" w14:textId="77777777" w:rsidR="00FB24A2" w:rsidRPr="00FB24A2" w:rsidRDefault="00FB24A2" w:rsidP="00FB24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A2">
        <w:rPr>
          <w:rFonts w:ascii="Times New Roman" w:eastAsia="Calibri" w:hAnsi="Times New Roman" w:cs="Times New Roman"/>
          <w:sz w:val="24"/>
          <w:szCs w:val="24"/>
        </w:rPr>
        <w:t xml:space="preserve">SANTOS, Sílvio Coelho dos. </w:t>
      </w:r>
      <w:r w:rsidRPr="00FB24A2">
        <w:rPr>
          <w:rFonts w:ascii="Times New Roman" w:eastAsia="Calibri" w:hAnsi="Times New Roman" w:cs="Times New Roman"/>
          <w:b/>
          <w:sz w:val="24"/>
          <w:szCs w:val="24"/>
        </w:rPr>
        <w:t>Índios e brancos no sul do Brasil:</w:t>
      </w:r>
      <w:r w:rsidRPr="00FB24A2">
        <w:rPr>
          <w:rFonts w:ascii="Times New Roman" w:eastAsia="Calibri" w:hAnsi="Times New Roman" w:cs="Times New Roman"/>
          <w:sz w:val="24"/>
          <w:szCs w:val="24"/>
        </w:rPr>
        <w:t xml:space="preserve"> a dramática experiência Xokleng. Florianópolis: Editora </w:t>
      </w:r>
      <w:proofErr w:type="spellStart"/>
      <w:r w:rsidRPr="00FB24A2">
        <w:rPr>
          <w:rFonts w:ascii="Times New Roman" w:eastAsia="Calibri" w:hAnsi="Times New Roman" w:cs="Times New Roman"/>
          <w:sz w:val="24"/>
          <w:szCs w:val="24"/>
        </w:rPr>
        <w:t>Edeme</w:t>
      </w:r>
      <w:proofErr w:type="spellEnd"/>
      <w:r w:rsidRPr="00FB24A2">
        <w:rPr>
          <w:rFonts w:ascii="Times New Roman" w:eastAsia="Calibri" w:hAnsi="Times New Roman" w:cs="Times New Roman"/>
          <w:sz w:val="24"/>
          <w:szCs w:val="24"/>
        </w:rPr>
        <w:t xml:space="preserve">, 1973. </w:t>
      </w:r>
    </w:p>
    <w:p w14:paraId="28A8150E" w14:textId="77777777" w:rsidR="00FB24A2" w:rsidRPr="006310D3" w:rsidRDefault="00FB24A2" w:rsidP="00FB24A2">
      <w:pPr>
        <w:spacing w:after="120" w:line="240" w:lineRule="auto"/>
        <w:jc w:val="both"/>
        <w:rPr>
          <w:rFonts w:ascii="Arial" w:hAnsi="Arial" w:cs="Arial"/>
        </w:rPr>
      </w:pPr>
    </w:p>
    <w:p w14:paraId="0D12F072" w14:textId="77777777" w:rsidR="00FB24A2" w:rsidRPr="006310D3" w:rsidRDefault="00FB24A2" w:rsidP="00FB24A2">
      <w:pPr>
        <w:spacing w:after="120" w:line="240" w:lineRule="auto"/>
        <w:jc w:val="both"/>
        <w:rPr>
          <w:rFonts w:ascii="Arial" w:hAnsi="Arial" w:cs="Arial"/>
        </w:rPr>
      </w:pPr>
    </w:p>
    <w:p w14:paraId="6A1FC885" w14:textId="131511E4" w:rsidR="00610F2C" w:rsidRDefault="00610F2C" w:rsidP="002F5F72">
      <w:pPr>
        <w:rPr>
          <w:rFonts w:ascii="FreeSans" w:hAnsi="FreeSans"/>
        </w:rPr>
      </w:pPr>
    </w:p>
    <w:sectPr w:rsidR="00610F2C">
      <w:head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7F04" w14:textId="77777777" w:rsidR="008F4BC5" w:rsidRDefault="008F4BC5" w:rsidP="002F5F72">
      <w:pPr>
        <w:spacing w:after="0" w:line="240" w:lineRule="auto"/>
      </w:pPr>
      <w:r>
        <w:separator/>
      </w:r>
    </w:p>
  </w:endnote>
  <w:endnote w:type="continuationSeparator" w:id="0">
    <w:p w14:paraId="3530CA04" w14:textId="77777777" w:rsidR="008F4BC5" w:rsidRDefault="008F4BC5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620FB" w14:textId="77777777" w:rsidR="008F4BC5" w:rsidRDefault="008F4BC5" w:rsidP="002F5F72">
      <w:pPr>
        <w:spacing w:after="0" w:line="240" w:lineRule="auto"/>
      </w:pPr>
      <w:r>
        <w:separator/>
      </w:r>
    </w:p>
  </w:footnote>
  <w:footnote w:type="continuationSeparator" w:id="0">
    <w:p w14:paraId="024F4FE6" w14:textId="77777777" w:rsidR="008F4BC5" w:rsidRDefault="008F4BC5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8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052AE"/>
    <w:rsid w:val="000603E6"/>
    <w:rsid w:val="000624FC"/>
    <w:rsid w:val="000674DF"/>
    <w:rsid w:val="000759BC"/>
    <w:rsid w:val="0009019F"/>
    <w:rsid w:val="000A09DA"/>
    <w:rsid w:val="000A41A6"/>
    <w:rsid w:val="000E45BD"/>
    <w:rsid w:val="00114DB1"/>
    <w:rsid w:val="00134D29"/>
    <w:rsid w:val="00165786"/>
    <w:rsid w:val="00167000"/>
    <w:rsid w:val="00183148"/>
    <w:rsid w:val="001952D2"/>
    <w:rsid w:val="001C5C2F"/>
    <w:rsid w:val="001C7EE4"/>
    <w:rsid w:val="001D391F"/>
    <w:rsid w:val="001E75B2"/>
    <w:rsid w:val="001E7F40"/>
    <w:rsid w:val="001F417D"/>
    <w:rsid w:val="001F7ACB"/>
    <w:rsid w:val="002821DB"/>
    <w:rsid w:val="00283005"/>
    <w:rsid w:val="00286B23"/>
    <w:rsid w:val="002A516F"/>
    <w:rsid w:val="002F5F72"/>
    <w:rsid w:val="00315DC5"/>
    <w:rsid w:val="00327403"/>
    <w:rsid w:val="0035792C"/>
    <w:rsid w:val="0042184D"/>
    <w:rsid w:val="004D60DE"/>
    <w:rsid w:val="0052182A"/>
    <w:rsid w:val="00543924"/>
    <w:rsid w:val="00546667"/>
    <w:rsid w:val="005969DB"/>
    <w:rsid w:val="005B34AA"/>
    <w:rsid w:val="00610F2C"/>
    <w:rsid w:val="00613A91"/>
    <w:rsid w:val="00653E57"/>
    <w:rsid w:val="00662CB6"/>
    <w:rsid w:val="006715AB"/>
    <w:rsid w:val="006C030F"/>
    <w:rsid w:val="006D0452"/>
    <w:rsid w:val="006D1E06"/>
    <w:rsid w:val="00725174"/>
    <w:rsid w:val="00784306"/>
    <w:rsid w:val="00790F77"/>
    <w:rsid w:val="007C5235"/>
    <w:rsid w:val="007E11BF"/>
    <w:rsid w:val="007E7D4B"/>
    <w:rsid w:val="00824AF0"/>
    <w:rsid w:val="00866B54"/>
    <w:rsid w:val="008B2B91"/>
    <w:rsid w:val="008C57BE"/>
    <w:rsid w:val="008D3E57"/>
    <w:rsid w:val="008F4BC5"/>
    <w:rsid w:val="0091527F"/>
    <w:rsid w:val="009229D3"/>
    <w:rsid w:val="009334AF"/>
    <w:rsid w:val="009404AF"/>
    <w:rsid w:val="00943C8D"/>
    <w:rsid w:val="00946CD9"/>
    <w:rsid w:val="00983809"/>
    <w:rsid w:val="0099255F"/>
    <w:rsid w:val="00A02A32"/>
    <w:rsid w:val="00A10F46"/>
    <w:rsid w:val="00A1365F"/>
    <w:rsid w:val="00A302CB"/>
    <w:rsid w:val="00A708BA"/>
    <w:rsid w:val="00A936C4"/>
    <w:rsid w:val="00AE07B7"/>
    <w:rsid w:val="00AF2860"/>
    <w:rsid w:val="00B051A6"/>
    <w:rsid w:val="00B31726"/>
    <w:rsid w:val="00B468C8"/>
    <w:rsid w:val="00B74E04"/>
    <w:rsid w:val="00B775A0"/>
    <w:rsid w:val="00B85B23"/>
    <w:rsid w:val="00BA72A8"/>
    <w:rsid w:val="00BC62BB"/>
    <w:rsid w:val="00BD6A43"/>
    <w:rsid w:val="00C3387E"/>
    <w:rsid w:val="00C62988"/>
    <w:rsid w:val="00C76A73"/>
    <w:rsid w:val="00CA0D95"/>
    <w:rsid w:val="00CA7C1B"/>
    <w:rsid w:val="00D03E30"/>
    <w:rsid w:val="00D05A3C"/>
    <w:rsid w:val="00D27C8E"/>
    <w:rsid w:val="00DB26AD"/>
    <w:rsid w:val="00DD5F97"/>
    <w:rsid w:val="00DE767D"/>
    <w:rsid w:val="00DF21EC"/>
    <w:rsid w:val="00E364E5"/>
    <w:rsid w:val="00EA67DB"/>
    <w:rsid w:val="00EB4BE8"/>
    <w:rsid w:val="00ED28FD"/>
    <w:rsid w:val="00F94B6E"/>
    <w:rsid w:val="00FB24A2"/>
    <w:rsid w:val="00FB3A88"/>
    <w:rsid w:val="00F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775A0"/>
    <w:rPr>
      <w:b/>
      <w:bCs/>
    </w:rPr>
  </w:style>
  <w:style w:type="paragraph" w:styleId="SemEspaamento">
    <w:name w:val="No Spacing"/>
    <w:uiPriority w:val="1"/>
    <w:qFormat/>
    <w:rsid w:val="00824AF0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fontstyle01">
    <w:name w:val="fontstyle01"/>
    <w:basedOn w:val="Fontepargpadro"/>
    <w:rsid w:val="000A09DA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B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52182A"/>
    <w:rPr>
      <w:rFonts w:ascii="Calibri-Italic" w:hAnsi="Calibri-Italic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B529-32F6-49A7-ADD8-44819063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6</TotalTime>
  <Pages>4</Pages>
  <Words>1204</Words>
  <Characters>6987</Characters>
  <Application>Microsoft Office Word</Application>
  <DocSecurity>0</DocSecurity>
  <Lines>104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B. Oliveira</dc:creator>
  <dc:description/>
  <cp:lastModifiedBy>Lilian Blanck de Oliveira</cp:lastModifiedBy>
  <cp:revision>3</cp:revision>
  <dcterms:created xsi:type="dcterms:W3CDTF">2024-04-01T00:19:00Z</dcterms:created>
  <dcterms:modified xsi:type="dcterms:W3CDTF">2024-04-01T00:25:00Z</dcterms:modified>
  <dc:language>pt-BR</dc:language>
</cp:coreProperties>
</file>