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116E6491" w:rsidR="00534CB2" w:rsidRPr="00534CB2" w:rsidRDefault="008A62F8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O IMPACTO DO USO INDISCRIMINADO DE FÁRMACOS NA GESTAÇÃO: RISCOS ASSOCIADOS AS MÁS FORMAÇÕES FETAIS.</w:t>
      </w:r>
    </w:p>
    <w:p w14:paraId="0AD3EF8B" w14:textId="1715A08C" w:rsidR="00534CB2" w:rsidRPr="00803CA0" w:rsidRDefault="00896290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GUIOMAR VICTÓRIA SEBASTIÃO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1,4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ESTER</w:t>
      </w:r>
      <w:r w:rsidR="004216BE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>VIEIRA FERREIRA NEPOMUCENO PEREIRA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8A62F8">
        <w:rPr>
          <w:rFonts w:eastAsia="Calibri" w:cs="Arial"/>
          <w:sz w:val="20"/>
          <w:szCs w:val="20"/>
        </w:rPr>
        <w:t>WALÉRIA DANTAS PEREIRA GUSMÃO</w:t>
      </w:r>
      <w:r w:rsidR="008A62F8">
        <w:rPr>
          <w:rFonts w:eastAsia="Calibri" w:cs="Arial"/>
          <w:sz w:val="20"/>
          <w:szCs w:val="20"/>
          <w:vertAlign w:val="superscript"/>
        </w:rPr>
        <w:t>3</w:t>
      </w:r>
      <w:r w:rsidR="008A62F8">
        <w:rPr>
          <w:rFonts w:eastAsia="Calibri" w:cs="Arial"/>
          <w:sz w:val="20"/>
          <w:szCs w:val="20"/>
        </w:rPr>
        <w:t>; RENATA CHEQUELLER DE ALMEIDA</w:t>
      </w:r>
      <w:r w:rsidR="008A62F8">
        <w:rPr>
          <w:rFonts w:eastAsia="Calibri" w:cs="Arial"/>
          <w:sz w:val="20"/>
          <w:szCs w:val="20"/>
          <w:vertAlign w:val="superscript"/>
        </w:rPr>
        <w:t>4</w:t>
      </w:r>
      <w:r w:rsidR="008A62F8">
        <w:rPr>
          <w:rFonts w:eastAsia="Calibri" w:cs="Arial"/>
          <w:sz w:val="20"/>
          <w:szCs w:val="20"/>
        </w:rPr>
        <w:t>.</w:t>
      </w:r>
    </w:p>
    <w:p w14:paraId="2075318F" w14:textId="5301EA96" w:rsidR="008A62F8" w:rsidRPr="008A62F8" w:rsidRDefault="008A62F8" w:rsidP="008A62F8">
      <w:pPr>
        <w:spacing w:line="240" w:lineRule="auto"/>
        <w:rPr>
          <w:rFonts w:eastAsia="Calibri"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1,2,3,4,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Centro Universitário CESMAC, Maceió, AL, Brasil. </w:t>
      </w:r>
      <w:r>
        <w:rPr>
          <w:rStyle w:val="eop"/>
          <w:rFonts w:eastAsia="Calibri" w:cs="Arial"/>
          <w:color w:val="000000"/>
          <w:sz w:val="18"/>
          <w:szCs w:val="18"/>
          <w:shd w:val="clear" w:color="auto" w:fill="FFFFFF"/>
        </w:rPr>
        <w:t> </w:t>
      </w:r>
    </w:p>
    <w:p w14:paraId="29F0731A" w14:textId="05276C8B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8A62F8">
        <w:rPr>
          <w:rFonts w:eastAsia="Calibri" w:cs="Arial"/>
          <w:sz w:val="18"/>
          <w:szCs w:val="18"/>
        </w:rPr>
        <w:t xml:space="preserve"> guiomarvictoria@gmail.com</w:t>
      </w:r>
    </w:p>
    <w:p w14:paraId="597BFFDF" w14:textId="4D6EF1E7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723CB3E3" w14:textId="77777777" w:rsidR="00BA395E" w:rsidRDefault="00534CB2" w:rsidP="004216BE">
      <w:pPr>
        <w:spacing w:line="240" w:lineRule="auto"/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896290" w:rsidRPr="00896290">
        <w:rPr>
          <w:sz w:val="22"/>
          <w:szCs w:val="22"/>
        </w:rPr>
        <w:t>O uso indiscriminado de fármacos durante a gestação é uma preocupação constante para a saúde do binômio materno-fetal. Alguns medicamentos são essenciais para tratar condições médicas durante a gravidez, enquanto outros, se usados sem a devida orientação, podem gerar riscos potenciais, como má formação fetal, que é consequência de anomalias no desenvolvimento fetal</w:t>
      </w:r>
      <w:r w:rsidRPr="00896290">
        <w:rPr>
          <w:rFonts w:eastAsia="Calibri" w:cs="Arial"/>
          <w:sz w:val="22"/>
          <w:szCs w:val="22"/>
        </w:rPr>
        <w:t>.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803CA0">
        <w:rPr>
          <w:rFonts w:eastAsia="Calibri" w:cs="Arial"/>
          <w:b/>
          <w:bCs/>
          <w:sz w:val="22"/>
          <w:szCs w:val="22"/>
        </w:rPr>
        <w:t xml:space="preserve"> </w:t>
      </w:r>
      <w:r w:rsidR="00896290" w:rsidRPr="00896290">
        <w:rPr>
          <w:sz w:val="22"/>
          <w:szCs w:val="22"/>
        </w:rPr>
        <w:t>Compreender o risco do uso indiscriminado de fármacos na gestação e o risco de má formação fetal</w:t>
      </w:r>
      <w:r w:rsidRPr="00896290">
        <w:rPr>
          <w:rFonts w:eastAsia="Calibri" w:cs="Arial"/>
          <w:sz w:val="22"/>
          <w:szCs w:val="22"/>
        </w:rPr>
        <w:t>.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896290">
        <w:rPr>
          <w:color w:val="000000"/>
          <w:sz w:val="22"/>
          <w:szCs w:val="22"/>
        </w:rPr>
        <w:t>R</w:t>
      </w:r>
      <w:r w:rsidR="00896290" w:rsidRPr="00896290">
        <w:rPr>
          <w:color w:val="000000"/>
          <w:sz w:val="22"/>
          <w:szCs w:val="22"/>
        </w:rPr>
        <w:t>ealizou-se uma revisão integrativa da literatura,</w:t>
      </w:r>
      <w:r w:rsidR="00896290" w:rsidRPr="00896290">
        <w:rPr>
          <w:sz w:val="22"/>
          <w:szCs w:val="22"/>
        </w:rPr>
        <w:t xml:space="preserve"> nas bases de dados MEDLINE, LILACS e SCIELO, utilizando os termos “</w:t>
      </w:r>
      <w:proofErr w:type="spellStart"/>
      <w:r w:rsidR="00896290" w:rsidRPr="00896290">
        <w:rPr>
          <w:sz w:val="22"/>
          <w:szCs w:val="22"/>
        </w:rPr>
        <w:t>drugs</w:t>
      </w:r>
      <w:proofErr w:type="spellEnd"/>
      <w:r w:rsidR="00896290" w:rsidRPr="00896290">
        <w:rPr>
          <w:sz w:val="22"/>
          <w:szCs w:val="22"/>
        </w:rPr>
        <w:t>”, “</w:t>
      </w:r>
      <w:proofErr w:type="spellStart"/>
      <w:r w:rsidR="00896290" w:rsidRPr="00896290">
        <w:rPr>
          <w:sz w:val="22"/>
          <w:szCs w:val="22"/>
        </w:rPr>
        <w:t>abnormality</w:t>
      </w:r>
      <w:proofErr w:type="spellEnd"/>
      <w:r w:rsidR="00896290" w:rsidRPr="00896290">
        <w:rPr>
          <w:sz w:val="22"/>
          <w:szCs w:val="22"/>
        </w:rPr>
        <w:t>, congenital” e “</w:t>
      </w:r>
      <w:proofErr w:type="spellStart"/>
      <w:r w:rsidR="00896290" w:rsidRPr="00896290">
        <w:rPr>
          <w:sz w:val="22"/>
          <w:szCs w:val="22"/>
        </w:rPr>
        <w:t>pregnant</w:t>
      </w:r>
      <w:proofErr w:type="spellEnd"/>
      <w:r w:rsidR="00896290" w:rsidRPr="00896290">
        <w:rPr>
          <w:sz w:val="22"/>
          <w:szCs w:val="22"/>
        </w:rPr>
        <w:t xml:space="preserve"> </w:t>
      </w:r>
      <w:proofErr w:type="spellStart"/>
      <w:r w:rsidR="00896290" w:rsidRPr="00896290">
        <w:rPr>
          <w:sz w:val="22"/>
          <w:szCs w:val="22"/>
        </w:rPr>
        <w:t>woman</w:t>
      </w:r>
      <w:proofErr w:type="spellEnd"/>
      <w:r w:rsidR="00896290" w:rsidRPr="00896290">
        <w:rPr>
          <w:sz w:val="22"/>
          <w:szCs w:val="22"/>
        </w:rPr>
        <w:t>” e seus sinônimos, que foram organizados por booleanos OR ou AND. Foram pesquisados artigos dos últimos cinco anos, em inglês e português</w:t>
      </w:r>
      <w:r w:rsidRPr="00803CA0">
        <w:rPr>
          <w:rFonts w:eastAsia="Calibri" w:cs="Arial"/>
          <w:sz w:val="22"/>
          <w:szCs w:val="22"/>
        </w:rPr>
        <w:t xml:space="preserve">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BA395E" w:rsidRPr="00BA395E">
        <w:rPr>
          <w:sz w:val="22"/>
          <w:szCs w:val="22"/>
        </w:rPr>
        <w:t>Foram recuperados 110 artigos, após o uso do critério de inclusão de texto completo gratuito, ficaram 54 documentos. Após a leitura de títulos e resumos foram escolhidos 10 artigos e, destes, apenas cinco foram utilizados. Dos cinco artigos incluídos nesta revisão, todos relatavam que o uso indiscriminado de medicamentos pode causar má formação fetal. A talidomida, por exemplo, vendida indiscriminadamente para enjoos, foi associada posteriormente a más formações fetais</w:t>
      </w:r>
      <w:r w:rsidR="00BA395E">
        <w:t>.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BA395E" w:rsidRPr="00BA395E">
        <w:rPr>
          <w:sz w:val="22"/>
          <w:szCs w:val="22"/>
        </w:rPr>
        <w:t>O uso indiscriminado de medicamentos por gestantes pode causar má formação fetal ou até morte do feto. Desta forma, faz-se necessário que medidas educativas para profissionais de saúde e população sejam realizadas para reduzir o uso de fármacos sem prescrição para gestantes.</w:t>
      </w:r>
    </w:p>
    <w:p w14:paraId="2EFF805A" w14:textId="5AE56D2E" w:rsidR="00534CB2" w:rsidRPr="00803CA0" w:rsidRDefault="00534CB2" w:rsidP="004216BE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BA395E">
        <w:rPr>
          <w:rFonts w:eastAsia="Calibri" w:cs="Arial"/>
          <w:sz w:val="22"/>
          <w:szCs w:val="22"/>
        </w:rPr>
        <w:t>Gravidez. Preparações farmacêuticas.</w:t>
      </w:r>
      <w:r w:rsidR="008A62F8">
        <w:rPr>
          <w:rFonts w:eastAsia="Calibri" w:cs="Arial"/>
          <w:sz w:val="22"/>
          <w:szCs w:val="22"/>
        </w:rPr>
        <w:t xml:space="preserve"> Feto.</w:t>
      </w:r>
      <w:r w:rsidRPr="00803CA0">
        <w:rPr>
          <w:rFonts w:eastAsia="Calibri" w:cs="Arial"/>
          <w:sz w:val="22"/>
          <w:szCs w:val="22"/>
        </w:rPr>
        <w:t xml:space="preserve"> </w:t>
      </w:r>
    </w:p>
    <w:p w14:paraId="672A6659" w14:textId="77777777" w:rsidR="00D7675A" w:rsidRDefault="00D7675A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3C061787" w14:textId="6B1CA998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6739A040" w14:textId="77777777" w:rsidR="004216BE" w:rsidRPr="004216BE" w:rsidRDefault="004216BE" w:rsidP="004216BE">
      <w:pPr>
        <w:spacing w:line="240" w:lineRule="auto"/>
        <w:rPr>
          <w:rFonts w:cs="Arial"/>
          <w:color w:val="212121"/>
          <w:sz w:val="20"/>
          <w:szCs w:val="20"/>
          <w:shd w:val="clear" w:color="auto" w:fill="FFFFFF"/>
          <w:lang w:val="en-US"/>
        </w:rPr>
      </w:pPr>
      <w:r w:rsidRPr="00C052FC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Edinoff AN, Sathivadivel N, McNeil SE, Ly AI, Kweon J, Kelkar N, Cornett EM, Kaye AM, Kaye AD. </w:t>
      </w:r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Antipsychotic Use in Pregnancy: Patient Mental Health Challenges, Teratogenicity, Pregnancy Complications, and Postnatal Risks. </w:t>
      </w:r>
      <w:r w:rsidRPr="004216BE">
        <w:rPr>
          <w:rFonts w:cs="Arial"/>
          <w:b/>
          <w:bCs/>
          <w:color w:val="212121"/>
          <w:sz w:val="20"/>
          <w:szCs w:val="20"/>
          <w:shd w:val="clear" w:color="auto" w:fill="FFFFFF"/>
          <w:lang w:val="en-US"/>
        </w:rPr>
        <w:t>Neurol Int.</w:t>
      </w:r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 2022 Jan 3;14(1):62-74. </w:t>
      </w:r>
      <w:proofErr w:type="spellStart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>: 10.3390/neurolint14010005. PMID: 35076595; PMCID: PMC8788503.</w:t>
      </w:r>
    </w:p>
    <w:p w14:paraId="28C594FD" w14:textId="77777777" w:rsidR="004216BE" w:rsidRPr="004216BE" w:rsidRDefault="004216BE" w:rsidP="004216BE">
      <w:pPr>
        <w:spacing w:line="240" w:lineRule="auto"/>
        <w:rPr>
          <w:rFonts w:cs="Arial"/>
          <w:color w:val="212121"/>
          <w:sz w:val="20"/>
          <w:szCs w:val="20"/>
          <w:shd w:val="clear" w:color="auto" w:fill="FFFFFF"/>
          <w:lang w:val="en-US"/>
        </w:rPr>
      </w:pPr>
      <w:r w:rsidRPr="000E53CC">
        <w:rPr>
          <w:rFonts w:cs="Arial"/>
          <w:color w:val="212121"/>
          <w:sz w:val="20"/>
          <w:szCs w:val="20"/>
          <w:shd w:val="clear" w:color="auto" w:fill="FFFFFF"/>
        </w:rPr>
        <w:t xml:space="preserve">Jesus SM, Santana RS, Leite SN. </w:t>
      </w:r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The organization, weaknesses, and challenges of the control of thalidomide in Brazil: A review. </w:t>
      </w:r>
      <w:proofErr w:type="spellStart"/>
      <w:r w:rsidRPr="004216BE">
        <w:rPr>
          <w:rFonts w:cs="Arial"/>
          <w:b/>
          <w:bCs/>
          <w:color w:val="212121"/>
          <w:sz w:val="20"/>
          <w:szCs w:val="20"/>
          <w:shd w:val="clear" w:color="auto" w:fill="FFFFFF"/>
          <w:lang w:val="en-US"/>
        </w:rPr>
        <w:t>PLoS</w:t>
      </w:r>
      <w:proofErr w:type="spellEnd"/>
      <w:r w:rsidRPr="004216BE">
        <w:rPr>
          <w:rFonts w:cs="Arial"/>
          <w:b/>
          <w:bCs/>
          <w:color w:val="21212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216BE">
        <w:rPr>
          <w:rFonts w:cs="Arial"/>
          <w:b/>
          <w:bCs/>
          <w:color w:val="212121"/>
          <w:sz w:val="20"/>
          <w:szCs w:val="20"/>
          <w:shd w:val="clear" w:color="auto" w:fill="FFFFFF"/>
          <w:lang w:val="en-US"/>
        </w:rPr>
        <w:t>Negl</w:t>
      </w:r>
      <w:proofErr w:type="spellEnd"/>
      <w:r w:rsidRPr="004216BE">
        <w:rPr>
          <w:rFonts w:cs="Arial"/>
          <w:b/>
          <w:bCs/>
          <w:color w:val="212121"/>
          <w:sz w:val="20"/>
          <w:szCs w:val="20"/>
          <w:shd w:val="clear" w:color="auto" w:fill="FFFFFF"/>
          <w:lang w:val="en-US"/>
        </w:rPr>
        <w:t xml:space="preserve"> Trop Dis</w:t>
      </w:r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>. 2020 Aug 6;14(8</w:t>
      </w:r>
      <w:proofErr w:type="gramStart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>):e</w:t>
      </w:r>
      <w:proofErr w:type="gramEnd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0008329. </w:t>
      </w:r>
      <w:proofErr w:type="spellStart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>: 10.1371/journal.pntd.0008329. PMID: 32760161; PMCID: PMC7410199.</w:t>
      </w:r>
    </w:p>
    <w:p w14:paraId="3EF16A4E" w14:textId="77777777" w:rsidR="004216BE" w:rsidRPr="004216BE" w:rsidRDefault="004216BE" w:rsidP="004216BE">
      <w:pPr>
        <w:spacing w:line="240" w:lineRule="auto"/>
        <w:rPr>
          <w:rFonts w:cs="Arial"/>
          <w:color w:val="212121"/>
          <w:sz w:val="20"/>
          <w:szCs w:val="20"/>
          <w:shd w:val="clear" w:color="auto" w:fill="FFFFFF"/>
          <w:lang w:val="en-US"/>
        </w:rPr>
      </w:pPr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Thunbo MØ, Vendelbo JH, Volqvartz T, Witte DR, Larsen A, Pedersen LH. Polypharmacy in </w:t>
      </w:r>
      <w:proofErr w:type="spellStart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>polymorbid</w:t>
      </w:r>
      <w:proofErr w:type="spellEnd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 pregnancies and the risk of congenital malformations-A systematic review. </w:t>
      </w:r>
      <w:r w:rsidRPr="004216BE">
        <w:rPr>
          <w:rFonts w:cs="Arial"/>
          <w:b/>
          <w:bCs/>
          <w:color w:val="212121"/>
          <w:sz w:val="20"/>
          <w:szCs w:val="20"/>
          <w:shd w:val="clear" w:color="auto" w:fill="FFFFFF"/>
          <w:lang w:val="en-US"/>
        </w:rPr>
        <w:t xml:space="preserve">Basic Clin </w:t>
      </w:r>
      <w:proofErr w:type="spellStart"/>
      <w:r w:rsidRPr="004216BE">
        <w:rPr>
          <w:rFonts w:cs="Arial"/>
          <w:b/>
          <w:bCs/>
          <w:color w:val="212121"/>
          <w:sz w:val="20"/>
          <w:szCs w:val="20"/>
          <w:shd w:val="clear" w:color="auto" w:fill="FFFFFF"/>
          <w:lang w:val="en-US"/>
        </w:rPr>
        <w:t>Pharmacol</w:t>
      </w:r>
      <w:proofErr w:type="spellEnd"/>
      <w:r w:rsidRPr="004216BE">
        <w:rPr>
          <w:rFonts w:cs="Arial"/>
          <w:b/>
          <w:bCs/>
          <w:color w:val="21212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216BE">
        <w:rPr>
          <w:rFonts w:cs="Arial"/>
          <w:b/>
          <w:bCs/>
          <w:color w:val="212121"/>
          <w:sz w:val="20"/>
          <w:szCs w:val="20"/>
          <w:shd w:val="clear" w:color="auto" w:fill="FFFFFF"/>
          <w:lang w:val="en-US"/>
        </w:rPr>
        <w:t>Toxicol</w:t>
      </w:r>
      <w:proofErr w:type="spellEnd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. 2022 Mar;130(3):394-414. </w:t>
      </w:r>
      <w:proofErr w:type="spellStart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: 10.1111/bcpt.13695. </w:t>
      </w:r>
      <w:proofErr w:type="spellStart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>Epub</w:t>
      </w:r>
      <w:proofErr w:type="spellEnd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 2021 Dec 22. PMID: 34841667.</w:t>
      </w:r>
    </w:p>
    <w:p w14:paraId="4E87F53F" w14:textId="77777777" w:rsidR="004216BE" w:rsidRPr="004216BE" w:rsidRDefault="004216BE" w:rsidP="004216BE">
      <w:pPr>
        <w:spacing w:line="240" w:lineRule="auto"/>
        <w:rPr>
          <w:rFonts w:cs="Arial"/>
          <w:color w:val="212121"/>
          <w:sz w:val="20"/>
          <w:szCs w:val="20"/>
          <w:shd w:val="clear" w:color="auto" w:fill="FFFFFF"/>
          <w:lang w:val="en-US"/>
        </w:rPr>
      </w:pPr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Zafeiri A, Raja EA, Mitchell RT, Hay DC, Bhattacharya S, Fowler PA. Maternal over-the-counter analgesics use during pregnancy and adverse perinatal outcomes: cohort study of 151 141 singleton pregnancies. </w:t>
      </w:r>
      <w:r w:rsidRPr="004216BE">
        <w:rPr>
          <w:rFonts w:cs="Arial"/>
          <w:b/>
          <w:bCs/>
          <w:color w:val="212121"/>
          <w:sz w:val="20"/>
          <w:szCs w:val="20"/>
          <w:shd w:val="clear" w:color="auto" w:fill="FFFFFF"/>
          <w:lang w:val="en-US"/>
        </w:rPr>
        <w:t>BMJ Open</w:t>
      </w:r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>. 2022 May 3;12(5</w:t>
      </w:r>
      <w:proofErr w:type="gramStart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>):e</w:t>
      </w:r>
      <w:proofErr w:type="gramEnd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048092. </w:t>
      </w:r>
      <w:proofErr w:type="spellStart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>: 10.1136/bmjopen-2020-048092. PMID: 35504638; PMCID: PMC9066494.</w:t>
      </w:r>
    </w:p>
    <w:p w14:paraId="53128261" w14:textId="403233E9" w:rsidR="00CD07AD" w:rsidRPr="004216BE" w:rsidRDefault="004216BE" w:rsidP="004216BE">
      <w:pPr>
        <w:spacing w:line="240" w:lineRule="auto"/>
        <w:rPr>
          <w:rFonts w:cs="Arial"/>
          <w:sz w:val="20"/>
          <w:szCs w:val="20"/>
          <w:lang w:val="en-US"/>
        </w:rPr>
      </w:pPr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Zhou Y, Tao J, Wang K, Deng K, Wang Y, Zhao J, Chen C, Wu T, Zhou J, Zhu J, Li X. Protocol of a prospective and </w:t>
      </w:r>
      <w:proofErr w:type="spellStart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>multicentre</w:t>
      </w:r>
      <w:proofErr w:type="spellEnd"/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 China Teratology Birth Cohort (</w:t>
      </w:r>
      <w:r w:rsidRPr="000E53CC">
        <w:rPr>
          <w:rFonts w:cs="Arial"/>
          <w:b/>
          <w:bCs/>
          <w:color w:val="212121"/>
          <w:sz w:val="20"/>
          <w:szCs w:val="20"/>
          <w:shd w:val="clear" w:color="auto" w:fill="FFFFFF"/>
          <w:lang w:val="en-US"/>
        </w:rPr>
        <w:t>CTBC</w:t>
      </w:r>
      <w:r w:rsidRPr="004216BE">
        <w:rPr>
          <w:rFonts w:cs="Arial"/>
          <w:color w:val="212121"/>
          <w:sz w:val="20"/>
          <w:szCs w:val="20"/>
          <w:shd w:val="clear" w:color="auto" w:fill="FFFFFF"/>
          <w:lang w:val="en-US"/>
        </w:rPr>
        <w:t>): association of maternal drug exposure during pregnancy with adverse pregnancy</w:t>
      </w:r>
      <w:r>
        <w:rPr>
          <w:rFonts w:cs="Arial"/>
          <w:color w:val="212121"/>
          <w:sz w:val="20"/>
          <w:szCs w:val="20"/>
          <w:shd w:val="clear" w:color="auto" w:fill="FFFFFF"/>
          <w:lang w:val="en-US"/>
        </w:rPr>
        <w:t>.</w:t>
      </w:r>
    </w:p>
    <w:sectPr w:rsidR="00CD07AD" w:rsidRPr="004216BE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59CB" w14:textId="77777777" w:rsidR="00A44B81" w:rsidRDefault="00A44B81" w:rsidP="00EE20DF">
      <w:pPr>
        <w:spacing w:line="240" w:lineRule="auto"/>
      </w:pPr>
      <w:r>
        <w:separator/>
      </w:r>
    </w:p>
  </w:endnote>
  <w:endnote w:type="continuationSeparator" w:id="0">
    <w:p w14:paraId="73306DEC" w14:textId="77777777" w:rsidR="00A44B81" w:rsidRDefault="00A44B8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A6BB" w14:textId="77777777" w:rsidR="00A44B81" w:rsidRDefault="00A44B81" w:rsidP="00EE20DF">
      <w:pPr>
        <w:spacing w:line="240" w:lineRule="auto"/>
      </w:pPr>
      <w:r>
        <w:separator/>
      </w:r>
    </w:p>
  </w:footnote>
  <w:footnote w:type="continuationSeparator" w:id="0">
    <w:p w14:paraId="7ED05200" w14:textId="77777777" w:rsidR="00A44B81" w:rsidRDefault="00A44B8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53CC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216BE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96290"/>
    <w:rsid w:val="008A28BD"/>
    <w:rsid w:val="008A3207"/>
    <w:rsid w:val="008A62F8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395E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052FC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Guiomar Victória</cp:lastModifiedBy>
  <cp:revision>2</cp:revision>
  <dcterms:created xsi:type="dcterms:W3CDTF">2024-10-23T21:52:00Z</dcterms:created>
  <dcterms:modified xsi:type="dcterms:W3CDTF">2024-10-23T21:52:00Z</dcterms:modified>
</cp:coreProperties>
</file>