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AAE7" w14:textId="34FA24DA" w:rsidR="00FE4105" w:rsidRDefault="004C4A45" w:rsidP="007D3DC7">
      <w:pPr>
        <w:pStyle w:val="cvgsua"/>
        <w:spacing w:line="360" w:lineRule="auto"/>
        <w:jc w:val="center"/>
        <w:rPr>
          <w:rFonts w:eastAsiaTheme="majorEastAsia"/>
          <w:b/>
          <w:bCs/>
          <w:noProof/>
          <w:color w:val="000000"/>
          <w:sz w:val="28"/>
        </w:rPr>
      </w:pPr>
      <w:r w:rsidRPr="00764EC2">
        <w:rPr>
          <w:rFonts w:eastAsiaTheme="majorEastAsia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1" locked="1" layoutInCell="1" allowOverlap="1" wp14:anchorId="0F9D05C4" wp14:editId="5D394CC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DAD" w:rsidRPr="00764EC2">
        <w:rPr>
          <w:rFonts w:eastAsiaTheme="majorEastAsia"/>
          <w:b/>
          <w:bCs/>
          <w:noProof/>
          <w:color w:val="000000"/>
          <w:sz w:val="28"/>
        </w:rPr>
        <w:t>A CORRELAÇÃO ENTRE AS ACNES</w:t>
      </w:r>
      <w:r w:rsidR="00046A89">
        <w:rPr>
          <w:rFonts w:eastAsiaTheme="majorEastAsia"/>
          <w:b/>
          <w:bCs/>
          <w:noProof/>
          <w:color w:val="000000"/>
          <w:sz w:val="28"/>
        </w:rPr>
        <w:t xml:space="preserve"> E ANSIEDADE </w:t>
      </w:r>
    </w:p>
    <w:p w14:paraId="2F0252C9" w14:textId="5950853B" w:rsidR="00F61DAD" w:rsidRPr="00F61DAD" w:rsidRDefault="00F61DAD" w:rsidP="00F61D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DA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F61DAD">
        <w:rPr>
          <w:rFonts w:ascii="Times New Roman" w:hAnsi="Times New Roman" w:cs="Times New Roman"/>
          <w:sz w:val="24"/>
          <w:szCs w:val="24"/>
        </w:rPr>
        <w:t xml:space="preserve">Acnes são umas das queixas dermatológicas mais frequentes, afetando a autoestima dos acometidos. Assim, por interferir na aparência dos mesmos, </w:t>
      </w:r>
      <w:r w:rsidR="004E706C">
        <w:rPr>
          <w:rFonts w:ascii="Times New Roman" w:hAnsi="Times New Roman" w:cs="Times New Roman"/>
          <w:sz w:val="24"/>
          <w:szCs w:val="24"/>
        </w:rPr>
        <w:t>propulsiona</w:t>
      </w:r>
      <w:r w:rsidRPr="00F61DAD">
        <w:rPr>
          <w:rFonts w:ascii="Times New Roman" w:hAnsi="Times New Roman" w:cs="Times New Roman"/>
          <w:sz w:val="24"/>
          <w:szCs w:val="24"/>
        </w:rPr>
        <w:t xml:space="preserve"> muitas vezes transtornos mentais. Dessa forma, essa revisão através de artigos científicos abordará sobre ansiedade </w:t>
      </w:r>
      <w:r w:rsidR="001A188B">
        <w:rPr>
          <w:rFonts w:ascii="Times New Roman" w:hAnsi="Times New Roman" w:cs="Times New Roman"/>
          <w:sz w:val="24"/>
          <w:szCs w:val="24"/>
        </w:rPr>
        <w:t xml:space="preserve">e </w:t>
      </w:r>
      <w:r w:rsidRPr="00F61DAD">
        <w:rPr>
          <w:rFonts w:ascii="Times New Roman" w:hAnsi="Times New Roman" w:cs="Times New Roman"/>
          <w:sz w:val="24"/>
          <w:szCs w:val="24"/>
        </w:rPr>
        <w:t>sua relaç</w:t>
      </w:r>
      <w:r w:rsidR="001A188B">
        <w:rPr>
          <w:rFonts w:ascii="Times New Roman" w:hAnsi="Times New Roman" w:cs="Times New Roman"/>
          <w:sz w:val="24"/>
          <w:szCs w:val="24"/>
        </w:rPr>
        <w:t>ão</w:t>
      </w:r>
      <w:r w:rsidRPr="00F61DAD">
        <w:rPr>
          <w:rFonts w:ascii="Times New Roman" w:hAnsi="Times New Roman" w:cs="Times New Roman"/>
          <w:sz w:val="24"/>
          <w:szCs w:val="24"/>
        </w:rPr>
        <w:t xml:space="preserve"> com </w:t>
      </w:r>
      <w:r w:rsidR="00022B86">
        <w:rPr>
          <w:rFonts w:ascii="Times New Roman" w:hAnsi="Times New Roman" w:cs="Times New Roman"/>
          <w:sz w:val="24"/>
          <w:szCs w:val="24"/>
        </w:rPr>
        <w:t>inflamações</w:t>
      </w:r>
      <w:r w:rsidRPr="00F61DAD">
        <w:rPr>
          <w:rFonts w:ascii="Times New Roman" w:hAnsi="Times New Roman" w:cs="Times New Roman"/>
          <w:sz w:val="24"/>
          <w:szCs w:val="24"/>
        </w:rPr>
        <w:t xml:space="preserve"> cutâneas. </w:t>
      </w:r>
      <w:r w:rsidRPr="00F61DA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F61DAD">
        <w:rPr>
          <w:rFonts w:ascii="Times New Roman" w:hAnsi="Times New Roman" w:cs="Times New Roman"/>
          <w:sz w:val="24"/>
          <w:szCs w:val="24"/>
        </w:rPr>
        <w:t xml:space="preserve">Analisar a correlação entre acne e seu envolvimento com </w:t>
      </w:r>
      <w:r w:rsidR="00ED31BA">
        <w:rPr>
          <w:rFonts w:ascii="Times New Roman" w:hAnsi="Times New Roman" w:cs="Times New Roman"/>
          <w:sz w:val="24"/>
          <w:szCs w:val="24"/>
        </w:rPr>
        <w:t>ansiedade</w:t>
      </w:r>
      <w:r w:rsidRPr="00F61DAD">
        <w:rPr>
          <w:rFonts w:ascii="Times New Roman" w:hAnsi="Times New Roman" w:cs="Times New Roman"/>
          <w:sz w:val="24"/>
          <w:szCs w:val="24"/>
        </w:rPr>
        <w:t xml:space="preserve"> ocasionad</w:t>
      </w:r>
      <w:r w:rsidR="00ED31BA">
        <w:rPr>
          <w:rFonts w:ascii="Times New Roman" w:hAnsi="Times New Roman" w:cs="Times New Roman"/>
          <w:sz w:val="24"/>
          <w:szCs w:val="24"/>
        </w:rPr>
        <w:t>a</w:t>
      </w:r>
      <w:r w:rsidRPr="00F61DAD">
        <w:rPr>
          <w:rFonts w:ascii="Times New Roman" w:hAnsi="Times New Roman" w:cs="Times New Roman"/>
          <w:sz w:val="24"/>
          <w:szCs w:val="24"/>
        </w:rPr>
        <w:t xml:space="preserve"> nos pacientes em tratamento. </w:t>
      </w:r>
      <w:r w:rsidRPr="00F61DAD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F61DAD">
        <w:rPr>
          <w:rFonts w:ascii="Times New Roman" w:hAnsi="Times New Roman" w:cs="Times New Roman"/>
          <w:sz w:val="24"/>
          <w:szCs w:val="24"/>
        </w:rPr>
        <w:t>Trata-se de uma Revisão Integrativa, nas bases de dados do BVS foram utilizados os descritores “acne</w:t>
      </w:r>
      <w:r w:rsidR="009A52FE">
        <w:rPr>
          <w:rFonts w:ascii="Times New Roman" w:hAnsi="Times New Roman" w:cs="Times New Roman"/>
          <w:sz w:val="24"/>
          <w:szCs w:val="24"/>
        </w:rPr>
        <w:t>s</w:t>
      </w:r>
      <w:r w:rsidRPr="00F61DAD">
        <w:rPr>
          <w:rFonts w:ascii="Times New Roman" w:hAnsi="Times New Roman" w:cs="Times New Roman"/>
          <w:sz w:val="24"/>
          <w:szCs w:val="24"/>
        </w:rPr>
        <w:t>”, “ansiedade” e “tratamento”. No entanto, foram utilizados 3 artigos</w:t>
      </w:r>
      <w:r w:rsidR="00C15780">
        <w:rPr>
          <w:rFonts w:ascii="Times New Roman" w:hAnsi="Times New Roman" w:cs="Times New Roman"/>
          <w:sz w:val="24"/>
          <w:szCs w:val="24"/>
        </w:rPr>
        <w:t xml:space="preserve"> de 20 encontrados</w:t>
      </w:r>
      <w:r w:rsidRPr="00F61DAD">
        <w:rPr>
          <w:rFonts w:ascii="Times New Roman" w:hAnsi="Times New Roman" w:cs="Times New Roman"/>
          <w:sz w:val="24"/>
          <w:szCs w:val="24"/>
        </w:rPr>
        <w:t>, publicados nos últimos 5 anos e escritos em inglês.</w:t>
      </w:r>
      <w:r w:rsidR="00DA2EC2">
        <w:rPr>
          <w:rFonts w:ascii="Times New Roman" w:hAnsi="Times New Roman" w:cs="Times New Roman"/>
          <w:sz w:val="24"/>
          <w:szCs w:val="24"/>
        </w:rPr>
        <w:t xml:space="preserve">Foram selecionados artigos que utilizaram grupos de pessoas para pesquisa e exclusão daqueles que não obtiveram resultados </w:t>
      </w:r>
      <w:r w:rsidR="000843FA">
        <w:rPr>
          <w:rFonts w:ascii="Times New Roman" w:hAnsi="Times New Roman" w:cs="Times New Roman"/>
          <w:sz w:val="24"/>
          <w:szCs w:val="24"/>
        </w:rPr>
        <w:t>significativos</w:t>
      </w:r>
      <w:r w:rsidR="004076CB">
        <w:rPr>
          <w:rFonts w:ascii="Times New Roman" w:hAnsi="Times New Roman" w:cs="Times New Roman"/>
          <w:sz w:val="24"/>
          <w:szCs w:val="24"/>
        </w:rPr>
        <w:t xml:space="preserve"> ou que </w:t>
      </w:r>
      <w:r w:rsidR="00BE51C5">
        <w:rPr>
          <w:rFonts w:ascii="Times New Roman" w:hAnsi="Times New Roman" w:cs="Times New Roman"/>
          <w:sz w:val="24"/>
          <w:szCs w:val="24"/>
        </w:rPr>
        <w:t xml:space="preserve">não abordavam sobre tratamentos. </w:t>
      </w:r>
      <w:r w:rsidRPr="00F61DAD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F61DAD">
        <w:rPr>
          <w:rFonts w:ascii="Times New Roman" w:hAnsi="Times New Roman" w:cs="Times New Roman"/>
          <w:sz w:val="24"/>
          <w:szCs w:val="24"/>
        </w:rPr>
        <w:t xml:space="preserve">A acne é considerada um distúrbio das glândulas sebáceas que afeta a </w:t>
      </w:r>
      <w:r w:rsidR="003F7B7C">
        <w:rPr>
          <w:rFonts w:ascii="Times New Roman" w:hAnsi="Times New Roman" w:cs="Times New Roman"/>
          <w:sz w:val="24"/>
          <w:szCs w:val="24"/>
        </w:rPr>
        <w:t>pele</w:t>
      </w:r>
      <w:r w:rsidRPr="00F61DAD">
        <w:rPr>
          <w:rFonts w:ascii="Times New Roman" w:hAnsi="Times New Roman" w:cs="Times New Roman"/>
          <w:sz w:val="24"/>
          <w:szCs w:val="24"/>
        </w:rPr>
        <w:t xml:space="preserve"> das pessoas, deixando muitas vezes inseguras com sua </w:t>
      </w:r>
      <w:r w:rsidR="003F7B7C">
        <w:rPr>
          <w:rFonts w:ascii="Times New Roman" w:hAnsi="Times New Roman" w:cs="Times New Roman"/>
          <w:sz w:val="24"/>
          <w:szCs w:val="24"/>
        </w:rPr>
        <w:t>aparência</w:t>
      </w:r>
      <w:r w:rsidRPr="00F61DAD">
        <w:rPr>
          <w:rFonts w:ascii="Times New Roman" w:hAnsi="Times New Roman" w:cs="Times New Roman"/>
          <w:sz w:val="24"/>
          <w:szCs w:val="24"/>
        </w:rPr>
        <w:t xml:space="preserve">. Nesse sentido, </w:t>
      </w:r>
      <w:r w:rsidR="00BE51C5">
        <w:rPr>
          <w:rFonts w:ascii="Times New Roman" w:hAnsi="Times New Roman" w:cs="Times New Roman"/>
          <w:sz w:val="24"/>
          <w:szCs w:val="24"/>
        </w:rPr>
        <w:t>os artigos</w:t>
      </w:r>
      <w:r w:rsidRPr="00F61DAD">
        <w:rPr>
          <w:rFonts w:ascii="Times New Roman" w:hAnsi="Times New Roman" w:cs="Times New Roman"/>
          <w:sz w:val="24"/>
          <w:szCs w:val="24"/>
        </w:rPr>
        <w:t xml:space="preserve"> abordam sobre como a acne pode causar insegurança, e seguindo tal pensamento, transtornos mentais que afetam o emocional do paciente.Devido aos pacientes se sentirem mal com determinadas erupções cutâneas, evitam que as pessoas os vejam, interferindo assim inclusive nas interações sociais dos indivíduos. Nesse viés,</w:t>
      </w:r>
      <w:r w:rsidR="00947534">
        <w:rPr>
          <w:rFonts w:ascii="Times New Roman" w:hAnsi="Times New Roman" w:cs="Times New Roman"/>
          <w:sz w:val="24"/>
          <w:szCs w:val="24"/>
        </w:rPr>
        <w:t>os</w:t>
      </w:r>
      <w:r w:rsidRPr="00F61DAD">
        <w:rPr>
          <w:rFonts w:ascii="Times New Roman" w:hAnsi="Times New Roman" w:cs="Times New Roman"/>
          <w:sz w:val="24"/>
          <w:szCs w:val="24"/>
        </w:rPr>
        <w:t xml:space="preserve"> artigos aborda</w:t>
      </w:r>
      <w:r w:rsidR="00DC5F61">
        <w:rPr>
          <w:rFonts w:ascii="Times New Roman" w:hAnsi="Times New Roman" w:cs="Times New Roman"/>
          <w:sz w:val="24"/>
          <w:szCs w:val="24"/>
        </w:rPr>
        <w:t>m</w:t>
      </w:r>
      <w:r w:rsidRPr="00F61DAD">
        <w:rPr>
          <w:rFonts w:ascii="Times New Roman" w:hAnsi="Times New Roman" w:cs="Times New Roman"/>
          <w:sz w:val="24"/>
          <w:szCs w:val="24"/>
        </w:rPr>
        <w:t xml:space="preserve"> sobre como os distúrbios de saúde mental estão correlacionados aos tratamentos acneicos, comprovando que, nenhum dos medicamentos interferem em níveis de depressão,</w:t>
      </w:r>
      <w:r w:rsidR="008C6560">
        <w:rPr>
          <w:rFonts w:ascii="Times New Roman" w:hAnsi="Times New Roman" w:cs="Times New Roman"/>
          <w:sz w:val="24"/>
          <w:szCs w:val="24"/>
        </w:rPr>
        <w:t xml:space="preserve"> ou</w:t>
      </w:r>
      <w:r w:rsidRPr="00F61DAD">
        <w:rPr>
          <w:rFonts w:ascii="Times New Roman" w:hAnsi="Times New Roman" w:cs="Times New Roman"/>
          <w:sz w:val="24"/>
          <w:szCs w:val="24"/>
        </w:rPr>
        <w:t xml:space="preserve"> ansiedade, pelo contrário, dados exibiram que devido à eliminação das acnes, os pacientes melhoraram seu bem-estar por aumentarem sua autoestima. Portanto, a acne é algo que afeta não apenas a pele, mas influencia na vida geral do acometido, e é de grande importância que receba um tratamento efetivo para que essa condição seja </w:t>
      </w:r>
      <w:r w:rsidR="00DC5F61">
        <w:rPr>
          <w:rFonts w:ascii="Times New Roman" w:hAnsi="Times New Roman" w:cs="Times New Roman"/>
          <w:sz w:val="24"/>
          <w:szCs w:val="24"/>
        </w:rPr>
        <w:t>amenizada</w:t>
      </w:r>
      <w:r w:rsidRPr="00F61DAD">
        <w:rPr>
          <w:rFonts w:ascii="Times New Roman" w:hAnsi="Times New Roman" w:cs="Times New Roman"/>
          <w:sz w:val="24"/>
          <w:szCs w:val="24"/>
        </w:rPr>
        <w:t xml:space="preserve"> da melhor maneira possível. </w:t>
      </w:r>
      <w:r w:rsidRPr="00F61DAD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0B445A">
        <w:rPr>
          <w:rFonts w:ascii="Times New Roman" w:hAnsi="Times New Roman" w:cs="Times New Roman"/>
          <w:sz w:val="24"/>
          <w:szCs w:val="24"/>
        </w:rPr>
        <w:t xml:space="preserve"> A</w:t>
      </w:r>
      <w:r w:rsidRPr="00F61DAD">
        <w:rPr>
          <w:rFonts w:ascii="Times New Roman" w:hAnsi="Times New Roman" w:cs="Times New Roman"/>
          <w:sz w:val="24"/>
          <w:szCs w:val="24"/>
        </w:rPr>
        <w:t xml:space="preserve"> acne atinge os indivíduos em diversas maneiras, e quando interfere no bem-estar social dos pacientes é mais preocupante. A </w:t>
      </w:r>
      <w:r w:rsidR="0023624A">
        <w:rPr>
          <w:rFonts w:ascii="Times New Roman" w:hAnsi="Times New Roman" w:cs="Times New Roman"/>
          <w:sz w:val="24"/>
          <w:szCs w:val="24"/>
        </w:rPr>
        <w:t xml:space="preserve">eliminação dos distúrbios da glândula sebácea envolve tratamentos acneicos individualizados, como por exemplo o uso de isotrenoína ou antibióticos, sendo assim </w:t>
      </w:r>
      <w:r w:rsidR="00D318DA">
        <w:rPr>
          <w:rFonts w:ascii="Times New Roman" w:hAnsi="Times New Roman" w:cs="Times New Roman"/>
          <w:sz w:val="24"/>
          <w:szCs w:val="24"/>
        </w:rPr>
        <w:t xml:space="preserve">a melhora da aparência </w:t>
      </w:r>
      <w:r w:rsidR="00994692">
        <w:rPr>
          <w:rFonts w:ascii="Times New Roman" w:hAnsi="Times New Roman" w:cs="Times New Roman"/>
          <w:sz w:val="24"/>
          <w:szCs w:val="24"/>
        </w:rPr>
        <w:t>da pele possui relação com diminuição da ansiedade e depressão.</w:t>
      </w:r>
    </w:p>
    <w:p w14:paraId="072EAE08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24D7278C" w14:textId="0839B703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0A2112">
        <w:rPr>
          <w:rStyle w:val="oypena"/>
          <w:rFonts w:eastAsiaTheme="majorEastAsia"/>
          <w:color w:val="000000"/>
        </w:rPr>
        <w:t>Acne</w:t>
      </w:r>
      <w:r w:rsidR="00962F35">
        <w:rPr>
          <w:rStyle w:val="oypena"/>
          <w:rFonts w:eastAsiaTheme="majorEastAsia"/>
          <w:color w:val="000000"/>
        </w:rPr>
        <w:t>s</w:t>
      </w:r>
      <w:r>
        <w:rPr>
          <w:rStyle w:val="oypena"/>
          <w:rFonts w:eastAsiaTheme="majorEastAsia"/>
          <w:color w:val="000000"/>
        </w:rPr>
        <w:t xml:space="preserve">; </w:t>
      </w:r>
      <w:r w:rsidR="00146654">
        <w:rPr>
          <w:rStyle w:val="oypena"/>
          <w:rFonts w:eastAsiaTheme="majorEastAsia"/>
          <w:color w:val="000000"/>
        </w:rPr>
        <w:t>Ansiedade</w:t>
      </w:r>
      <w:r>
        <w:rPr>
          <w:rStyle w:val="oypena"/>
          <w:rFonts w:eastAsiaTheme="majorEastAsia"/>
          <w:color w:val="000000"/>
        </w:rPr>
        <w:t xml:space="preserve">; </w:t>
      </w:r>
      <w:r w:rsidR="00146654">
        <w:rPr>
          <w:rStyle w:val="oypena"/>
          <w:rFonts w:eastAsiaTheme="majorEastAsia"/>
          <w:color w:val="000000"/>
        </w:rPr>
        <w:t>Tratamento</w:t>
      </w:r>
      <w:r>
        <w:rPr>
          <w:rStyle w:val="oypena"/>
          <w:rFonts w:eastAsiaTheme="majorEastAsia"/>
          <w:color w:val="000000"/>
        </w:rPr>
        <w:t>.</w:t>
      </w:r>
    </w:p>
    <w:p w14:paraId="6D14FA00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8C7D187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4BE07BB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93B42B1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17A24CB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5E244D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47764FD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36A0DF0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16A5635E" w14:textId="77777777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1" layoutInCell="1" allowOverlap="1" wp14:anchorId="22041CA9" wp14:editId="5E742EA5">
            <wp:simplePos x="0" y="0"/>
            <wp:positionH relativeFrom="page">
              <wp:posOffset>137795</wp:posOffset>
            </wp:positionH>
            <wp:positionV relativeFrom="page">
              <wp:posOffset>2322195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1E1C2F2" w14:textId="187DA123" w:rsidR="00F61DAD" w:rsidRPr="00443EEC" w:rsidRDefault="00F61DAD" w:rsidP="00F61DA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05C12">
        <w:rPr>
          <w:rFonts w:ascii="Times New Roman" w:hAnsi="Times New Roman" w:cs="Times New Roman"/>
        </w:rPr>
        <w:t>KOSTECKA</w:t>
      </w:r>
      <w:r>
        <w:rPr>
          <w:rFonts w:ascii="Times New Roman" w:hAnsi="Times New Roman" w:cs="Times New Roman"/>
        </w:rPr>
        <w:t>, M.</w:t>
      </w:r>
      <w:r w:rsidRPr="00B05C12">
        <w:rPr>
          <w:rFonts w:ascii="Times New Roman" w:hAnsi="Times New Roman" w:cs="Times New Roman"/>
        </w:rPr>
        <w:t xml:space="preserve"> </w:t>
      </w:r>
      <w:r w:rsidRPr="00F54F5F">
        <w:rPr>
          <w:rFonts w:ascii="Times New Roman" w:hAnsi="Times New Roman" w:cs="Times New Roman"/>
          <w:i/>
        </w:rPr>
        <w:t>et al</w:t>
      </w:r>
      <w:r w:rsidRPr="00B05C12">
        <w:rPr>
          <w:rFonts w:ascii="Times New Roman" w:hAnsi="Times New Roman" w:cs="Times New Roman"/>
        </w:rPr>
        <w:t xml:space="preserve">. The impact of Common Acne on the Well-Being of Young People Aged 15-35 Years and the Influence of Nutrition Knowledge and Diet on Acne Development. </w:t>
      </w:r>
      <w:r w:rsidRPr="00B05C12">
        <w:rPr>
          <w:rFonts w:ascii="Times New Roman" w:hAnsi="Times New Roman" w:cs="Times New Roman"/>
          <w:b/>
          <w:bCs/>
        </w:rPr>
        <w:t>Nutrients</w:t>
      </w:r>
      <w:r>
        <w:rPr>
          <w:rFonts w:ascii="Times New Roman" w:hAnsi="Times New Roman" w:cs="Times New Roman"/>
        </w:rPr>
        <w:t xml:space="preserve">, v. 14, n. 24, </w:t>
      </w:r>
      <w:r w:rsidR="00912AD4">
        <w:rPr>
          <w:rFonts w:ascii="Times New Roman" w:hAnsi="Times New Roman" w:cs="Times New Roman"/>
        </w:rPr>
        <w:t>p.13</w:t>
      </w:r>
      <w:r>
        <w:rPr>
          <w:rFonts w:ascii="Times New Roman" w:hAnsi="Times New Roman" w:cs="Times New Roman"/>
        </w:rPr>
        <w:t xml:space="preserve"> , 2022</w:t>
      </w:r>
      <w:r w:rsidRPr="00B05C12">
        <w:rPr>
          <w:rFonts w:ascii="Times New Roman" w:hAnsi="Times New Roman" w:cs="Times New Roman"/>
        </w:rPr>
        <w:t>.</w:t>
      </w:r>
    </w:p>
    <w:p w14:paraId="2D00A7CA" w14:textId="77777777" w:rsidR="00F61DAD" w:rsidRDefault="00F61DAD" w:rsidP="00F61D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YAKUP, E. </w:t>
      </w:r>
      <w:r w:rsidRPr="00F54F5F"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 xml:space="preserve">. Comparison of Quality of Life, Depression, Anxiety, Suicide, Social Anxiety and Obsessive-Compulsive Symptoms Between Adolescents with Acne Receiving Isotretinoin and Antibiotics: A Prospective, Non-randomised, Open-Label Study. </w:t>
      </w:r>
      <w:r>
        <w:rPr>
          <w:rFonts w:ascii="Times New Roman" w:hAnsi="Times New Roman" w:cs="Times New Roman"/>
          <w:b/>
          <w:bCs/>
        </w:rPr>
        <w:t xml:space="preserve">Paediatr Drugs, </w:t>
      </w:r>
      <w:r>
        <w:rPr>
          <w:rFonts w:ascii="Times New Roman" w:hAnsi="Times New Roman" w:cs="Times New Roman"/>
          <w:bCs/>
        </w:rPr>
        <w:t xml:space="preserve">v. </w:t>
      </w:r>
      <w:r>
        <w:rPr>
          <w:rFonts w:ascii="Times New Roman" w:hAnsi="Times New Roman" w:cs="Times New Roman"/>
        </w:rPr>
        <w:t>21, n. 3, p. 195-202, 2019.</w:t>
      </w:r>
    </w:p>
    <w:p w14:paraId="0D31BD1D" w14:textId="564C7B9A" w:rsidR="00F61DAD" w:rsidRDefault="00F61DAD" w:rsidP="00F61D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DURU, P.; ÖRSAL, Ö. The effect of acne on quality of life, social appearance anxiety, and use of conventional, complementary, and alternative treatments. </w:t>
      </w:r>
      <w:r>
        <w:rPr>
          <w:rFonts w:ascii="Times New Roman" w:hAnsi="Times New Roman" w:cs="Times New Roman"/>
          <w:b/>
          <w:bCs/>
        </w:rPr>
        <w:t>Complement Ther Med</w:t>
      </w:r>
      <w:r>
        <w:rPr>
          <w:rFonts w:ascii="Times New Roman" w:hAnsi="Times New Roman" w:cs="Times New Roman"/>
        </w:rPr>
        <w:t xml:space="preserve">, v. 56, </w:t>
      </w:r>
      <w:r w:rsidR="00704C63">
        <w:rPr>
          <w:rFonts w:ascii="Times New Roman" w:hAnsi="Times New Roman" w:cs="Times New Roman"/>
        </w:rPr>
        <w:t>n.</w:t>
      </w:r>
      <w:r w:rsidR="002664C3">
        <w:rPr>
          <w:rFonts w:ascii="Times New Roman" w:hAnsi="Times New Roman" w:cs="Times New Roman"/>
        </w:rPr>
        <w:t>1</w:t>
      </w:r>
      <w:r w:rsidR="00704C63">
        <w:rPr>
          <w:rFonts w:ascii="Times New Roman" w:hAnsi="Times New Roman" w:cs="Times New Roman"/>
        </w:rPr>
        <w:t xml:space="preserve"> p. 1-</w:t>
      </w:r>
      <w:r w:rsidR="009658A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, 2021.</w:t>
      </w:r>
    </w:p>
    <w:p w14:paraId="4830B503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F0773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2B86"/>
    <w:rsid w:val="00040610"/>
    <w:rsid w:val="00046A89"/>
    <w:rsid w:val="00047C60"/>
    <w:rsid w:val="000843FA"/>
    <w:rsid w:val="000A2112"/>
    <w:rsid w:val="000B445A"/>
    <w:rsid w:val="000E1963"/>
    <w:rsid w:val="00146654"/>
    <w:rsid w:val="001A188B"/>
    <w:rsid w:val="001F5E88"/>
    <w:rsid w:val="0023624A"/>
    <w:rsid w:val="00261988"/>
    <w:rsid w:val="002664C3"/>
    <w:rsid w:val="00270D38"/>
    <w:rsid w:val="002758C5"/>
    <w:rsid w:val="00316600"/>
    <w:rsid w:val="003321A5"/>
    <w:rsid w:val="00371CE2"/>
    <w:rsid w:val="003871C6"/>
    <w:rsid w:val="003F7B7C"/>
    <w:rsid w:val="004076CB"/>
    <w:rsid w:val="00436B32"/>
    <w:rsid w:val="00456588"/>
    <w:rsid w:val="004737CC"/>
    <w:rsid w:val="004743C8"/>
    <w:rsid w:val="004C4A45"/>
    <w:rsid w:val="004E706C"/>
    <w:rsid w:val="004F4DD4"/>
    <w:rsid w:val="005121D3"/>
    <w:rsid w:val="00542782"/>
    <w:rsid w:val="00562C61"/>
    <w:rsid w:val="00593369"/>
    <w:rsid w:val="005C547E"/>
    <w:rsid w:val="00672B27"/>
    <w:rsid w:val="00704C63"/>
    <w:rsid w:val="00764EC2"/>
    <w:rsid w:val="00795EC8"/>
    <w:rsid w:val="007B3091"/>
    <w:rsid w:val="007D3DC7"/>
    <w:rsid w:val="007F5A27"/>
    <w:rsid w:val="00836DAD"/>
    <w:rsid w:val="0085700E"/>
    <w:rsid w:val="008C6560"/>
    <w:rsid w:val="00912AD4"/>
    <w:rsid w:val="00921964"/>
    <w:rsid w:val="009449A4"/>
    <w:rsid w:val="00947534"/>
    <w:rsid w:val="00962F35"/>
    <w:rsid w:val="009658AB"/>
    <w:rsid w:val="00994692"/>
    <w:rsid w:val="009A52FE"/>
    <w:rsid w:val="009E6A57"/>
    <w:rsid w:val="00A40C43"/>
    <w:rsid w:val="00AA1335"/>
    <w:rsid w:val="00AC4186"/>
    <w:rsid w:val="00AE1048"/>
    <w:rsid w:val="00AF4EC8"/>
    <w:rsid w:val="00B30C23"/>
    <w:rsid w:val="00B57DC8"/>
    <w:rsid w:val="00B94E7C"/>
    <w:rsid w:val="00BD6FBA"/>
    <w:rsid w:val="00BE51C5"/>
    <w:rsid w:val="00C15780"/>
    <w:rsid w:val="00C83F01"/>
    <w:rsid w:val="00CF1F69"/>
    <w:rsid w:val="00D318DA"/>
    <w:rsid w:val="00D3627F"/>
    <w:rsid w:val="00D54A4A"/>
    <w:rsid w:val="00D96EB7"/>
    <w:rsid w:val="00DA08F8"/>
    <w:rsid w:val="00DA2EC2"/>
    <w:rsid w:val="00DA327B"/>
    <w:rsid w:val="00DC5F61"/>
    <w:rsid w:val="00ED31BA"/>
    <w:rsid w:val="00F0773D"/>
    <w:rsid w:val="00F56C55"/>
    <w:rsid w:val="00F61DAD"/>
    <w:rsid w:val="00F75083"/>
    <w:rsid w:val="00FC5583"/>
    <w:rsid w:val="00FE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7F25"/>
  <w15:docId w15:val="{8A7D75F7-31E8-E943-B370-4E3391F0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60"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Larissa Castro</cp:lastModifiedBy>
  <cp:revision>3</cp:revision>
  <dcterms:created xsi:type="dcterms:W3CDTF">2024-05-03T02:16:00Z</dcterms:created>
  <dcterms:modified xsi:type="dcterms:W3CDTF">2024-05-16T18:59:00Z</dcterms:modified>
</cp:coreProperties>
</file>