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C72" w14:textId="4E043CC8" w:rsidR="001A49F9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623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60BA4195" w14:textId="072B63E8" w:rsidR="00623985" w:rsidRPr="00623985" w:rsidRDefault="00623985" w:rsidP="00373727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985">
        <w:rPr>
          <w:rFonts w:ascii="Times New Roman" w:eastAsia="Times New Roman" w:hAnsi="Times New Roman" w:cs="Times New Roman"/>
          <w:b/>
          <w:sz w:val="24"/>
          <w:szCs w:val="24"/>
        </w:rPr>
        <w:t xml:space="preserve">O USO DO </w:t>
      </w:r>
      <w:r w:rsidRPr="0062398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SOFTWARE </w:t>
      </w:r>
      <w:r w:rsidRPr="00623985">
        <w:rPr>
          <w:rFonts w:ascii="Times New Roman" w:eastAsia="Times New Roman" w:hAnsi="Times New Roman" w:cs="Times New Roman"/>
          <w:b/>
          <w:sz w:val="24"/>
          <w:szCs w:val="24"/>
        </w:rPr>
        <w:t>GEOGEBRA COMO ESTRATÉGIA DE AP</w:t>
      </w:r>
      <w:r w:rsidR="00373727">
        <w:rPr>
          <w:rFonts w:ascii="Times New Roman" w:eastAsia="Times New Roman" w:hAnsi="Times New Roman" w:cs="Times New Roman"/>
          <w:b/>
          <w:sz w:val="24"/>
          <w:szCs w:val="24"/>
        </w:rPr>
        <w:t>RENDIZAGEM DE FUNÇÃO QUADRÁTICA</w:t>
      </w:r>
    </w:p>
    <w:p w14:paraId="2C6DC945" w14:textId="77777777" w:rsidR="00687D92" w:rsidRPr="00D72AE3" w:rsidRDefault="00687D92" w:rsidP="00687D9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72AE3">
        <w:rPr>
          <w:rFonts w:ascii="Times New Roman" w:hAnsi="Times New Roman" w:cs="Times New Roman"/>
          <w:b/>
          <w:bCs/>
          <w:sz w:val="24"/>
          <w:szCs w:val="24"/>
        </w:rPr>
        <w:t>Rozania Pereira dos Santos</w:t>
      </w:r>
    </w:p>
    <w:p w14:paraId="0ACF378F" w14:textId="1A8E69BF" w:rsidR="00687D92" w:rsidRPr="00D72AE3" w:rsidRDefault="00687D92" w:rsidP="00687D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Universidade Estadual de Montes Claros</w:t>
      </w:r>
      <w:r w:rsidR="00373727">
        <w:rPr>
          <w:rFonts w:ascii="Times New Roman" w:hAnsi="Times New Roman" w:cs="Times New Roman"/>
          <w:sz w:val="24"/>
          <w:szCs w:val="24"/>
        </w:rPr>
        <w:t xml:space="preserve"> (Unimontes)</w:t>
      </w:r>
    </w:p>
    <w:p w14:paraId="4A93141C" w14:textId="77777777" w:rsidR="00687D92" w:rsidRPr="00D72AE3" w:rsidRDefault="00687D92" w:rsidP="00687D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rozaniasantos09@gmail.com</w:t>
      </w:r>
    </w:p>
    <w:p w14:paraId="077741A1" w14:textId="77777777" w:rsidR="00687D92" w:rsidRPr="00D72AE3" w:rsidRDefault="00687D92" w:rsidP="00687D9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D6D99" w14:textId="77777777" w:rsidR="00687D92" w:rsidRPr="00D72AE3" w:rsidRDefault="00687D92" w:rsidP="00687D9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72AE3">
        <w:rPr>
          <w:rFonts w:ascii="Times New Roman" w:hAnsi="Times New Roman" w:cs="Times New Roman"/>
          <w:b/>
          <w:bCs/>
          <w:sz w:val="24"/>
          <w:szCs w:val="24"/>
        </w:rPr>
        <w:t>Josué Antunes de Macêdo</w:t>
      </w:r>
    </w:p>
    <w:p w14:paraId="55022B39" w14:textId="04D6B725" w:rsidR="00687D92" w:rsidRPr="00D72AE3" w:rsidRDefault="00687D92" w:rsidP="00373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Instituto Federal do Norte de Minas Gerais </w:t>
      </w:r>
      <w:r w:rsidR="00373727">
        <w:rPr>
          <w:rFonts w:ascii="Times New Roman" w:hAnsi="Times New Roman" w:cs="Times New Roman"/>
          <w:sz w:val="24"/>
          <w:szCs w:val="24"/>
        </w:rPr>
        <w:t xml:space="preserve">(IFNMG)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D72AE3">
        <w:rPr>
          <w:rFonts w:ascii="Times New Roman" w:hAnsi="Times New Roman" w:cs="Times New Roman"/>
          <w:sz w:val="24"/>
          <w:szCs w:val="24"/>
        </w:rPr>
        <w:t>Universidade Estadual de Montes Claros</w:t>
      </w:r>
      <w:r w:rsidR="00373727">
        <w:rPr>
          <w:rFonts w:ascii="Times New Roman" w:hAnsi="Times New Roman" w:cs="Times New Roman"/>
          <w:sz w:val="24"/>
          <w:szCs w:val="24"/>
        </w:rPr>
        <w:t xml:space="preserve"> </w:t>
      </w:r>
      <w:r w:rsidR="00373727">
        <w:rPr>
          <w:rFonts w:ascii="Times New Roman" w:hAnsi="Times New Roman" w:cs="Times New Roman"/>
          <w:sz w:val="24"/>
          <w:szCs w:val="24"/>
        </w:rPr>
        <w:t>(Unimontes)</w:t>
      </w:r>
    </w:p>
    <w:p w14:paraId="4F40FCBA" w14:textId="77777777" w:rsidR="00687D92" w:rsidRPr="00D72AE3" w:rsidRDefault="00687D92" w:rsidP="00687D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josueama@gmail.com</w:t>
      </w:r>
    </w:p>
    <w:p w14:paraId="5FF4FC7E" w14:textId="77777777" w:rsidR="003D1EE5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9B3F45" w14:textId="3F9967DA" w:rsidR="003D1EE5" w:rsidRPr="003D1EE5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1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687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687D92" w:rsidRPr="00687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GeoGebra</w:t>
      </w:r>
      <w:proofErr w:type="spellEnd"/>
      <w:r w:rsidR="00687D92" w:rsidRPr="00687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Função Quadrática. Estilos de Aprendizagem.</w:t>
      </w:r>
    </w:p>
    <w:p w14:paraId="2566A156" w14:textId="77777777" w:rsidR="00F82AC3" w:rsidRDefault="00F82AC3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708DBC" w14:textId="77777777" w:rsidR="00D82C64" w:rsidRPr="003D1EE5" w:rsidRDefault="00D82C64" w:rsidP="00D82C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EE5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06F9AD0D" w14:textId="301FC1CB" w:rsidR="00D82C64" w:rsidRPr="00391806" w:rsidRDefault="00D82C64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6A8EFF" w14:textId="3C76EDC0" w:rsidR="00F82AC3" w:rsidRPr="00391806" w:rsidRDefault="00F82AC3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51C82E55" w14:textId="2574C266" w:rsidR="004C03B7" w:rsidRPr="00391806" w:rsidRDefault="004C03B7" w:rsidP="004C03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relato de experiência trata-se de uma atividade desenvolvida em uma turma do primeiro ano do ensino médio, no qual foi utilizado o </w:t>
      </w:r>
      <w:r w:rsidRPr="00AF0A0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software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GeoGebra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ensino de função quadrática. Trata-se de uma pesquisa qualitativa, cuja abordagem teórica foi baseada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nas formas de pensamentos matemático,</w:t>
      </w:r>
      <w:r w:rsidRPr="009069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propostas por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906915">
        <w:rPr>
          <w:rFonts w:ascii="Times New Roman" w:eastAsia="Times New Roman" w:hAnsi="Times New Roman" w:cs="Times New Roman"/>
          <w:bCs/>
          <w:sz w:val="24"/>
          <w:szCs w:val="24"/>
        </w:rPr>
        <w:t>Dunn</w:t>
      </w:r>
      <w:proofErr w:type="spellEnd"/>
      <w:r w:rsidRPr="00906915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906915">
        <w:rPr>
          <w:rFonts w:ascii="Times New Roman" w:eastAsia="Times New Roman" w:hAnsi="Times New Roman" w:cs="Times New Roman"/>
          <w:bCs/>
          <w:sz w:val="24"/>
          <w:szCs w:val="24"/>
        </w:rPr>
        <w:t>Dunn</w:t>
      </w:r>
      <w:proofErr w:type="spellEnd"/>
      <w:r w:rsidRPr="00906915">
        <w:rPr>
          <w:rFonts w:ascii="Times New Roman" w:eastAsia="Times New Roman" w:hAnsi="Times New Roman" w:cs="Times New Roman"/>
          <w:bCs/>
          <w:sz w:val="24"/>
          <w:szCs w:val="24"/>
        </w:rPr>
        <w:t xml:space="preserve"> (1978)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Os principais resultados indicam que houve resquícios de que o uso do </w:t>
      </w:r>
      <w:r w:rsidRPr="00AF0A05">
        <w:rPr>
          <w:rFonts w:ascii="Times New Roman" w:eastAsia="Times New Roman" w:hAnsi="Times New Roman" w:cs="Times New Roman"/>
          <w:bCs/>
          <w:i/>
          <w:sz w:val="24"/>
          <w:szCs w:val="24"/>
        </w:rPr>
        <w:t>software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GeoGebra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pode contribuir no processo de ensino e aprendizagem do conteúdo se funções quadráticas.</w:t>
      </w:r>
    </w:p>
    <w:p w14:paraId="5751EFDC" w14:textId="1AD922DC" w:rsidR="00391806" w:rsidRDefault="00391806" w:rsidP="00A73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171B0819" w14:textId="442766C8" w:rsidR="00A73257" w:rsidRDefault="00A73257" w:rsidP="00A732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objetivo </w:t>
      </w:r>
      <w:r w:rsidR="001640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proposta didática é </w:t>
      </w:r>
      <w:r w:rsidRPr="00682968">
        <w:rPr>
          <w:rFonts w:ascii="Times New Roman" w:eastAsia="Times New Roman" w:hAnsi="Times New Roman" w:cs="Times New Roman"/>
          <w:sz w:val="24"/>
          <w:szCs w:val="24"/>
        </w:rPr>
        <w:t xml:space="preserve">investigar o efeito do uso </w:t>
      </w:r>
      <w:r w:rsidR="0016400C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6829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Software </w:t>
      </w:r>
      <w:proofErr w:type="spellStart"/>
      <w:r w:rsidRPr="00682968">
        <w:rPr>
          <w:rFonts w:ascii="Times New Roman" w:eastAsia="Times New Roman" w:hAnsi="Times New Roman" w:cs="Times New Roman"/>
          <w:sz w:val="24"/>
          <w:szCs w:val="24"/>
        </w:rPr>
        <w:t>GeoGebra</w:t>
      </w:r>
      <w:proofErr w:type="spellEnd"/>
      <w:r w:rsidRPr="00682968">
        <w:rPr>
          <w:rFonts w:ascii="Times New Roman" w:eastAsia="Times New Roman" w:hAnsi="Times New Roman" w:cs="Times New Roman"/>
          <w:sz w:val="24"/>
          <w:szCs w:val="24"/>
        </w:rPr>
        <w:t xml:space="preserve"> nos estudos de função quadrática</w:t>
      </w:r>
      <w:r w:rsidR="0059307C">
        <w:rPr>
          <w:rFonts w:ascii="Times New Roman" w:eastAsia="Times New Roman" w:hAnsi="Times New Roman" w:cs="Times New Roman"/>
          <w:sz w:val="24"/>
          <w:szCs w:val="24"/>
        </w:rPr>
        <w:t>. Para isso, delimitamos o seguinte objetivo específico:</w:t>
      </w:r>
      <w:r w:rsidRPr="00682968">
        <w:rPr>
          <w:rFonts w:ascii="Times New Roman" w:eastAsia="Times New Roman" w:hAnsi="Times New Roman" w:cs="Times New Roman"/>
          <w:sz w:val="24"/>
          <w:szCs w:val="24"/>
        </w:rPr>
        <w:t xml:space="preserve"> (i) analisar os processos de aprendizagem por meio do </w:t>
      </w:r>
      <w:proofErr w:type="spellStart"/>
      <w:r w:rsidRPr="00682968">
        <w:rPr>
          <w:rFonts w:ascii="Times New Roman" w:eastAsia="Times New Roman" w:hAnsi="Times New Roman" w:cs="Times New Roman"/>
          <w:sz w:val="24"/>
          <w:szCs w:val="24"/>
        </w:rPr>
        <w:t>GeoGebra</w:t>
      </w:r>
      <w:proofErr w:type="spellEnd"/>
      <w:r w:rsidRPr="00682968">
        <w:rPr>
          <w:rFonts w:ascii="Times New Roman" w:eastAsia="Times New Roman" w:hAnsi="Times New Roman" w:cs="Times New Roman"/>
          <w:sz w:val="24"/>
          <w:szCs w:val="24"/>
        </w:rPr>
        <w:t xml:space="preserve"> na perspectiva do aluno</w:t>
      </w:r>
      <w:r w:rsidR="00687D9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FCFE02" w14:textId="593E9CC4" w:rsidR="0059307C" w:rsidRPr="00A73257" w:rsidRDefault="0059307C" w:rsidP="00A7325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sequência didática foi pensada a partir da observação das dificuldades </w:t>
      </w:r>
      <w:r w:rsidR="00687D92">
        <w:rPr>
          <w:rFonts w:ascii="Times New Roman" w:eastAsia="Times New Roman" w:hAnsi="Times New Roman" w:cs="Times New Roman"/>
          <w:sz w:val="24"/>
          <w:szCs w:val="24"/>
        </w:rPr>
        <w:t>apresentadas pelos alunos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D92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</w:rPr>
        <w:t>1º ano do Ensino médio de uma escola pública da cidade de Taiobeiras, estado de Minas Gerais.</w:t>
      </w:r>
    </w:p>
    <w:p w14:paraId="66FDCE25" w14:textId="77777777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7192FC" w14:textId="1327E52D" w:rsid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P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e/ou estratégias metodológicas</w:t>
      </w:r>
    </w:p>
    <w:p w14:paraId="62A36E8C" w14:textId="7080CC4A" w:rsidR="0059307C" w:rsidRDefault="0059307C" w:rsidP="0059307C">
      <w:pPr>
        <w:widowControl w:val="0"/>
        <w:spacing w:after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metodologia possui abordagem qualitativa, sendo produzida por meio de observação </w:t>
      </w:r>
      <w:r w:rsidR="001640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 </w:t>
      </w:r>
      <w:r w:rsidRPr="00D97371">
        <w:rPr>
          <w:rFonts w:ascii="Times New Roman" w:eastAsia="Times New Roman" w:hAnsi="Times New Roman" w:cs="Times New Roman"/>
          <w:i/>
          <w:iCs/>
          <w:sz w:val="24"/>
          <w:szCs w:val="24"/>
        </w:rPr>
        <w:t>lo</w:t>
      </w:r>
      <w:r w:rsidR="0016400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e análise das respostas obtidas na atividade proposta em sala de aula. Após</w:t>
      </w:r>
      <w:r w:rsidR="0016400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aula expositiva e atividades do livro didático em relação ao conteúdo Função Quadrática, os estudantes receberam um roteiro para acesso 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GeoGebra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uma sequência de atividades para resolução, cada atividade foi preparada com um objetivo</w:t>
      </w:r>
      <w:r w:rsidR="00ED0CA9">
        <w:rPr>
          <w:rFonts w:ascii="Times New Roman" w:eastAsia="Times New Roman" w:hAnsi="Times New Roman" w:cs="Times New Roman"/>
          <w:sz w:val="24"/>
          <w:szCs w:val="24"/>
        </w:rPr>
        <w:t xml:space="preserve"> para critério de análise. Os alunos realizaram a atividade em dupla no laboratório de informática da escola, visto que, não havia computadores disponíveis para todos os estudantes.</w:t>
      </w:r>
    </w:p>
    <w:p w14:paraId="3FDFF14C" w14:textId="2F16799F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undamentação teórica que sustentou/sustenta a prática desenvolvida</w:t>
      </w:r>
    </w:p>
    <w:p w14:paraId="76BD0C86" w14:textId="6E440452" w:rsidR="00391806" w:rsidRDefault="00ED0CA9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9069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Adotou-se como base teórica </w:t>
      </w:r>
      <w:r w:rsidR="009069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formas de pensamentos matemático,</w:t>
      </w:r>
      <w:r w:rsidRPr="009069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modos ou estilos de aprendizagem no ensino de Matemática</w:t>
      </w:r>
      <w:r w:rsidR="009069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apresentado por </w:t>
      </w:r>
      <w:r w:rsidRPr="00906915">
        <w:rPr>
          <w:rFonts w:ascii="Times New Roman" w:eastAsia="Times New Roman" w:hAnsi="Times New Roman" w:cs="Times New Roman"/>
          <w:bCs/>
          <w:sz w:val="24"/>
          <w:szCs w:val="24"/>
        </w:rPr>
        <w:t xml:space="preserve"> Dunn e Dunn (1978) </w:t>
      </w:r>
      <w:r w:rsidR="00906915">
        <w:rPr>
          <w:rFonts w:ascii="Times New Roman" w:eastAsia="Times New Roman" w:hAnsi="Times New Roman" w:cs="Times New Roman"/>
          <w:bCs/>
          <w:sz w:val="24"/>
          <w:szCs w:val="24"/>
        </w:rPr>
        <w:t xml:space="preserve">como </w:t>
      </w:r>
      <w:r w:rsidRPr="00906915">
        <w:rPr>
          <w:rFonts w:ascii="Times New Roman" w:eastAsia="Times New Roman" w:hAnsi="Times New Roman" w:cs="Times New Roman"/>
          <w:bCs/>
          <w:sz w:val="24"/>
          <w:szCs w:val="24"/>
        </w:rPr>
        <w:t>um conjunto de condições através das quais os sujeitos começam a concentrar, absorver, processar e reter informações e habilidades.</w:t>
      </w:r>
    </w:p>
    <w:p w14:paraId="34E985C1" w14:textId="4FA048D4" w:rsidR="00906915" w:rsidRPr="00906915" w:rsidRDefault="00906915" w:rsidP="00906915">
      <w:pPr>
        <w:widowControl w:val="0"/>
        <w:spacing w:after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Partimos do pressuposto que há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diferentes teorias sobre as formas e classificações de estilos de aprendizagem, o professor deve compreender quais são as características de cada estilo, como essas características podem ser vantajosas para seus estudantes e como elas podem ser estimuladas considerando o contexto histórico-social dos alunos. </w:t>
      </w:r>
    </w:p>
    <w:p w14:paraId="00397063" w14:textId="36BC36F2" w:rsid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esultados da prática </w:t>
      </w:r>
    </w:p>
    <w:p w14:paraId="2ED31A83" w14:textId="1033DEA9" w:rsidR="00391806" w:rsidRPr="005B7DAE" w:rsidRDefault="00565EC4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65E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  <w:t xml:space="preserve">Os resultados obtidos mostraram-se favorável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ao aprendizado dos alunos em relação ao conteúdo por meio da visualização dos gráficos fornecidos pelo </w:t>
      </w:r>
      <w:r w:rsidRPr="00565E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software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Conforme análise das respostas dadas pelos estudantes, foi possível absorver melhor o conteúdo</w:t>
      </w:r>
      <w:r w:rsidR="005B7D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sentiram-se </w:t>
      </w:r>
      <w:r w:rsidR="005B7D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confortável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</w:t>
      </w:r>
      <w:r w:rsidR="005B7D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comandos do</w:t>
      </w:r>
      <w:r w:rsidR="005B7DAE" w:rsidRPr="005B7DA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software.</w:t>
      </w:r>
    </w:p>
    <w:p w14:paraId="365ACEA6" w14:textId="30F1AF0B" w:rsid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elevância social da experiência para o contexto/público destinado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para a educação e relações com o Grupo de Trabalho do COPED</w:t>
      </w:r>
    </w:p>
    <w:p w14:paraId="42D514EF" w14:textId="15993FDE" w:rsidR="005B7DAE" w:rsidRPr="005B7DAE" w:rsidRDefault="005B7DAE" w:rsidP="005B7D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Essa experiência possui relevância social e para o campo de pesquisa em ensino de Matemática por proporcionar uma reflexão em relação ao uso do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Geogebra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uma ferramenta aliada aos professores para a superação do ensino abstrato </w:t>
      </w:r>
      <w:r w:rsidR="00386E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funções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sentido </w:t>
      </w:r>
      <w:r w:rsidR="00687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favorecer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visualização</w:t>
      </w:r>
      <w:r w:rsidR="00386E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28294F1" w14:textId="77777777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onsiderações 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finais</w:t>
      </w:r>
    </w:p>
    <w:p w14:paraId="1D88E6E6" w14:textId="2976DA45" w:rsidR="00F82AC3" w:rsidRDefault="00386EF3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Sabe-se que ao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discutir sobre estilos de aprendizagem na atualidade, em que a educação vive o desafio de inserir as tecnologias digitais como ferramentas didático-pedagógica, é importante considerá-las como alternativas de ensinar e aprender. Com a prática em sala de aula foi possível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concluir que o fato de inserir uma ferramenta nova na aula, por si já desperta o interesse dos estudantes. </w:t>
      </w:r>
    </w:p>
    <w:p w14:paraId="5196E8FB" w14:textId="77777777" w:rsidR="00CB74ED" w:rsidRPr="00391806" w:rsidRDefault="00CB74ED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6D076A7A" w:rsidR="00391806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08CB70A" w14:textId="5749502D" w:rsidR="00687D92" w:rsidRPr="00CB74ED" w:rsidRDefault="00CB74ED" w:rsidP="00CB74ED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4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DUNN, Rita; DUNN, Kenneth J</w:t>
      </w:r>
      <w:r w:rsidR="00687D92" w:rsidRPr="00CB7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87D92" w:rsidRPr="00CB7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Teaching</w:t>
      </w:r>
      <w:proofErr w:type="spellEnd"/>
      <w:r w:rsidR="00687D92" w:rsidRPr="00CB7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87D92" w:rsidRPr="00CB7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students</w:t>
      </w:r>
      <w:proofErr w:type="spellEnd"/>
      <w:r w:rsidR="00687D92" w:rsidRPr="00CB7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87D92" w:rsidRPr="00CB7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through</w:t>
      </w:r>
      <w:proofErr w:type="spellEnd"/>
      <w:r w:rsidR="00687D92" w:rsidRPr="00CB7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87D92" w:rsidRPr="00CB7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their</w:t>
      </w:r>
      <w:proofErr w:type="spellEnd"/>
      <w:r w:rsidR="00687D92" w:rsidRPr="00CB7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individual </w:t>
      </w:r>
      <w:proofErr w:type="spellStart"/>
      <w:r w:rsidR="00687D92" w:rsidRPr="00CB7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learning</w:t>
      </w:r>
      <w:proofErr w:type="spellEnd"/>
      <w:r w:rsidR="00687D92" w:rsidRPr="00CB7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87D92" w:rsidRPr="00CB7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styles</w:t>
      </w:r>
      <w:proofErr w:type="spellEnd"/>
      <w:r w:rsidR="00687D92" w:rsidRPr="00CB7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a </w:t>
      </w:r>
      <w:proofErr w:type="spellStart"/>
      <w:r w:rsidR="00687D92" w:rsidRPr="00CB7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practical</w:t>
      </w:r>
      <w:proofErr w:type="spellEnd"/>
      <w:r w:rsidR="00687D92" w:rsidRPr="00CB7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approach</w:t>
      </w:r>
      <w:r w:rsidR="00687D92" w:rsidRPr="00CB7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87D92" w:rsidRPr="00CB74ED">
        <w:rPr>
          <w:rFonts w:ascii="Times New Roman" w:eastAsia="Times New Roman" w:hAnsi="Times New Roman" w:cs="Times New Roman"/>
          <w:color w:val="000000"/>
          <w:sz w:val="24"/>
          <w:szCs w:val="24"/>
        </w:rPr>
        <w:t>Reston</w:t>
      </w:r>
      <w:proofErr w:type="spellEnd"/>
      <w:r w:rsidR="00687D92" w:rsidRPr="00CB7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VA: </w:t>
      </w:r>
      <w:proofErr w:type="spellStart"/>
      <w:r w:rsidR="00687D92" w:rsidRPr="00CB74ED">
        <w:rPr>
          <w:rFonts w:ascii="Times New Roman" w:eastAsia="Times New Roman" w:hAnsi="Times New Roman" w:cs="Times New Roman"/>
          <w:color w:val="000000"/>
          <w:sz w:val="24"/>
          <w:szCs w:val="24"/>
        </w:rPr>
        <w:t>Reston</w:t>
      </w:r>
      <w:proofErr w:type="spellEnd"/>
      <w:r w:rsidR="00687D92" w:rsidRPr="00CB7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7D92" w:rsidRPr="00CB74ED">
        <w:rPr>
          <w:rFonts w:ascii="Times New Roman" w:eastAsia="Times New Roman" w:hAnsi="Times New Roman" w:cs="Times New Roman"/>
          <w:color w:val="000000"/>
          <w:sz w:val="24"/>
          <w:szCs w:val="24"/>
        </w:rPr>
        <w:t>Publishing</w:t>
      </w:r>
      <w:proofErr w:type="spellEnd"/>
      <w:r w:rsidR="00687D92" w:rsidRPr="00CB7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Co., 1978.</w:t>
      </w:r>
    </w:p>
    <w:sectPr w:rsidR="00687D92" w:rsidRPr="00CB74ED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F891F" w14:textId="77777777" w:rsidR="00A82AD4" w:rsidRDefault="00A82AD4" w:rsidP="00D432BB">
      <w:pPr>
        <w:spacing w:after="0" w:line="240" w:lineRule="auto"/>
      </w:pPr>
      <w:r>
        <w:separator/>
      </w:r>
    </w:p>
  </w:endnote>
  <w:endnote w:type="continuationSeparator" w:id="0">
    <w:p w14:paraId="62E01F7A" w14:textId="77777777" w:rsidR="00A82AD4" w:rsidRDefault="00A82AD4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A87DB" w14:textId="77777777" w:rsidR="00A82AD4" w:rsidRDefault="00A82AD4" w:rsidP="00D432BB">
      <w:pPr>
        <w:spacing w:after="0" w:line="240" w:lineRule="auto"/>
      </w:pPr>
      <w:r>
        <w:separator/>
      </w:r>
    </w:p>
  </w:footnote>
  <w:footnote w:type="continuationSeparator" w:id="0">
    <w:p w14:paraId="1E57AFEF" w14:textId="77777777" w:rsidR="00A82AD4" w:rsidRDefault="00A82AD4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221E8"/>
    <w:rsid w:val="000D3BF8"/>
    <w:rsid w:val="0016400C"/>
    <w:rsid w:val="001A7641"/>
    <w:rsid w:val="001C70B8"/>
    <w:rsid w:val="001D70BC"/>
    <w:rsid w:val="003425D7"/>
    <w:rsid w:val="00373727"/>
    <w:rsid w:val="00386EF3"/>
    <w:rsid w:val="00391806"/>
    <w:rsid w:val="003D1EE5"/>
    <w:rsid w:val="004C03B7"/>
    <w:rsid w:val="004E530B"/>
    <w:rsid w:val="00565EC4"/>
    <w:rsid w:val="0059307C"/>
    <w:rsid w:val="005B7DAE"/>
    <w:rsid w:val="00623985"/>
    <w:rsid w:val="00645EBB"/>
    <w:rsid w:val="00687D92"/>
    <w:rsid w:val="006D60D7"/>
    <w:rsid w:val="0075705B"/>
    <w:rsid w:val="00771038"/>
    <w:rsid w:val="00771BD3"/>
    <w:rsid w:val="00906915"/>
    <w:rsid w:val="00A73257"/>
    <w:rsid w:val="00A82AD4"/>
    <w:rsid w:val="00A90677"/>
    <w:rsid w:val="00AF0A05"/>
    <w:rsid w:val="00B05A80"/>
    <w:rsid w:val="00BD55FC"/>
    <w:rsid w:val="00C069D0"/>
    <w:rsid w:val="00C77415"/>
    <w:rsid w:val="00CA399F"/>
    <w:rsid w:val="00CB74ED"/>
    <w:rsid w:val="00CF7C7A"/>
    <w:rsid w:val="00D15EAC"/>
    <w:rsid w:val="00D432BB"/>
    <w:rsid w:val="00D82C64"/>
    <w:rsid w:val="00DF7759"/>
    <w:rsid w:val="00ED0CA9"/>
    <w:rsid w:val="00F629EE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C54211F2-77B8-4C1C-BAEC-CA7A88BE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608</Words>
  <Characters>3556</Characters>
  <Application>Microsoft Office Word</Application>
  <DocSecurity>0</DocSecurity>
  <Lines>72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Avaliador</cp:lastModifiedBy>
  <cp:revision>4</cp:revision>
  <dcterms:created xsi:type="dcterms:W3CDTF">2022-05-12T02:23:00Z</dcterms:created>
  <dcterms:modified xsi:type="dcterms:W3CDTF">2022-05-13T12:29:00Z</dcterms:modified>
</cp:coreProperties>
</file>