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59" w:rsidRPr="00692D59" w:rsidRDefault="00692D59" w:rsidP="00401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1B86" w:rsidRDefault="00401B86" w:rsidP="00692D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692D59" w:rsidRDefault="00692D59" w:rsidP="00692D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t xml:space="preserve">Introdução: </w:t>
      </w:r>
      <w:r>
        <w:rPr>
          <w:rFonts w:ascii="Arial" w:hAnsi="Arial" w:cs="Arial"/>
          <w:color w:val="000000"/>
        </w:rPr>
        <w:t xml:space="preserve">A Anemia falciforme (AF) tem caráter genético- hereditário, de notificação compulsória. Acomete, predominantemente, a população afrodescendente, sendo a Bahia o estado mais acometido. Na gravidez, as alterações fisiológicas intensificam as manifestações clínicas, dentre elas: necessidade de maior consumo de oxigênio, predispondo à hipoxemia e síndrome </w:t>
      </w:r>
      <w:proofErr w:type="spellStart"/>
      <w:r>
        <w:rPr>
          <w:rFonts w:ascii="Arial" w:hAnsi="Arial" w:cs="Arial"/>
          <w:color w:val="000000"/>
        </w:rPr>
        <w:t>hiper</w:t>
      </w:r>
      <w:proofErr w:type="spellEnd"/>
      <w:r>
        <w:rPr>
          <w:rFonts w:ascii="Arial" w:hAnsi="Arial" w:cs="Arial"/>
          <w:color w:val="000000"/>
        </w:rPr>
        <w:t>-</w:t>
      </w:r>
      <w:r w:rsidR="00401B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hemolítica, acarretando mortalidade materno fetal. Dessa forma, a AF constitui-se como sério problema de saúde pública, passando a fazer parte do Programa de Triagem neonatal em 2001, através da portaria 822/2001. Observa-se subnotificação, necessitando de uma assistência humanizada que garanta à gestante bem estar biopsicossocial, com abordagem nas suas necessidades. </w:t>
      </w:r>
      <w:r>
        <w:rPr>
          <w:rFonts w:ascii="Arial" w:hAnsi="Arial" w:cs="Arial"/>
          <w:b/>
          <w:bCs/>
          <w:color w:val="000000"/>
        </w:rPr>
        <w:t xml:space="preserve">Metodologia: </w:t>
      </w:r>
      <w:r>
        <w:rPr>
          <w:rFonts w:ascii="Arial" w:hAnsi="Arial" w:cs="Arial"/>
          <w:color w:val="000000"/>
          <w:shd w:val="clear" w:color="auto" w:fill="FFFFFF"/>
        </w:rPr>
        <w:t xml:space="preserve">Trata-se de uma revisão </w:t>
      </w:r>
      <w:r>
        <w:rPr>
          <w:rFonts w:ascii="Arial" w:hAnsi="Arial" w:cs="Arial"/>
          <w:color w:val="000000"/>
        </w:rPr>
        <w:t>bibliográfica</w:t>
      </w:r>
      <w:r>
        <w:rPr>
          <w:rFonts w:ascii="Arial" w:hAnsi="Arial" w:cs="Arial"/>
          <w:color w:val="000000"/>
          <w:shd w:val="clear" w:color="auto" w:fill="FFFFFF"/>
        </w:rPr>
        <w:t xml:space="preserve"> realizada nas bases de dados </w:t>
      </w:r>
      <w:r w:rsidR="00EF4A04">
        <w:rPr>
          <w:rFonts w:ascii="Arial" w:hAnsi="Arial" w:cs="Arial"/>
          <w:color w:val="000000"/>
          <w:shd w:val="clear" w:color="auto" w:fill="FFFFFF"/>
        </w:rPr>
        <w:t>MEDLINE</w:t>
      </w:r>
      <w:r>
        <w:rPr>
          <w:rFonts w:ascii="Arial" w:hAnsi="Arial" w:cs="Arial"/>
          <w:color w:val="000000"/>
          <w:shd w:val="clear" w:color="auto" w:fill="FFFFFF"/>
        </w:rPr>
        <w:t xml:space="preserve"> e SCIELO, por meio dos Descritores em Ciências Saúde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Decs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):</w:t>
      </w:r>
      <w:r>
        <w:rPr>
          <w:rFonts w:ascii="Arial" w:hAnsi="Arial" w:cs="Arial"/>
          <w:color w:val="000000"/>
        </w:rPr>
        <w:t xml:space="preserve"> “Anemia Falciforme”; “Gestantes”; “Cuidados de Enfermagem”. Os critérios de inclusão foram os artigos ou teses disponíveis na íntegra, </w:t>
      </w:r>
      <w:r>
        <w:rPr>
          <w:rFonts w:ascii="Arial" w:hAnsi="Arial" w:cs="Arial"/>
          <w:i/>
          <w:iCs/>
          <w:color w:val="000000"/>
        </w:rPr>
        <w:t>online</w:t>
      </w:r>
      <w:r>
        <w:rPr>
          <w:rFonts w:ascii="Arial" w:hAnsi="Arial" w:cs="Arial"/>
          <w:color w:val="000000"/>
        </w:rPr>
        <w:t>, nos idiomas português e inglês, que abordassem a temática. E</w:t>
      </w:r>
      <w:r>
        <w:rPr>
          <w:rFonts w:ascii="Arial" w:hAnsi="Arial" w:cs="Arial"/>
          <w:color w:val="000000"/>
          <w:shd w:val="clear" w:color="auto" w:fill="FFFFFF"/>
        </w:rPr>
        <w:t xml:space="preserve"> critérios de exclusão, artigos repetidos nas bases de dados, totalizando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6 </w:t>
      </w:r>
      <w:r>
        <w:rPr>
          <w:rFonts w:ascii="Arial" w:hAnsi="Arial" w:cs="Arial"/>
          <w:color w:val="000000"/>
          <w:shd w:val="clear" w:color="auto" w:fill="FFFFFF"/>
        </w:rPr>
        <w:t xml:space="preserve">estudos. </w:t>
      </w:r>
      <w:r>
        <w:rPr>
          <w:rFonts w:ascii="Arial" w:hAnsi="Arial" w:cs="Arial"/>
          <w:b/>
          <w:bCs/>
          <w:color w:val="000000"/>
        </w:rPr>
        <w:t xml:space="preserve">Resultados: </w:t>
      </w:r>
      <w:r>
        <w:rPr>
          <w:rFonts w:ascii="Arial" w:hAnsi="Arial" w:cs="Arial"/>
          <w:color w:val="000000"/>
        </w:rPr>
        <w:t xml:space="preserve">A gestante com AF vive entre a plenitude do processo gestacional e a preocupação com a morte e transmissão da condição ao filho. A condição pode provocar complicações tanto para a mãe (aumento das crises vaso-obstrutivas) quanto para o feto (parto prematuro). A enfermeira deve orientar as pacientes acerca dos riscos e possibilidades de agravamento do quadro no período gestacional. É importante identificar a AF antes do início dos sintomas de forma a prevenir as complicações, contribuindo para a redução da mortalidade. A existência estatística de um acompanhamento </w:t>
      </w:r>
      <w:proofErr w:type="spellStart"/>
      <w:r>
        <w:rPr>
          <w:rFonts w:ascii="Arial" w:hAnsi="Arial" w:cs="Arial"/>
          <w:color w:val="000000"/>
        </w:rPr>
        <w:t>pré</w:t>
      </w:r>
      <w:proofErr w:type="spellEnd"/>
      <w:r>
        <w:rPr>
          <w:rFonts w:ascii="Arial" w:hAnsi="Arial" w:cs="Arial"/>
          <w:color w:val="000000"/>
        </w:rPr>
        <w:t xml:space="preserve"> natal falho às mulheres negras, faz com que a AF não seja identificada e trate-se erroneamente, aumentando os índices de internações e óbitos. A enfermeira possui relevante papel na condução e no direcionamento das condutas necessárias para a segurança, proteção e higienização durante todo o período de gestação e pós parto. </w:t>
      </w:r>
      <w:r>
        <w:rPr>
          <w:rFonts w:ascii="Arial" w:hAnsi="Arial" w:cs="Arial"/>
          <w:b/>
          <w:bCs/>
          <w:color w:val="000000"/>
        </w:rPr>
        <w:t>Conclusão:</w:t>
      </w:r>
      <w:r>
        <w:rPr>
          <w:rFonts w:ascii="Arial" w:hAnsi="Arial" w:cs="Arial"/>
          <w:color w:val="000000"/>
        </w:rPr>
        <w:t xml:space="preserve"> Devido às elevadas taxas de internações de gestantes decorrentes da AF, faz-se necessário intensificação, com abordagem principalmente nas equipes de enfermagem, destacando a importância da notificação em tempo oportuno. Além disso, é de suma relevância </w:t>
      </w:r>
      <w:r>
        <w:rPr>
          <w:rFonts w:ascii="Arial" w:hAnsi="Arial" w:cs="Arial"/>
          <w:color w:val="000000"/>
        </w:rPr>
        <w:lastRenderedPageBreak/>
        <w:t>a preparação da enfermeira, manejo clínico, e a segurança no encaminhamento da gestante às</w:t>
      </w:r>
      <w:r w:rsidR="00401B86">
        <w:rPr>
          <w:rFonts w:ascii="Arial" w:hAnsi="Arial" w:cs="Arial"/>
          <w:color w:val="000000"/>
        </w:rPr>
        <w:t xml:space="preserve"> redes de atenção à saúde do </w:t>
      </w:r>
      <w:r w:rsidR="00EF4A04">
        <w:rPr>
          <w:rFonts w:ascii="Arial" w:hAnsi="Arial" w:cs="Arial"/>
          <w:color w:val="000000"/>
        </w:rPr>
        <w:t>SUS</w:t>
      </w:r>
      <w:r>
        <w:rPr>
          <w:rFonts w:ascii="Arial" w:hAnsi="Arial" w:cs="Arial"/>
          <w:color w:val="000000"/>
        </w:rPr>
        <w:t>.</w:t>
      </w:r>
    </w:p>
    <w:bookmarkEnd w:id="0"/>
    <w:p w:rsidR="00401B86" w:rsidRDefault="00401B86" w:rsidP="00401B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8E0" w:rsidRPr="00692D59" w:rsidRDefault="005558E0">
      <w:pPr>
        <w:rPr>
          <w:vertAlign w:val="superscript"/>
        </w:rPr>
      </w:pPr>
    </w:p>
    <w:sectPr w:rsidR="005558E0" w:rsidRPr="00692D5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3A0" w:rsidRDefault="00D023A0" w:rsidP="00401B86">
      <w:pPr>
        <w:spacing w:after="0" w:line="240" w:lineRule="auto"/>
      </w:pPr>
      <w:r>
        <w:separator/>
      </w:r>
    </w:p>
  </w:endnote>
  <w:endnote w:type="continuationSeparator" w:id="0">
    <w:p w:rsidR="00D023A0" w:rsidRDefault="00D023A0" w:rsidP="0040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86" w:rsidRPr="00401B86" w:rsidRDefault="00401B86" w:rsidP="00B33C43">
    <w:pPr>
      <w:pStyle w:val="NormalWeb"/>
      <w:spacing w:before="0" w:beforeAutospacing="0" w:after="0" w:afterAutospacing="0"/>
      <w:rPr>
        <w:rFonts w:ascii="Arial" w:hAnsi="Arial" w:cs="Arial"/>
        <w:sz w:val="18"/>
        <w:szCs w:val="18"/>
      </w:rPr>
    </w:pPr>
  </w:p>
  <w:p w:rsidR="00401B86" w:rsidRDefault="00401B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3A0" w:rsidRDefault="00D023A0" w:rsidP="00401B86">
      <w:pPr>
        <w:spacing w:after="0" w:line="240" w:lineRule="auto"/>
      </w:pPr>
      <w:r>
        <w:separator/>
      </w:r>
    </w:p>
  </w:footnote>
  <w:footnote w:type="continuationSeparator" w:id="0">
    <w:p w:rsidR="00D023A0" w:rsidRDefault="00D023A0" w:rsidP="00401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59"/>
    <w:rsid w:val="00401B86"/>
    <w:rsid w:val="004E753B"/>
    <w:rsid w:val="005558E0"/>
    <w:rsid w:val="00692D59"/>
    <w:rsid w:val="00776585"/>
    <w:rsid w:val="00B33C43"/>
    <w:rsid w:val="00D023A0"/>
    <w:rsid w:val="00E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EC55E-EAA1-43EB-A793-CC227D9C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B86"/>
  </w:style>
  <w:style w:type="paragraph" w:styleId="Rodap">
    <w:name w:val="footer"/>
    <w:basedOn w:val="Normal"/>
    <w:link w:val="RodapChar"/>
    <w:uiPriority w:val="99"/>
    <w:unhideWhenUsed/>
    <w:rsid w:val="00401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2019-08-23T00:33:00Z</dcterms:created>
  <dcterms:modified xsi:type="dcterms:W3CDTF">2019-08-23T00:41:00Z</dcterms:modified>
</cp:coreProperties>
</file>