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16FE4" w14:textId="77777777" w:rsidR="007B0E6F" w:rsidRDefault="007B0E6F" w:rsidP="007B0E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4A69B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TRATAMENTO DE FRATURAS MANDIBULARES EM PACIENTES POLITRAUMATIZADOS</w:t>
      </w:r>
    </w:p>
    <w:p w14:paraId="5A89A74F" w14:textId="78CFC3BE" w:rsidR="00D53681" w:rsidRPr="00D53681" w:rsidRDefault="002C1023" w:rsidP="00D53681">
      <w:pPr>
        <w:spacing w:after="0" w:line="240" w:lineRule="auto"/>
        <w:ind w:left="205" w:right="710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Anna Carolina da Silva Medeiros</w:t>
      </w:r>
      <w:r w:rsid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¹</w:t>
      </w:r>
      <w:r w:rsidRPr="00CA5F0E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Renata Carolina de Lima Silva</w:t>
      </w:r>
      <w:r w:rsidR="00BE01D5">
        <w:rPr>
          <w:rFonts w:ascii="Times New Roman" w:hAnsi="Times New Roman" w:cs="Times New Roman"/>
          <w:vertAlign w:val="superscript"/>
        </w:rPr>
        <w:t>2</w:t>
      </w:r>
      <w:r w:rsidRPr="00CA5F0E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Marcela Côrte Real Fernandes</w:t>
      </w:r>
      <w:r w:rsidR="00BE01D5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; Maria Luísa Alves Lins</w:t>
      </w:r>
      <w:r w:rsidR="00BE01D5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; Ricardo Eugenio Varela Ayres de Melo</w:t>
      </w:r>
      <w:r w:rsidR="00BE01D5"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.</w:t>
      </w:r>
    </w:p>
    <w:p w14:paraId="6DE46C3F" w14:textId="77777777" w:rsidR="00D53681" w:rsidRPr="00D53681" w:rsidRDefault="00D53681" w:rsidP="00D536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8FC960B" w14:textId="5BDA8DD4" w:rsidR="004223FD" w:rsidRPr="004223FD" w:rsidRDefault="004223FD" w:rsidP="00422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4223FD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t-BR"/>
          <w14:ligatures w14:val="none"/>
        </w:rPr>
        <w:t>1,2</w:t>
      </w:r>
      <w:r w:rsidRP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Graduanda em Odontologia pelo Centro Universitário </w:t>
      </w:r>
      <w:proofErr w:type="spellStart"/>
      <w:r w:rsidRP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Facol</w:t>
      </w:r>
      <w:proofErr w:type="spellEnd"/>
      <w:r w:rsidRP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– UNIFACOL, Vitória de Santo Antão, Pernambuco, Brasil.</w:t>
      </w:r>
    </w:p>
    <w:p w14:paraId="7D14E807" w14:textId="470CCCC5" w:rsidR="004223FD" w:rsidRPr="004223FD" w:rsidRDefault="00BE01D5" w:rsidP="00422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t-BR"/>
          <w14:ligatures w14:val="none"/>
        </w:rPr>
        <w:t>3</w:t>
      </w:r>
      <w:r w:rsidR="004223FD" w:rsidRP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Doutora em Clínica Integrada pela UFPE; Docente da UNIFACOL.</w:t>
      </w:r>
    </w:p>
    <w:p w14:paraId="2616520D" w14:textId="360ED640" w:rsidR="004223FD" w:rsidRPr="004223FD" w:rsidRDefault="00BE01D5" w:rsidP="00422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t-BR"/>
          <w14:ligatures w14:val="none"/>
        </w:rPr>
        <w:t>4</w:t>
      </w:r>
      <w:r w:rsidR="004223FD" w:rsidRP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Especialista em Harmonização Orofacial; Docente da UNIFACOL.</w:t>
      </w:r>
    </w:p>
    <w:p w14:paraId="2492F5DF" w14:textId="5802E71E" w:rsidR="004223FD" w:rsidRDefault="00BE01D5" w:rsidP="004223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pt-BR"/>
          <w14:ligatures w14:val="none"/>
        </w:rPr>
        <w:t>5</w:t>
      </w:r>
      <w:r w:rsidR="004223FD" w:rsidRP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Doutor em Cirurgia e Traumatologia Buco Maxilo Facial pela PUC/RS; Docente da UNIFACOL.</w:t>
      </w:r>
    </w:p>
    <w:p w14:paraId="43018BEB" w14:textId="77777777" w:rsidR="00D53681" w:rsidRPr="00D53681" w:rsidRDefault="00D53681" w:rsidP="00D536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33C756A" w14:textId="009F9AA6" w:rsidR="00D53681" w:rsidRPr="00D53681" w:rsidRDefault="00780B26" w:rsidP="004223FD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Annac.medeiras</w:t>
      </w:r>
      <w:r w:rsid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@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unifacol</w:t>
      </w:r>
      <w:r w:rsidR="004223F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edu.br</w:t>
      </w:r>
    </w:p>
    <w:p w14:paraId="635EC135" w14:textId="441B52EF" w:rsidR="007B0E6F" w:rsidRDefault="007B0E6F" w:rsidP="007B0E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3D5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Introdução: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4A69B2">
        <w:rPr>
          <w:rFonts w:ascii="Times New Roman" w:eastAsia="Times New Roman" w:hAnsi="Times New Roman" w:cs="Times New Roman"/>
          <w:color w:val="000000"/>
          <w:lang w:eastAsia="pt-BR"/>
        </w:rPr>
        <w:t xml:space="preserve">As fraturas mandibulares são comuns em traumas faciais, representando uma grande proporção de fraturas no terço inferior da face.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São</w:t>
      </w:r>
      <w:r w:rsidRPr="004A69B2">
        <w:rPr>
          <w:rFonts w:ascii="Times New Roman" w:eastAsia="Times New Roman" w:hAnsi="Times New Roman" w:cs="Times New Roman"/>
          <w:color w:val="000000"/>
          <w:lang w:eastAsia="pt-BR"/>
        </w:rPr>
        <w:t xml:space="preserve"> frequentemente associadas a acidentes automobilísticos e agressões físicas, e muitas vezes fazem parte de um quadro mais complexo de politraumatismo. O tratamento dessas fraturas em pacientes politraumatizados apresenta desafios únicos, uma vez que a prioridade é a estabilização das lesões mais críticas,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a</w:t>
      </w:r>
      <w:r w:rsidRPr="004A69B2">
        <w:rPr>
          <w:rFonts w:ascii="Times New Roman" w:eastAsia="Times New Roman" w:hAnsi="Times New Roman" w:cs="Times New Roman"/>
          <w:color w:val="000000"/>
          <w:lang w:eastAsia="pt-BR"/>
        </w:rPr>
        <w:t xml:space="preserve">lém disso, a coexistência de múltiplas fraturas faciais e outras lesões corporais pode dificultar o manejo cirúrgico. </w:t>
      </w:r>
      <w:r w:rsidRPr="00E63D5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Objetivo: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4A69B2">
        <w:rPr>
          <w:rFonts w:ascii="Times New Roman" w:eastAsia="Times New Roman" w:hAnsi="Times New Roman" w:cs="Times New Roman"/>
          <w:color w:val="000000"/>
          <w:lang w:eastAsia="pt-BR"/>
        </w:rPr>
        <w:t xml:space="preserve">O objetivo desta revisão de literatura é analisar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o</w:t>
      </w:r>
      <w:r w:rsidRPr="004A69B2">
        <w:rPr>
          <w:rFonts w:ascii="Times New Roman" w:eastAsia="Times New Roman" w:hAnsi="Times New Roman" w:cs="Times New Roman"/>
          <w:color w:val="000000"/>
          <w:lang w:eastAsia="pt-BR"/>
        </w:rPr>
        <w:t xml:space="preserve"> tratamento de fraturas mandibulares em pacientes politraumatizados, com foco nas abordagens diagnósticas, técnicas cirúrgicas e manejo pós-operatório. </w:t>
      </w:r>
      <w:r w:rsidRPr="00E63D5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Metodologia: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Foi realizado uma busca bibliográfica por meio das bases de dados: </w:t>
      </w:r>
      <w:proofErr w:type="spellStart"/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>Scielo</w:t>
      </w:r>
      <w:proofErr w:type="spellEnd"/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e </w:t>
      </w:r>
      <w:proofErr w:type="spellStart"/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>Pubmed</w:t>
      </w:r>
      <w:proofErr w:type="spellEnd"/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>, publicados no período de 2020 a 2024. Foram considerados como critérios de inclusão os artigos na íntegra, nas línguas portuguesa e inglesa. Considerados como critérios de exclusão, pesquisas que antecediam os últimos 5 anos e estudos com informações repetidas</w:t>
      </w:r>
      <w:r w:rsidRPr="00E63D5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. Resultado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s: </w:t>
      </w:r>
      <w:r w:rsidRPr="004A69B2">
        <w:rPr>
          <w:rFonts w:ascii="Times New Roman" w:eastAsia="Times New Roman" w:hAnsi="Times New Roman" w:cs="Times New Roman"/>
          <w:color w:val="000000"/>
          <w:lang w:eastAsia="pt-BR"/>
        </w:rPr>
        <w:t>O tratamento do paciente politraumatizado com fratura mandibular requer uma abordagem multidisciplinar.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4A69B2">
        <w:rPr>
          <w:rFonts w:ascii="Times New Roman" w:eastAsia="Times New Roman" w:hAnsi="Times New Roman" w:cs="Times New Roman"/>
          <w:color w:val="000000"/>
          <w:lang w:eastAsia="pt-BR"/>
        </w:rPr>
        <w:t>A princípio, devemos garantir a estabilização do paciente seguindo o protocolo ABCDE, onde as vias aéreas, respiração e circulação têm prioridade. Para pacientes politraumatizados, devemos seguir um protocolo estruturado de exame clínico e de imagem.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4A69B2">
        <w:rPr>
          <w:rFonts w:ascii="Times New Roman" w:eastAsia="Times New Roman" w:hAnsi="Times New Roman" w:cs="Times New Roman"/>
          <w:color w:val="000000"/>
          <w:lang w:eastAsia="pt-BR"/>
        </w:rPr>
        <w:t xml:space="preserve">No exame clínico, observamos deformidades visíveis, </w:t>
      </w:r>
      <w:proofErr w:type="spellStart"/>
      <w:r w:rsidRPr="004A69B2">
        <w:rPr>
          <w:rFonts w:ascii="Times New Roman" w:eastAsia="Times New Roman" w:hAnsi="Times New Roman" w:cs="Times New Roman"/>
          <w:color w:val="000000"/>
          <w:lang w:eastAsia="pt-BR"/>
        </w:rPr>
        <w:t>maloclusão</w:t>
      </w:r>
      <w:proofErr w:type="spellEnd"/>
      <w:r w:rsidRPr="004A69B2">
        <w:rPr>
          <w:rFonts w:ascii="Times New Roman" w:eastAsia="Times New Roman" w:hAnsi="Times New Roman" w:cs="Times New Roman"/>
          <w:color w:val="000000"/>
          <w:lang w:eastAsia="pt-BR"/>
        </w:rPr>
        <w:t>, mobilidade dentária e sangramento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. </w:t>
      </w:r>
      <w:r w:rsidRPr="004A69B2">
        <w:rPr>
          <w:rFonts w:ascii="Times New Roman" w:eastAsia="Times New Roman" w:hAnsi="Times New Roman" w:cs="Times New Roman"/>
          <w:color w:val="000000"/>
          <w:lang w:eastAsia="pt-BR"/>
        </w:rPr>
        <w:t>Os exames de imagem, como radiografias panorâmicas e tomografia computadorizada, são fundamentais para determinar a localização e a extensão da fratura. A fixação interna rígida com placas e parafusos é a técnica padrão na maioria dos casos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, permitindo </w:t>
      </w:r>
      <w:r w:rsidRPr="004A69B2">
        <w:rPr>
          <w:rFonts w:ascii="Times New Roman" w:eastAsia="Times New Roman" w:hAnsi="Times New Roman" w:cs="Times New Roman"/>
          <w:color w:val="000000"/>
          <w:lang w:eastAsia="pt-BR"/>
        </w:rPr>
        <w:t>uma estabilização efetiva da fratura e promove</w:t>
      </w:r>
      <w:r>
        <w:rPr>
          <w:rFonts w:ascii="Times New Roman" w:eastAsia="Times New Roman" w:hAnsi="Times New Roman" w:cs="Times New Roman"/>
          <w:color w:val="000000"/>
          <w:lang w:eastAsia="pt-BR"/>
        </w:rPr>
        <w:t>ndo</w:t>
      </w:r>
      <w:r w:rsidRPr="004A69B2">
        <w:rPr>
          <w:rFonts w:ascii="Times New Roman" w:eastAsia="Times New Roman" w:hAnsi="Times New Roman" w:cs="Times New Roman"/>
          <w:color w:val="000000"/>
          <w:lang w:eastAsia="pt-BR"/>
        </w:rPr>
        <w:t xml:space="preserve"> uma recuperação funcional. Nos casos de fraturas não deslocadas ou minimamente deslocadas, podemos utilizar a fixação maxilo</w:t>
      </w:r>
      <w:r>
        <w:rPr>
          <w:rFonts w:ascii="Times New Roman" w:eastAsia="Times New Roman" w:hAnsi="Times New Roman" w:cs="Times New Roman"/>
          <w:color w:val="000000"/>
          <w:lang w:eastAsia="pt-BR"/>
        </w:rPr>
        <w:t>-</w:t>
      </w:r>
      <w:r w:rsidRPr="004A69B2">
        <w:rPr>
          <w:rFonts w:ascii="Times New Roman" w:eastAsia="Times New Roman" w:hAnsi="Times New Roman" w:cs="Times New Roman"/>
          <w:color w:val="000000"/>
          <w:lang w:eastAsia="pt-BR"/>
        </w:rPr>
        <w:t>mandibular, onde os arcos dentários são alinhados com fios ou elásticos.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4A69B2">
        <w:rPr>
          <w:rFonts w:ascii="Times New Roman" w:eastAsia="Times New Roman" w:hAnsi="Times New Roman" w:cs="Times New Roman"/>
          <w:color w:val="000000"/>
          <w:lang w:eastAsia="pt-BR"/>
        </w:rPr>
        <w:t xml:space="preserve">Já em fraturas cominutivas ou com perda óssea significativa, pode ser necessário o uso de enxertos ósseos para a reconstrução. Além disso, a reabilitação pós-operatória é crucial. Fisioterapia e exercícios mandibulares são recomendados para restaurar a função mandibular e evitar a rigidez articular. </w:t>
      </w:r>
      <w:r w:rsidRPr="00E63D5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Conclusão:</w:t>
      </w:r>
      <w:r w:rsidRPr="00E63D52">
        <w:rPr>
          <w:rFonts w:ascii="Times New Roman" w:eastAsia="Times New Roman" w:hAnsi="Times New Roman" w:cs="Times New Roman"/>
          <w:color w:val="000000"/>
          <w:lang w:eastAsia="pt-BR"/>
        </w:rPr>
        <w:t xml:space="preserve"> A revisão da literatura evidencia que </w:t>
      </w:r>
      <w:r w:rsidRPr="004A69B2">
        <w:rPr>
          <w:rFonts w:ascii="Times New Roman" w:eastAsia="Times New Roman" w:hAnsi="Times New Roman" w:cs="Times New Roman"/>
          <w:color w:val="000000"/>
          <w:lang w:eastAsia="pt-BR"/>
        </w:rPr>
        <w:t>o tratamento das fraturas mandibulares em pacientes politraumatizados é complexo e demanda uma abordagem coordenada e integrada, onde a estabilização do paciente e o reparo cirúrgico andam de mãos dadas. A atenção aos detalhes, desde o diagnóstico até o manejo pós-operatório, é fundamental para o sucesso terapêutico.</w:t>
      </w:r>
    </w:p>
    <w:p w14:paraId="27488248" w14:textId="77777777" w:rsidR="00780B26" w:rsidRPr="00CE4C79" w:rsidRDefault="00780B26" w:rsidP="00CE4C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2CF995F" w14:textId="71F8218B" w:rsidR="00862BD3" w:rsidRDefault="00D53681" w:rsidP="005D7B5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Palavras-chave: </w:t>
      </w:r>
      <w:r w:rsidR="007B0E6F">
        <w:rPr>
          <w:rFonts w:ascii="Times New Roman" w:eastAsia="Times New Roman" w:hAnsi="Times New Roman" w:cs="Times New Roman"/>
          <w:color w:val="000000"/>
          <w:lang w:eastAsia="pt-BR"/>
        </w:rPr>
        <w:t>Abordagem multidisciplinar</w:t>
      </w:r>
      <w:r w:rsidR="007B0E6F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="007B0E6F">
        <w:rPr>
          <w:rFonts w:ascii="Times New Roman" w:eastAsia="Times New Roman" w:hAnsi="Times New Roman" w:cs="Times New Roman"/>
          <w:color w:val="000000"/>
          <w:lang w:eastAsia="pt-BR"/>
        </w:rPr>
        <w:t xml:space="preserve"> Manejo cirúrgico</w:t>
      </w:r>
      <w:r w:rsidR="007B0E6F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="007B0E6F">
        <w:rPr>
          <w:rFonts w:ascii="Times New Roman" w:eastAsia="Times New Roman" w:hAnsi="Times New Roman" w:cs="Times New Roman"/>
          <w:color w:val="000000"/>
          <w:lang w:eastAsia="pt-BR"/>
        </w:rPr>
        <w:t xml:space="preserve"> Traumas faciais.</w:t>
      </w:r>
    </w:p>
    <w:p w14:paraId="4366DC66" w14:textId="77777777" w:rsidR="007B0E6F" w:rsidRDefault="007B0E6F" w:rsidP="005D7B5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600ACA2" w14:textId="293CB37A" w:rsidR="00D53681" w:rsidRPr="004D2247" w:rsidRDefault="00D53681" w:rsidP="004D2247">
      <w:pPr>
        <w:spacing w:before="5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Área Temática: </w:t>
      </w:r>
      <w:r w:rsidR="007B0E6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Traumas de face.</w:t>
      </w:r>
    </w:p>
    <w:sectPr w:rsidR="00D53681" w:rsidRPr="004D2247" w:rsidSect="008A59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81"/>
    <w:rsid w:val="0006381F"/>
    <w:rsid w:val="000D799E"/>
    <w:rsid w:val="001C27FF"/>
    <w:rsid w:val="00260F3D"/>
    <w:rsid w:val="00261659"/>
    <w:rsid w:val="002C1023"/>
    <w:rsid w:val="002F7827"/>
    <w:rsid w:val="004223FD"/>
    <w:rsid w:val="004743D8"/>
    <w:rsid w:val="00482E88"/>
    <w:rsid w:val="004D2247"/>
    <w:rsid w:val="005005B6"/>
    <w:rsid w:val="005A0B95"/>
    <w:rsid w:val="005D69A2"/>
    <w:rsid w:val="005D7B5C"/>
    <w:rsid w:val="006525E2"/>
    <w:rsid w:val="006B0D51"/>
    <w:rsid w:val="006C2E05"/>
    <w:rsid w:val="006E1209"/>
    <w:rsid w:val="00780B26"/>
    <w:rsid w:val="007A769C"/>
    <w:rsid w:val="007B0E6F"/>
    <w:rsid w:val="007D2226"/>
    <w:rsid w:val="00862BD3"/>
    <w:rsid w:val="0086422B"/>
    <w:rsid w:val="0089003A"/>
    <w:rsid w:val="008A5973"/>
    <w:rsid w:val="009207EC"/>
    <w:rsid w:val="00966906"/>
    <w:rsid w:val="009D56B1"/>
    <w:rsid w:val="00A30CE7"/>
    <w:rsid w:val="00B22E42"/>
    <w:rsid w:val="00BE01D5"/>
    <w:rsid w:val="00C22A7F"/>
    <w:rsid w:val="00CD1482"/>
    <w:rsid w:val="00CE4C79"/>
    <w:rsid w:val="00CF705A"/>
    <w:rsid w:val="00D27CD8"/>
    <w:rsid w:val="00D53681"/>
    <w:rsid w:val="00D8106F"/>
    <w:rsid w:val="00DD51E9"/>
    <w:rsid w:val="00DF439D"/>
    <w:rsid w:val="00E36642"/>
    <w:rsid w:val="00E45804"/>
    <w:rsid w:val="00E572E1"/>
    <w:rsid w:val="00EA0B4C"/>
    <w:rsid w:val="00FA2036"/>
    <w:rsid w:val="00FB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7799"/>
  <w15:chartTrackingRefBased/>
  <w15:docId w15:val="{C5768462-8A9C-4E33-84DE-0136C003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3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3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3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3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3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3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3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3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3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3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3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3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36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36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36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36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36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36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3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3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3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3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3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36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36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36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3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36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36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douglas rodrigues silva</dc:creator>
  <cp:keywords/>
  <dc:description/>
  <cp:lastModifiedBy>Carolina Medeiros</cp:lastModifiedBy>
  <cp:revision>4</cp:revision>
  <dcterms:created xsi:type="dcterms:W3CDTF">2024-09-14T16:04:00Z</dcterms:created>
  <dcterms:modified xsi:type="dcterms:W3CDTF">2024-09-14T16:11:00Z</dcterms:modified>
</cp:coreProperties>
</file>