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A33B" w14:textId="77777777" w:rsidR="00F01E5D" w:rsidRPr="00F01E5D" w:rsidRDefault="00F01E5D" w:rsidP="00F01E5D">
      <w:pPr>
        <w:spacing w:before="240" w:after="240"/>
        <w:ind w:left="720"/>
        <w:jc w:val="center"/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  <w:b/>
          <w:bCs/>
          <w:color w:val="000000"/>
        </w:rPr>
        <w:t>ABORDAGEM DE IST’S E GRAVIDEZ NA ADOLESCÊNCIA EM UBS NO CEARÁ </w:t>
      </w:r>
    </w:p>
    <w:p w14:paraId="592D563F" w14:textId="39EC7ECE" w:rsidR="00F01E5D" w:rsidRPr="00F01E5D" w:rsidRDefault="00F01E5D" w:rsidP="00F01E5D">
      <w:pPr>
        <w:spacing w:before="240" w:after="240"/>
        <w:ind w:left="720"/>
        <w:jc w:val="center"/>
        <w:rPr>
          <w:rFonts w:ascii="Arial" w:eastAsia="Times New Roman" w:hAnsi="Arial" w:cs="Arial"/>
          <w:color w:val="000000"/>
        </w:rPr>
      </w:pPr>
      <w:r w:rsidRPr="00F01E5D">
        <w:rPr>
          <w:rFonts w:ascii="Arial" w:eastAsia="Times New Roman" w:hAnsi="Arial" w:cs="Arial"/>
          <w:color w:val="000000"/>
        </w:rPr>
        <w:t>Marília Christina Botelho Dantas</w:t>
      </w:r>
      <w:r w:rsidRPr="00F01E5D">
        <w:rPr>
          <w:rFonts w:ascii="Arial" w:eastAsia="Times New Roman" w:hAnsi="Arial" w:cs="Arial"/>
          <w:color w:val="000000"/>
          <w:lang w:val="pt-BR"/>
        </w:rPr>
        <w:t xml:space="preserve">, </w:t>
      </w:r>
      <w:r w:rsidRPr="00F01E5D">
        <w:rPr>
          <w:rFonts w:ascii="Arial" w:eastAsia="Times New Roman" w:hAnsi="Arial" w:cs="Arial"/>
          <w:color w:val="000000"/>
        </w:rPr>
        <w:t>Marina Gomes</w:t>
      </w:r>
      <w:r w:rsidRPr="00F01E5D">
        <w:rPr>
          <w:rFonts w:ascii="Arial" w:eastAsia="Times New Roman" w:hAnsi="Arial" w:cs="Arial"/>
          <w:color w:val="000000"/>
          <w:lang w:val="pt-BR"/>
        </w:rPr>
        <w:t>,</w:t>
      </w:r>
      <w:r w:rsidRPr="00F01E5D">
        <w:rPr>
          <w:rFonts w:ascii="Arial" w:eastAsia="Times New Roman" w:hAnsi="Arial" w:cs="Arial"/>
          <w:lang w:val="pt-BR"/>
        </w:rPr>
        <w:t xml:space="preserve"> </w:t>
      </w:r>
      <w:r w:rsidRPr="00F01E5D">
        <w:rPr>
          <w:rFonts w:ascii="Arial" w:eastAsia="Times New Roman" w:hAnsi="Arial" w:cs="Arial"/>
          <w:color w:val="000000"/>
        </w:rPr>
        <w:t>Maria Solange Nogueira Sampaio</w:t>
      </w:r>
      <w:r w:rsidRPr="00F01E5D">
        <w:rPr>
          <w:rFonts w:ascii="Arial" w:eastAsia="Times New Roman" w:hAnsi="Arial" w:cs="Arial"/>
          <w:lang w:val="pt-BR"/>
        </w:rPr>
        <w:t xml:space="preserve">, </w:t>
      </w:r>
      <w:r w:rsidRPr="00F01E5D">
        <w:rPr>
          <w:rFonts w:ascii="Arial" w:eastAsia="Times New Roman" w:hAnsi="Arial" w:cs="Arial"/>
          <w:color w:val="000000"/>
        </w:rPr>
        <w:t>Paula Ramalho França Flôres</w:t>
      </w:r>
      <w:r w:rsidRPr="00F01E5D">
        <w:rPr>
          <w:rFonts w:ascii="Arial" w:eastAsia="Times New Roman" w:hAnsi="Arial" w:cs="Arial"/>
          <w:lang w:val="pt-BR"/>
        </w:rPr>
        <w:t xml:space="preserve">, </w:t>
      </w:r>
      <w:r w:rsidRPr="00F01E5D">
        <w:rPr>
          <w:rFonts w:ascii="Arial" w:eastAsia="Times New Roman" w:hAnsi="Arial" w:cs="Arial"/>
          <w:color w:val="000000"/>
        </w:rPr>
        <w:t>Mariana Fidanza Vasconcelos Cavalcante</w:t>
      </w:r>
      <w:r>
        <w:rPr>
          <w:rFonts w:ascii="Arial" w:eastAsia="Times New Roman" w:hAnsi="Arial" w:cs="Arial"/>
          <w:color w:val="000000"/>
          <w:lang w:val="pt-BR"/>
        </w:rPr>
        <w:t>*</w:t>
      </w:r>
      <w:r w:rsidRPr="00F01E5D">
        <w:rPr>
          <w:rFonts w:ascii="Arial" w:eastAsia="Times New Roman" w:hAnsi="Arial" w:cs="Arial"/>
          <w:color w:val="000000"/>
          <w:lang w:val="pt-BR"/>
        </w:rPr>
        <w:t xml:space="preserve">, </w:t>
      </w:r>
      <w:r w:rsidRPr="00F01E5D">
        <w:rPr>
          <w:rFonts w:ascii="Arial" w:eastAsia="Times New Roman" w:hAnsi="Arial" w:cs="Arial"/>
          <w:color w:val="000000"/>
        </w:rPr>
        <w:t xml:space="preserve">Bruno Souza Benevides </w:t>
      </w:r>
    </w:p>
    <w:p w14:paraId="2F8FDDA9" w14:textId="5F437501" w:rsidR="00F01E5D" w:rsidRDefault="00F01E5D" w:rsidP="00F01E5D">
      <w:pPr>
        <w:spacing w:before="240" w:after="240"/>
        <w:ind w:firstLine="284"/>
        <w:jc w:val="center"/>
        <w:rPr>
          <w:rFonts w:ascii="Arial" w:hAnsi="Arial" w:cs="Arial"/>
          <w:color w:val="000000"/>
          <w:lang w:val="pt-BR"/>
        </w:rPr>
      </w:pPr>
      <w:r w:rsidRPr="00F01E5D">
        <w:rPr>
          <w:rFonts w:ascii="Arial" w:hAnsi="Arial" w:cs="Arial"/>
          <w:color w:val="000000"/>
          <w:lang w:val="pt-BR"/>
        </w:rPr>
        <w:t xml:space="preserve">Faculdade de Medicina, Centro Universitário </w:t>
      </w:r>
      <w:proofErr w:type="spellStart"/>
      <w:r w:rsidRPr="00F01E5D">
        <w:rPr>
          <w:rFonts w:ascii="Arial" w:hAnsi="Arial" w:cs="Arial"/>
          <w:color w:val="000000"/>
          <w:lang w:val="pt-BR"/>
        </w:rPr>
        <w:t>Christus</w:t>
      </w:r>
      <w:proofErr w:type="spellEnd"/>
      <w:r w:rsidRPr="00F01E5D">
        <w:rPr>
          <w:rFonts w:ascii="Arial" w:hAnsi="Arial" w:cs="Arial"/>
          <w:color w:val="000000"/>
          <w:lang w:val="pt-BR"/>
        </w:rPr>
        <w:t xml:space="preserve">, Fortaleza </w:t>
      </w:r>
      <w:r>
        <w:rPr>
          <w:rFonts w:ascii="Arial" w:hAnsi="Arial" w:cs="Arial"/>
          <w:color w:val="000000"/>
          <w:lang w:val="pt-BR"/>
        </w:rPr>
        <w:t>–</w:t>
      </w:r>
      <w:r w:rsidRPr="00F01E5D">
        <w:rPr>
          <w:rFonts w:ascii="Arial" w:hAnsi="Arial" w:cs="Arial"/>
          <w:color w:val="000000"/>
          <w:lang w:val="pt-BR"/>
        </w:rPr>
        <w:t xml:space="preserve"> Ceará</w:t>
      </w:r>
    </w:p>
    <w:p w14:paraId="2EA4954F" w14:textId="05F54BBE" w:rsidR="00F01E5D" w:rsidRPr="00F01E5D" w:rsidRDefault="00F01E5D" w:rsidP="00F01E5D">
      <w:pPr>
        <w:spacing w:before="240" w:after="240"/>
        <w:rPr>
          <w:rFonts w:ascii="Arial" w:hAnsi="Arial" w:cs="Arial"/>
          <w:color w:val="000000"/>
          <w:lang w:val="pt-BR"/>
        </w:rPr>
      </w:pPr>
    </w:p>
    <w:p w14:paraId="0D7872B2" w14:textId="77777777" w:rsidR="00F01E5D" w:rsidRDefault="00F01E5D" w:rsidP="00F01E5D">
      <w:pPr>
        <w:spacing w:before="240" w:after="240"/>
        <w:rPr>
          <w:rFonts w:ascii="Arial" w:eastAsia="Times New Roman" w:hAnsi="Arial" w:cs="Arial"/>
          <w:b/>
          <w:bCs/>
          <w:color w:val="000000"/>
          <w:lang w:val="pt-BR"/>
        </w:rPr>
      </w:pPr>
      <w:r>
        <w:rPr>
          <w:rFonts w:ascii="Arial" w:eastAsia="Times New Roman" w:hAnsi="Arial" w:cs="Arial"/>
          <w:b/>
          <w:bCs/>
          <w:color w:val="000000"/>
          <w:lang w:val="pt-BR"/>
        </w:rPr>
        <w:t xml:space="preserve">Introdução: </w:t>
      </w:r>
    </w:p>
    <w:p w14:paraId="3589739E" w14:textId="77777777" w:rsidR="00F01E5D" w:rsidRPr="00F01E5D" w:rsidRDefault="00F01E5D" w:rsidP="00F01E5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F01E5D">
        <w:rPr>
          <w:rFonts w:ascii="Arial" w:eastAsia="Times New Roman" w:hAnsi="Arial" w:cs="Arial"/>
          <w:color w:val="000000"/>
        </w:rPr>
        <w:t xml:space="preserve">No Brasil, estima-se que aproximadamente 20 a 25% do total de mulheres gestantes são adolescentes, e uma em cada cinco são adolescentes entre 14 e 20 anos de idade (SANTOS JUNIOR, 1999). Além disso, a gravidez na adolescência e o acometimento por infecções sexualmente transmissíveis (IST’s) é mais comum em mulheres de baixa renda e baixa escolaridade, sendo sobrepujante a necessidade de ações interventivas e de educação para esse grupo social. </w:t>
      </w:r>
      <w:r w:rsidRPr="00F01E5D">
        <w:rPr>
          <w:rFonts w:ascii="Arial" w:eastAsia="Times New Roman" w:hAnsi="Arial" w:cs="Arial"/>
          <w:color w:val="202124"/>
          <w:shd w:val="clear" w:color="auto" w:fill="FFFFFF"/>
        </w:rPr>
        <w:t>A atividade consistiu em uma ação educativa sobre a importância do uso de métodos contraceptivos e da prevenção de gestações precoces para as pacientes que estavam aguardando seus atendimentos na Unidade Básica de Sandra Maria Faustino Nogueira.</w:t>
      </w:r>
    </w:p>
    <w:p w14:paraId="75253462" w14:textId="77777777" w:rsidR="00F01E5D" w:rsidRPr="00F01E5D" w:rsidRDefault="00F01E5D" w:rsidP="00F01E5D">
      <w:pPr>
        <w:rPr>
          <w:rFonts w:ascii="Times New Roman" w:eastAsia="Times New Roman" w:hAnsi="Times New Roman" w:cs="Times New Roman"/>
        </w:rPr>
      </w:pPr>
    </w:p>
    <w:p w14:paraId="4E804F90" w14:textId="77777777" w:rsidR="00F01E5D" w:rsidRDefault="00F01E5D" w:rsidP="00F01E5D">
      <w:pPr>
        <w:spacing w:before="240" w:after="240"/>
        <w:rPr>
          <w:rFonts w:ascii="Arial" w:eastAsia="Times New Roman" w:hAnsi="Arial" w:cs="Arial"/>
          <w:b/>
          <w:bCs/>
          <w:color w:val="000000"/>
        </w:rPr>
      </w:pPr>
      <w:r w:rsidRPr="00F01E5D">
        <w:rPr>
          <w:rFonts w:ascii="Arial" w:eastAsia="Times New Roman" w:hAnsi="Arial" w:cs="Arial"/>
          <w:b/>
          <w:bCs/>
          <w:color w:val="000000"/>
        </w:rPr>
        <w:t xml:space="preserve">Objetivo: </w:t>
      </w:r>
    </w:p>
    <w:p w14:paraId="3BCA7432" w14:textId="2F579873" w:rsidR="00F01E5D" w:rsidRPr="00F01E5D" w:rsidRDefault="00F01E5D" w:rsidP="00F01E5D">
      <w:pPr>
        <w:spacing w:before="240" w:after="240"/>
        <w:ind w:firstLine="720"/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  <w:color w:val="000000"/>
        </w:rPr>
        <w:t>Diante dessa situação, objetivamos aplicar métodos informativos visando promover educação em saúde sobre medidas de proteção contra IST’s e gravidez, investigar o conhecimento das pacientes da atenção básica sobre os referidos temas e descrever a epidemiologia das participantes da pesquisa. A escolha do tema foi feita tendo em vista o acometimento das mulheres por IST’s e gravidez precoce na UBS Sandra Nogueira.</w:t>
      </w:r>
    </w:p>
    <w:p w14:paraId="524C54F5" w14:textId="77777777" w:rsidR="00F01E5D" w:rsidRDefault="00F01E5D" w:rsidP="00F01E5D">
      <w:pPr>
        <w:spacing w:before="240" w:after="240"/>
        <w:rPr>
          <w:rFonts w:ascii="Arial" w:eastAsia="Times New Roman" w:hAnsi="Arial" w:cs="Arial"/>
          <w:color w:val="000000"/>
        </w:rPr>
      </w:pPr>
      <w:r w:rsidRPr="00F01E5D">
        <w:rPr>
          <w:rFonts w:ascii="Arial" w:eastAsia="Times New Roman" w:hAnsi="Arial" w:cs="Arial"/>
          <w:b/>
          <w:bCs/>
          <w:color w:val="000000"/>
        </w:rPr>
        <w:t>Métodos:</w:t>
      </w:r>
    </w:p>
    <w:p w14:paraId="60D870D6" w14:textId="63E7E515" w:rsidR="00F01E5D" w:rsidRPr="00F01E5D" w:rsidRDefault="00F01E5D" w:rsidP="00F01E5D">
      <w:pPr>
        <w:spacing w:before="240" w:after="240"/>
        <w:ind w:firstLine="283"/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  <w:color w:val="000000"/>
        </w:rPr>
        <w:t>Primeiramente foi elaborado um questionário na plataforma Google Forms, contendo 20 perguntas subjetivas e objetivas sobre gravidez na adolescência, a prevalência na comunidade e famílias, o conhecimento sobre os métodos contraceptivos disponibilizados gratuitamente pelo SUS, quais deles são eficazes contra as IST’s e conhecimento sobre as IST’s mais prevalentes. Foi aplicado em pacientes realizando atendimentos eletivos e de retorno. Os critérios de inclusão foram a população feminina que estava no posto no dia da coleta de dados. Como critério de exclusão, entram os indivíduos do sexo masculino e as pessoas que negaram responder o questionário. Foram analisados os dados por meio de tabelas e gráficos para posterior interpretação dos dados quantitativos e qualitativos através do método de análise de conteúdo.</w:t>
      </w:r>
    </w:p>
    <w:p w14:paraId="509C80B1" w14:textId="77777777" w:rsidR="00F01E5D" w:rsidRDefault="00F01E5D" w:rsidP="00F01E5D">
      <w:pPr>
        <w:spacing w:before="240" w:after="240"/>
        <w:ind w:left="283"/>
        <w:rPr>
          <w:rFonts w:ascii="Arial" w:eastAsia="Times New Roman" w:hAnsi="Arial" w:cs="Arial"/>
          <w:color w:val="000000"/>
        </w:rPr>
      </w:pPr>
      <w:r w:rsidRPr="00F01E5D">
        <w:rPr>
          <w:rFonts w:ascii="Arial" w:eastAsia="Times New Roman" w:hAnsi="Arial" w:cs="Arial"/>
          <w:b/>
          <w:bCs/>
          <w:color w:val="000000"/>
        </w:rPr>
        <w:t>Resultados:</w:t>
      </w:r>
    </w:p>
    <w:p w14:paraId="6A6DB74D" w14:textId="7CEAA3D8" w:rsidR="00F01E5D" w:rsidRPr="00F01E5D" w:rsidRDefault="00F01E5D" w:rsidP="00F01E5D">
      <w:pPr>
        <w:spacing w:before="240" w:after="240"/>
        <w:ind w:left="283" w:firstLine="437"/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  <w:color w:val="000000"/>
        </w:rPr>
        <w:lastRenderedPageBreak/>
        <w:t>O estudo abrangeu 47 participantes com  89,4% entre a idade de 19 a 25 anos e 61,7% com filhos, 53,3% iniciou a vida sexual no período da adolescência e 73,9% considerou-se sexualmente ativa. Cabe destacar que mais da metade (52,2%) não fazia uso de contraceptivo de nenhum tipo. Outro dado revelador foi que 45,5% das entrevistadas tiveram a primeira gravidez na adolescência ou pré-adolescência. Com estes resultados, verificou-se a necessidade de uma ação interventiva na UBS, visando apresentar os métodos contraceptivos disponibilizados pelo SUS e abordar as IST’s  e principais sintomas para incentivar a prevenção e diagnóstico precoce. Posteriormente, utilizamos a abordagem interpessoal educativa e panfletos informativos.</w:t>
      </w:r>
    </w:p>
    <w:p w14:paraId="7DBD3912" w14:textId="77777777" w:rsidR="00F01E5D" w:rsidRDefault="00F01E5D" w:rsidP="00F01E5D">
      <w:pPr>
        <w:spacing w:before="240" w:after="240"/>
        <w:ind w:left="283"/>
        <w:rPr>
          <w:rFonts w:ascii="Arial" w:eastAsia="Times New Roman" w:hAnsi="Arial" w:cs="Arial"/>
          <w:b/>
          <w:bCs/>
          <w:color w:val="000000"/>
        </w:rPr>
      </w:pPr>
      <w:r w:rsidRPr="00F01E5D">
        <w:rPr>
          <w:rFonts w:ascii="Arial" w:eastAsia="Times New Roman" w:hAnsi="Arial" w:cs="Arial"/>
          <w:b/>
          <w:bCs/>
          <w:color w:val="000000"/>
        </w:rPr>
        <w:t>Conclusão:</w:t>
      </w:r>
    </w:p>
    <w:p w14:paraId="30B0C169" w14:textId="25991B68" w:rsidR="00F01E5D" w:rsidRDefault="00F01E5D" w:rsidP="00F01E5D">
      <w:pPr>
        <w:spacing w:before="240" w:after="240"/>
        <w:ind w:left="283" w:firstLine="437"/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  <w:color w:val="000000"/>
        </w:rPr>
        <w:t>Portanto, a partir dessa vivência, foi possível concluir que há carência de informação completa e assertiva para o público-alvo, além de interesse em obter orientações de fonte qualificada. Dessa maneira, o projeto foi essencial para abordar melhor essa demanda extremamente importante no contexto social, comunitário e sanitário.</w:t>
      </w:r>
    </w:p>
    <w:p w14:paraId="4C410939" w14:textId="1A7893BB" w:rsidR="00F01E5D" w:rsidRDefault="00F01E5D" w:rsidP="00F01E5D">
      <w:pPr>
        <w:spacing w:before="240" w:after="240"/>
        <w:ind w:left="283"/>
        <w:rPr>
          <w:rFonts w:ascii="Arial" w:eastAsia="Times New Roman" w:hAnsi="Arial" w:cs="Arial"/>
          <w:b/>
          <w:bCs/>
          <w:color w:val="000000"/>
          <w:lang w:val="pt-BR"/>
        </w:rPr>
      </w:pPr>
      <w:r>
        <w:rPr>
          <w:rFonts w:ascii="Arial" w:eastAsia="Times New Roman" w:hAnsi="Arial" w:cs="Arial"/>
          <w:b/>
          <w:bCs/>
          <w:color w:val="000000"/>
          <w:lang w:val="pt-BR"/>
        </w:rPr>
        <w:t>Referências:</w:t>
      </w:r>
    </w:p>
    <w:p w14:paraId="74BBB5E4" w14:textId="77777777" w:rsidR="00F01E5D" w:rsidRDefault="00F01E5D" w:rsidP="00F01E5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</w:rPr>
        <w:t xml:space="preserve">ALVES, L.S. et al. Saúde sexual e infecções sexualmente transmissíveis na adolescência: Uma revisão integrativa. </w:t>
      </w:r>
      <w:r w:rsidRPr="00F01E5D">
        <w:rPr>
          <w:rFonts w:ascii="Arial" w:eastAsia="Times New Roman" w:hAnsi="Arial" w:cs="Arial"/>
          <w:b/>
          <w:bCs/>
        </w:rPr>
        <w:t>Revista Nursing</w:t>
      </w:r>
      <w:r w:rsidRPr="00F01E5D">
        <w:rPr>
          <w:rFonts w:ascii="Arial" w:eastAsia="Times New Roman" w:hAnsi="Arial" w:cs="Arial"/>
        </w:rPr>
        <w:t xml:space="preserve">, [s. l.], v. 23, p. 3683-3687, 2020. </w:t>
      </w:r>
    </w:p>
    <w:p w14:paraId="4252A38E" w14:textId="77777777" w:rsidR="00F01E5D" w:rsidRDefault="00F01E5D" w:rsidP="00F01E5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</w:rPr>
        <w:t xml:space="preserve">BRASIL. Instituto Brasileiro de Geografia e Estatística. Pesquisa Nacional de Saúde do Escolar 2019. Rio de Janeiro: IBGE; 2021. </w:t>
      </w:r>
    </w:p>
    <w:p w14:paraId="727E38A0" w14:textId="77777777" w:rsidR="00F01E5D" w:rsidRDefault="00F01E5D" w:rsidP="00F01E5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</w:rPr>
        <w:t xml:space="preserve">CAMARGO, B.V. et al. Vulnerabilidade de adolescentes afrodescendentes e brancos em relação ao HIV/Aids. </w:t>
      </w:r>
      <w:r w:rsidRPr="00F01E5D">
        <w:rPr>
          <w:rFonts w:ascii="Arial" w:eastAsia="Times New Roman" w:hAnsi="Arial" w:cs="Arial"/>
          <w:b/>
          <w:bCs/>
        </w:rPr>
        <w:t>Estudos de Psicologia</w:t>
      </w:r>
      <w:r w:rsidRPr="00F01E5D">
        <w:rPr>
          <w:rFonts w:ascii="Arial" w:eastAsia="Times New Roman" w:hAnsi="Arial" w:cs="Arial"/>
        </w:rPr>
        <w:t xml:space="preserve">, Campinas, v. 27, ed. 3, p. 343-354, 2020. </w:t>
      </w:r>
    </w:p>
    <w:p w14:paraId="3C09EDEB" w14:textId="77777777" w:rsidR="00F01E5D" w:rsidRDefault="00F01E5D" w:rsidP="00F01E5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</w:rPr>
        <w:t>CARVALHO, G.R.O. et al. Conhecimento sobre as infecções sexualmente transmissíveis por estudantes adolescentes de escolas públicas.</w:t>
      </w:r>
      <w:r w:rsidRPr="00F01E5D">
        <w:rPr>
          <w:rFonts w:ascii="Arial" w:eastAsia="Times New Roman" w:hAnsi="Arial" w:cs="Arial"/>
          <w:b/>
          <w:bCs/>
        </w:rPr>
        <w:t xml:space="preserve"> Adolescência &amp; Saúde</w:t>
      </w:r>
      <w:r w:rsidRPr="00F01E5D">
        <w:rPr>
          <w:rFonts w:ascii="Arial" w:eastAsia="Times New Roman" w:hAnsi="Arial" w:cs="Arial"/>
        </w:rPr>
        <w:t>, Rio de Janeiro, v. 15, ed. 1, p. 7-17, jan/mar 2018.</w:t>
      </w:r>
    </w:p>
    <w:p w14:paraId="023D8723" w14:textId="77777777" w:rsidR="00F01E5D" w:rsidRDefault="00F01E5D" w:rsidP="00F01E5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</w:rPr>
        <w:t xml:space="preserve">MAGNUSSON, B. M. et al. Early sexual debut and risky sex in young adults: the role of low self-control. </w:t>
      </w:r>
      <w:r w:rsidRPr="00F01E5D">
        <w:rPr>
          <w:rFonts w:ascii="Arial" w:eastAsia="Times New Roman" w:hAnsi="Arial" w:cs="Arial"/>
          <w:b/>
          <w:bCs/>
        </w:rPr>
        <w:t>BMC Public Health</w:t>
      </w:r>
      <w:r w:rsidRPr="00F01E5D">
        <w:rPr>
          <w:rFonts w:ascii="Arial" w:eastAsia="Times New Roman" w:hAnsi="Arial" w:cs="Arial"/>
        </w:rPr>
        <w:t>, [s. l.], v. 19, p. 1-8, 2019.</w:t>
      </w:r>
    </w:p>
    <w:p w14:paraId="7DF15696" w14:textId="77777777" w:rsidR="00F01E5D" w:rsidRDefault="00F01E5D" w:rsidP="00F01E5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</w:rPr>
        <w:t>MINAS GERAIS. Secretaria de Estado de Saúde. Atenção à Saúde do Adolescente. – 2. ed. – Belo Horizonte: SAS/MG, 2007. 152 p</w:t>
      </w:r>
    </w:p>
    <w:p w14:paraId="167DABF2" w14:textId="0BCE9843" w:rsidR="00F01E5D" w:rsidRDefault="00F01E5D" w:rsidP="00F01E5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</w:rPr>
        <w:t xml:space="preserve">MINISTÉRIO DA SAÚDE. Marco teórico e referencial da saúde sexual e reprodutiva de adolescentes e jovens. Brasília, 2006. Recuperado em 30 de maio de 2022 em </w:t>
      </w:r>
      <w:hyperlink r:id="rId5" w:history="1">
        <w:r w:rsidRPr="00394681">
          <w:rPr>
            <w:rStyle w:val="Hyperlink"/>
            <w:rFonts w:ascii="Arial" w:eastAsia="Times New Roman" w:hAnsi="Arial" w:cs="Arial"/>
          </w:rPr>
          <w:t>www.portal.saude.gov.br</w:t>
        </w:r>
      </w:hyperlink>
    </w:p>
    <w:p w14:paraId="5924C859" w14:textId="5D6634C0" w:rsidR="00F01E5D" w:rsidRDefault="00F01E5D" w:rsidP="00F01E5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</w:rPr>
        <w:t xml:space="preserve">PESQUISA GRAVAD (2006).Pesquisa de adolescente no Brasil.Recuperado em 01 de maio de 2022 em </w:t>
      </w:r>
      <w:hyperlink r:id="rId6" w:history="1">
        <w:r w:rsidRPr="00394681">
          <w:rPr>
            <w:rStyle w:val="Hyperlink"/>
            <w:rFonts w:ascii="Arial" w:eastAsia="Times New Roman" w:hAnsi="Arial" w:cs="Arial"/>
          </w:rPr>
          <w:t>www.portal.saude.gov.br</w:t>
        </w:r>
      </w:hyperlink>
    </w:p>
    <w:p w14:paraId="31529140" w14:textId="77777777" w:rsidR="00F01E5D" w:rsidRDefault="00F01E5D" w:rsidP="00F01E5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</w:rPr>
        <w:t xml:space="preserve">OLIVEIRA, P.S. et al. Vulnerabilidade de adolescentes às doenças sexualmente transmissíveis na atenção primária. </w:t>
      </w:r>
      <w:r w:rsidRPr="00F01E5D">
        <w:rPr>
          <w:rFonts w:ascii="Arial" w:eastAsia="Times New Roman" w:hAnsi="Arial" w:cs="Arial"/>
          <w:b/>
          <w:bCs/>
        </w:rPr>
        <w:t>Revista de Enfermagem</w:t>
      </w:r>
      <w:r w:rsidRPr="00F01E5D">
        <w:rPr>
          <w:rFonts w:ascii="Arial" w:eastAsia="Times New Roman" w:hAnsi="Arial" w:cs="Arial"/>
        </w:rPr>
        <w:t>, [s. l.], v. 12, ed. 3, p. 753-762, março 2018</w:t>
      </w:r>
    </w:p>
    <w:p w14:paraId="0A8892A3" w14:textId="3E287663" w:rsidR="00F01E5D" w:rsidRPr="00F01E5D" w:rsidRDefault="00F01E5D" w:rsidP="00F01E5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01E5D">
        <w:rPr>
          <w:rFonts w:ascii="Arial" w:eastAsia="Times New Roman" w:hAnsi="Arial" w:cs="Arial"/>
        </w:rPr>
        <w:t>OLIVEIRA, M.W. Gravidez na adolescência:dimensões do problema. Cadernos CEDES, Campinas, v. 19, n. 45, p.48 -70, jul. 1998. Disponível em: &lt; http://www.scielo.br&gt;. Acesso em: 03 junho 2022</w:t>
      </w:r>
    </w:p>
    <w:p w14:paraId="1EC8383D" w14:textId="77777777" w:rsidR="00F01E5D" w:rsidRPr="00F01E5D" w:rsidRDefault="00F01E5D" w:rsidP="00F01E5D">
      <w:pPr>
        <w:spacing w:before="240" w:after="240"/>
        <w:ind w:left="283"/>
        <w:rPr>
          <w:rFonts w:ascii="Arial" w:eastAsia="Times New Roman" w:hAnsi="Arial" w:cs="Arial"/>
          <w:lang w:val="pt-BR"/>
        </w:rPr>
      </w:pPr>
    </w:p>
    <w:p w14:paraId="04E83390" w14:textId="77777777" w:rsidR="00A413E9" w:rsidRPr="00F01E5D" w:rsidRDefault="00A413E9">
      <w:pPr>
        <w:rPr>
          <w:rFonts w:ascii="Arial" w:hAnsi="Arial" w:cs="Arial"/>
        </w:rPr>
      </w:pPr>
    </w:p>
    <w:sectPr w:rsidR="00A413E9" w:rsidRPr="00F01E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62405"/>
    <w:multiLevelType w:val="hybridMultilevel"/>
    <w:tmpl w:val="1FAE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5D"/>
    <w:rsid w:val="003B356F"/>
    <w:rsid w:val="00A413E9"/>
    <w:rsid w:val="00F0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CC39C9"/>
  <w15:chartTrackingRefBased/>
  <w15:docId w15:val="{9DAE8D19-6160-ED4A-9AEC-3663D76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E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01E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saude.gov.br" TargetMode="External"/><Relationship Id="rId5" Type="http://schemas.openxmlformats.org/officeDocument/2006/relationships/hyperlink" Target="http://www.portal.saude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Erinaldo Dantas Filho</dc:creator>
  <cp:keywords/>
  <dc:description/>
  <cp:lastModifiedBy>Erinaldo Dantas Filho</cp:lastModifiedBy>
  <cp:revision>1</cp:revision>
  <dcterms:created xsi:type="dcterms:W3CDTF">2023-09-30T13:30:00Z</dcterms:created>
  <dcterms:modified xsi:type="dcterms:W3CDTF">2023-09-30T13:48:00Z</dcterms:modified>
</cp:coreProperties>
</file>