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DC" w:rsidRPr="00572A37" w:rsidRDefault="00883CDC" w:rsidP="00883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A37">
        <w:rPr>
          <w:rFonts w:ascii="Times New Roman" w:hAnsi="Times New Roman" w:cs="Times New Roman"/>
          <w:b/>
          <w:sz w:val="24"/>
          <w:szCs w:val="24"/>
        </w:rPr>
        <w:t>ENTRE VERMES E MOSCAS: OS INSETOS EM MACHADOS DE ASSIS</w:t>
      </w:r>
    </w:p>
    <w:p w:rsidR="00883CDC" w:rsidRPr="00572A37" w:rsidRDefault="00883CDC" w:rsidP="00883CDC">
      <w:pPr>
        <w:rPr>
          <w:rFonts w:ascii="Times New Roman" w:hAnsi="Times New Roman" w:cs="Times New Roman"/>
          <w:b/>
          <w:sz w:val="24"/>
          <w:szCs w:val="24"/>
        </w:rPr>
      </w:pPr>
    </w:p>
    <w:p w:rsidR="00883CDC" w:rsidRPr="00572A37" w:rsidRDefault="00883CDC" w:rsidP="00883CDC">
      <w:pPr>
        <w:rPr>
          <w:rFonts w:ascii="Times New Roman" w:hAnsi="Times New Roman" w:cs="Times New Roman"/>
          <w:b/>
          <w:sz w:val="24"/>
          <w:szCs w:val="24"/>
        </w:rPr>
      </w:pPr>
    </w:p>
    <w:p w:rsidR="00883CDC" w:rsidRPr="00572A37" w:rsidRDefault="00572A37" w:rsidP="00883C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SILVA, Leandro dos</w:t>
      </w:r>
      <w:r w:rsidR="00205128">
        <w:rPr>
          <w:rFonts w:ascii="Times New Roman" w:hAnsi="Times New Roman" w:cs="Times New Roman"/>
          <w:b/>
          <w:sz w:val="24"/>
          <w:szCs w:val="24"/>
        </w:rPr>
        <w:t xml:space="preserve"> Santos</w:t>
      </w:r>
      <w:bookmarkStart w:id="0" w:name="_GoBack"/>
      <w:bookmarkEnd w:id="0"/>
      <w:r w:rsidR="00883CDC" w:rsidRPr="00572A37">
        <w:rPr>
          <w:rFonts w:ascii="Times New Roman" w:hAnsi="Times New Roman" w:cs="Times New Roman"/>
          <w:b/>
          <w:sz w:val="24"/>
          <w:szCs w:val="24"/>
        </w:rPr>
        <w:t>. (PPGLL-UFAL)</w:t>
      </w:r>
    </w:p>
    <w:p w:rsidR="00883CDC" w:rsidRPr="00572A37" w:rsidRDefault="00883CDC" w:rsidP="00883CDC">
      <w:pPr>
        <w:rPr>
          <w:rFonts w:ascii="Times New Roman" w:hAnsi="Times New Roman" w:cs="Times New Roman"/>
          <w:sz w:val="24"/>
          <w:szCs w:val="24"/>
        </w:rPr>
      </w:pPr>
    </w:p>
    <w:p w:rsidR="00883CDC" w:rsidRPr="00572A37" w:rsidRDefault="00883CDC" w:rsidP="00560988">
      <w:pPr>
        <w:jc w:val="both"/>
        <w:rPr>
          <w:rFonts w:ascii="Times New Roman" w:hAnsi="Times New Roman" w:cs="Times New Roman"/>
          <w:sz w:val="24"/>
          <w:szCs w:val="24"/>
        </w:rPr>
      </w:pPr>
      <w:r w:rsidRPr="00572A37">
        <w:rPr>
          <w:rFonts w:ascii="Times New Roman" w:hAnsi="Times New Roman" w:cs="Times New Roman"/>
          <w:sz w:val="24"/>
          <w:szCs w:val="24"/>
        </w:rPr>
        <w:t xml:space="preserve">Os insetos ocupam especial posição na obra machadiana. Desde suas coletâneas de poemas, podem-se ver essas pragas que se alastram por toda a sua tertúlia.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Situada no campo da Literatura, esta pesquisa é de cunho analítico e bibliográfico. Seu objetivo é o de apresentar uma análise dos textos machadianos com base na zoocrítica literária, tomando como base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a borboleta preta que nomeia o trigésimo primeiro capítulo das 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 xml:space="preserve">Memórias Póstumas de Brás Cubas </w:t>
      </w:r>
      <w:r w:rsidR="00560988" w:rsidRPr="00572A37">
        <w:rPr>
          <w:rFonts w:ascii="Times New Roman" w:hAnsi="Times New Roman" w:cs="Times New Roman"/>
          <w:sz w:val="24"/>
          <w:szCs w:val="24"/>
        </w:rPr>
        <w:t>(1881)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,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a mosca azul do poema homônimo publicado em 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>Ocidentais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(1880), o verme a quem é dedicado um poema publicado em 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 xml:space="preserve">Falenas </w:t>
      </w:r>
      <w:r w:rsidR="00572A37" w:rsidRPr="00572A37">
        <w:rPr>
          <w:rFonts w:ascii="Times New Roman" w:hAnsi="Times New Roman" w:cs="Times New Roman"/>
          <w:sz w:val="24"/>
          <w:szCs w:val="24"/>
        </w:rPr>
        <w:t>(1870),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alguns insetos que aparecem em suas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crônicas,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publicada</w:t>
      </w:r>
      <w:r w:rsidR="00560988" w:rsidRPr="00572A37">
        <w:rPr>
          <w:rFonts w:ascii="Times New Roman" w:hAnsi="Times New Roman" w:cs="Times New Roman"/>
          <w:sz w:val="24"/>
          <w:szCs w:val="24"/>
        </w:rPr>
        <w:t>s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</w:t>
      </w:r>
      <w:r w:rsidR="00560988" w:rsidRPr="00572A37">
        <w:rPr>
          <w:rFonts w:ascii="Times New Roman" w:hAnsi="Times New Roman" w:cs="Times New Roman"/>
          <w:sz w:val="24"/>
          <w:szCs w:val="24"/>
        </w:rPr>
        <w:t>originalmente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no diário </w:t>
      </w:r>
      <w:r w:rsidR="00560988" w:rsidRPr="00572A37">
        <w:rPr>
          <w:rFonts w:ascii="Times New Roman" w:hAnsi="Times New Roman" w:cs="Times New Roman"/>
          <w:i/>
          <w:sz w:val="24"/>
          <w:szCs w:val="24"/>
        </w:rPr>
        <w:t>Semana Ilustrada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em 1862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e, ainda, um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a 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sociedade de </w:t>
      </w:r>
      <w:r w:rsidR="00572A37" w:rsidRPr="00572A37">
        <w:rPr>
          <w:rFonts w:ascii="Times New Roman" w:hAnsi="Times New Roman" w:cs="Times New Roman"/>
          <w:sz w:val="24"/>
          <w:szCs w:val="24"/>
        </w:rPr>
        <w:t>aranha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s apresentada 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no conto “A Sereníssima República”, publicado primeiramente na </w:t>
      </w:r>
      <w:r w:rsidR="00572A37" w:rsidRPr="00572A37">
        <w:rPr>
          <w:rFonts w:ascii="Times New Roman" w:hAnsi="Times New Roman" w:cs="Times New Roman"/>
          <w:i/>
          <w:sz w:val="24"/>
          <w:szCs w:val="24"/>
        </w:rPr>
        <w:t>Gazeta de Notícias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em 20 de agosto de 1882 e</w:t>
      </w:r>
      <w:r w:rsidR="00572A37" w:rsidRPr="00572A37">
        <w:rPr>
          <w:rFonts w:ascii="Times New Roman" w:hAnsi="Times New Roman" w:cs="Times New Roman"/>
          <w:sz w:val="24"/>
          <w:szCs w:val="24"/>
        </w:rPr>
        <w:t>,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depois</w:t>
      </w:r>
      <w:r w:rsidR="00572A37" w:rsidRPr="00572A37">
        <w:rPr>
          <w:rFonts w:ascii="Times New Roman" w:hAnsi="Times New Roman" w:cs="Times New Roman"/>
          <w:sz w:val="24"/>
          <w:szCs w:val="24"/>
        </w:rPr>
        <w:t>,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incluído no volume </w:t>
      </w:r>
      <w:r w:rsidR="00572A37" w:rsidRPr="00572A37">
        <w:rPr>
          <w:rFonts w:ascii="Times New Roman" w:hAnsi="Times New Roman" w:cs="Times New Roman"/>
          <w:i/>
          <w:sz w:val="24"/>
          <w:szCs w:val="24"/>
        </w:rPr>
        <w:t xml:space="preserve">Papéis Avulsos </w:t>
      </w:r>
      <w:r w:rsidR="00572A37" w:rsidRPr="00572A37">
        <w:rPr>
          <w:rFonts w:ascii="Times New Roman" w:hAnsi="Times New Roman" w:cs="Times New Roman"/>
          <w:sz w:val="24"/>
          <w:szCs w:val="24"/>
        </w:rPr>
        <w:t>(1882).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Para isso, utilizar-se-ão como aporte teórico as reflexões acerca da </w:t>
      </w:r>
      <w:r w:rsidR="003D75DE" w:rsidRPr="00572A37">
        <w:rPr>
          <w:rFonts w:ascii="Times New Roman" w:hAnsi="Times New Roman" w:cs="Times New Roman"/>
          <w:sz w:val="24"/>
          <w:szCs w:val="24"/>
        </w:rPr>
        <w:t xml:space="preserve">zoocrítica literária </w:t>
      </w:r>
      <w:r w:rsidR="00560988" w:rsidRPr="00572A37">
        <w:rPr>
          <w:rFonts w:ascii="Times New Roman" w:hAnsi="Times New Roman" w:cs="Times New Roman"/>
          <w:sz w:val="24"/>
          <w:szCs w:val="24"/>
        </w:rPr>
        <w:t>(</w:t>
      </w:r>
      <w:r w:rsidR="003D75DE" w:rsidRPr="00572A37">
        <w:rPr>
          <w:rFonts w:ascii="Times New Roman" w:hAnsi="Times New Roman" w:cs="Times New Roman"/>
          <w:sz w:val="24"/>
          <w:szCs w:val="24"/>
        </w:rPr>
        <w:t xml:space="preserve">MACIEL, 2011 e GARRARD, 2006), alguns autores da fortuna crítica de Machado de Assis </w:t>
      </w:r>
      <w:r w:rsidR="00560988" w:rsidRPr="00572A37">
        <w:rPr>
          <w:rFonts w:ascii="Times New Roman" w:hAnsi="Times New Roman" w:cs="Times New Roman"/>
          <w:sz w:val="24"/>
          <w:szCs w:val="24"/>
        </w:rPr>
        <w:t>(</w:t>
      </w:r>
      <w:r w:rsidR="003D75DE" w:rsidRPr="00572A37">
        <w:rPr>
          <w:rFonts w:ascii="Times New Roman" w:hAnsi="Times New Roman" w:cs="Times New Roman"/>
          <w:sz w:val="24"/>
          <w:szCs w:val="24"/>
        </w:rPr>
        <w:t>BANDEIRA, 1940; COUTINHO, 1960 e BOSI, 1982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) e </w:t>
      </w:r>
      <w:r w:rsidR="003D75DE" w:rsidRPr="00572A37">
        <w:rPr>
          <w:rFonts w:ascii="Times New Roman" w:hAnsi="Times New Roman" w:cs="Times New Roman"/>
          <w:sz w:val="24"/>
          <w:szCs w:val="24"/>
        </w:rPr>
        <w:t>ainda sobre o simbolismo animal (PATOUREAU, 2015)</w:t>
      </w:r>
      <w:r w:rsidR="00560988" w:rsidRPr="00572A37">
        <w:rPr>
          <w:rFonts w:ascii="Times New Roman" w:hAnsi="Times New Roman" w:cs="Times New Roman"/>
          <w:sz w:val="24"/>
          <w:szCs w:val="24"/>
        </w:rPr>
        <w:t>. Os resultados</w:t>
      </w:r>
      <w:r w:rsidR="003D75DE" w:rsidRPr="00572A37">
        <w:rPr>
          <w:rFonts w:ascii="Times New Roman" w:hAnsi="Times New Roman" w:cs="Times New Roman"/>
          <w:sz w:val="24"/>
          <w:szCs w:val="24"/>
        </w:rPr>
        <w:t xml:space="preserve"> </w:t>
      </w:r>
      <w:r w:rsidR="00560988" w:rsidRPr="00572A37">
        <w:rPr>
          <w:rFonts w:ascii="Times New Roman" w:hAnsi="Times New Roman" w:cs="Times New Roman"/>
          <w:sz w:val="24"/>
          <w:szCs w:val="24"/>
        </w:rPr>
        <w:t>apontam</w:t>
      </w:r>
      <w:r w:rsidR="003D75DE" w:rsidRPr="00572A37">
        <w:rPr>
          <w:rFonts w:ascii="Times New Roman" w:hAnsi="Times New Roman" w:cs="Times New Roman"/>
          <w:sz w:val="24"/>
          <w:szCs w:val="24"/>
        </w:rPr>
        <w:t xml:space="preserve"> não apenas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para </w:t>
      </w:r>
      <w:r w:rsidR="003D75DE" w:rsidRPr="00572A37">
        <w:rPr>
          <w:rFonts w:ascii="Times New Roman" w:hAnsi="Times New Roman" w:cs="Times New Roman"/>
          <w:sz w:val="24"/>
          <w:szCs w:val="24"/>
        </w:rPr>
        <w:t>um teor melancólico presente nos</w:t>
      </w:r>
      <w:r w:rsidR="00560988" w:rsidRPr="00572A37">
        <w:rPr>
          <w:rFonts w:ascii="Times New Roman" w:hAnsi="Times New Roman" w:cs="Times New Roman"/>
          <w:sz w:val="24"/>
          <w:szCs w:val="24"/>
        </w:rPr>
        <w:t xml:space="preserve"> textos machadianos</w:t>
      </w:r>
      <w:r w:rsidR="003D75DE" w:rsidRPr="00572A37">
        <w:rPr>
          <w:rFonts w:ascii="Times New Roman" w:hAnsi="Times New Roman" w:cs="Times New Roman"/>
          <w:sz w:val="24"/>
          <w:szCs w:val="24"/>
        </w:rPr>
        <w:t>, representados pelos insetos, como também para uma crítica à sociedade de sua época e seus costumes.</w:t>
      </w:r>
      <w:r w:rsidR="00572A37" w:rsidRPr="00572A37">
        <w:rPr>
          <w:rFonts w:ascii="Times New Roman" w:hAnsi="Times New Roman" w:cs="Times New Roman"/>
          <w:sz w:val="24"/>
          <w:szCs w:val="24"/>
        </w:rPr>
        <w:t xml:space="preserve"> </w:t>
      </w:r>
      <w:r w:rsidR="00572A37" w:rsidRPr="00572A37">
        <w:rPr>
          <w:rFonts w:ascii="Times New Roman" w:hAnsi="Times New Roman" w:cs="Times New Roman"/>
          <w:sz w:val="24"/>
          <w:szCs w:val="24"/>
        </w:rPr>
        <w:t>Os insetos, portanto, fazem parte da literatura machadiana como uma metáfora que corrobora com a filosofia pessimista e melancólica a qual permeia toda a obra de Machado de Assis, seja representando o próprio asco, seja negando a possibilidade de uma convivência utópica em sociedade, a qual o ser humano, segundo ele, é incapaz de possuir</w:t>
      </w:r>
      <w:r w:rsidR="00572A37" w:rsidRPr="00572A37">
        <w:rPr>
          <w:rFonts w:ascii="Times New Roman" w:hAnsi="Times New Roman" w:cs="Times New Roman"/>
          <w:sz w:val="24"/>
          <w:szCs w:val="24"/>
        </w:rPr>
        <w:t>.</w:t>
      </w:r>
    </w:p>
    <w:p w:rsidR="00883CDC" w:rsidRPr="00572A37" w:rsidRDefault="00883CDC" w:rsidP="00883CDC">
      <w:pPr>
        <w:rPr>
          <w:rFonts w:ascii="Times New Roman" w:hAnsi="Times New Roman" w:cs="Times New Roman"/>
          <w:sz w:val="24"/>
          <w:szCs w:val="24"/>
        </w:rPr>
      </w:pPr>
      <w:r w:rsidRPr="00572A37">
        <w:rPr>
          <w:rFonts w:ascii="Times New Roman" w:hAnsi="Times New Roman" w:cs="Times New Roman"/>
          <w:sz w:val="24"/>
          <w:szCs w:val="24"/>
        </w:rPr>
        <w:t>P</w:t>
      </w:r>
      <w:r w:rsidR="003D75DE" w:rsidRPr="00572A37">
        <w:rPr>
          <w:rFonts w:ascii="Times New Roman" w:hAnsi="Times New Roman" w:cs="Times New Roman"/>
          <w:sz w:val="24"/>
          <w:szCs w:val="24"/>
        </w:rPr>
        <w:t>alavras-chave: Zooliteratura. Machado de Assis. Insetos. Melancolia. Literatura.</w:t>
      </w:r>
    </w:p>
    <w:p w:rsidR="00AE293F" w:rsidRPr="00572A37" w:rsidRDefault="00883CDC" w:rsidP="00883CDC">
      <w:pPr>
        <w:rPr>
          <w:rFonts w:ascii="Times New Roman" w:hAnsi="Times New Roman" w:cs="Times New Roman"/>
          <w:sz w:val="24"/>
          <w:szCs w:val="24"/>
        </w:rPr>
      </w:pPr>
      <w:r w:rsidRPr="00572A37">
        <w:rPr>
          <w:rFonts w:ascii="Times New Roman" w:hAnsi="Times New Roman" w:cs="Times New Roman"/>
          <w:sz w:val="24"/>
          <w:szCs w:val="24"/>
        </w:rPr>
        <w:t>E-mai</w:t>
      </w:r>
      <w:r w:rsidR="003D75DE" w:rsidRPr="00572A37">
        <w:rPr>
          <w:rFonts w:ascii="Times New Roman" w:hAnsi="Times New Roman" w:cs="Times New Roman"/>
          <w:sz w:val="24"/>
          <w:szCs w:val="24"/>
        </w:rPr>
        <w:t xml:space="preserve">l: </w:t>
      </w:r>
      <w:hyperlink r:id="rId4" w:history="1">
        <w:r w:rsidR="00572A37" w:rsidRPr="0052772B">
          <w:rPr>
            <w:rStyle w:val="Hyperlink"/>
            <w:rFonts w:ascii="Times New Roman" w:hAnsi="Times New Roman" w:cs="Times New Roman"/>
            <w:sz w:val="24"/>
            <w:szCs w:val="24"/>
          </w:rPr>
          <w:t>levibensilva@gmail.com</w:t>
        </w:r>
      </w:hyperlink>
      <w:r w:rsidR="00572A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293F" w:rsidRPr="0057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DC"/>
    <w:rsid w:val="00205128"/>
    <w:rsid w:val="003D75DE"/>
    <w:rsid w:val="00560988"/>
    <w:rsid w:val="00572A37"/>
    <w:rsid w:val="00883CDC"/>
    <w:rsid w:val="00A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DEA37-8912-4C7B-A067-4F0ADF2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ibensil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DOS SANTOS SILVA</dc:creator>
  <cp:keywords/>
  <dc:description/>
  <cp:lastModifiedBy>LEANDRO DOS SANTOS SILVA</cp:lastModifiedBy>
  <cp:revision>1</cp:revision>
  <dcterms:created xsi:type="dcterms:W3CDTF">2018-10-30T14:15:00Z</dcterms:created>
  <dcterms:modified xsi:type="dcterms:W3CDTF">2018-10-30T15:03:00Z</dcterms:modified>
</cp:coreProperties>
</file>