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5D846" w14:textId="1CF7D631" w:rsidR="00D22A2A" w:rsidRPr="00603314" w:rsidRDefault="00EE68E4" w:rsidP="00D22A2A">
      <w:pPr>
        <w:spacing w:line="276" w:lineRule="auto"/>
        <w:jc w:val="center"/>
        <w:rPr>
          <w:rFonts w:ascii="Times New Roman" w:hAnsi="Times New Roman" w:cs="Times New Roman"/>
          <w:b/>
          <w:sz w:val="24"/>
          <w:szCs w:val="24"/>
          <w:lang w:val="en-US"/>
        </w:rPr>
      </w:pPr>
      <w:r w:rsidRPr="00603314">
        <w:rPr>
          <w:rFonts w:ascii="Times New Roman" w:hAnsi="Times New Roman" w:cs="Times New Roman"/>
          <w:b/>
          <w:sz w:val="28"/>
          <w:szCs w:val="28"/>
          <w:lang w:val="en-US"/>
        </w:rPr>
        <w:t>VARIOUS AND CHANGING DISTRIBUTION PATTERNS OF LICHENS IN THE CARPATHIAN BASIN</w:t>
      </w:r>
    </w:p>
    <w:p w14:paraId="4B3CCE48" w14:textId="1F9BF1B0" w:rsidR="002F4395" w:rsidRPr="00603314" w:rsidRDefault="0083490A" w:rsidP="002F4395">
      <w:pPr>
        <w:spacing w:after="120"/>
        <w:jc w:val="center"/>
        <w:rPr>
          <w:rFonts w:ascii="Times New Roman" w:hAnsi="Times New Roman" w:cs="Times New Roman"/>
          <w:sz w:val="24"/>
          <w:szCs w:val="24"/>
          <w:lang w:val="en-US"/>
        </w:rPr>
      </w:pPr>
      <w:r w:rsidRPr="00603314">
        <w:rPr>
          <w:rFonts w:ascii="Times New Roman" w:hAnsi="Times New Roman" w:cs="Times New Roman"/>
          <w:sz w:val="24"/>
          <w:szCs w:val="24"/>
          <w:lang w:val="en-US"/>
        </w:rPr>
        <w:t>Edit Farkas</w:t>
      </w:r>
      <w:r w:rsidR="002F4395" w:rsidRPr="00603314">
        <w:rPr>
          <w:rFonts w:ascii="Times New Roman" w:hAnsi="Times New Roman" w:cs="Times New Roman"/>
          <w:sz w:val="24"/>
          <w:szCs w:val="24"/>
          <w:vertAlign w:val="superscript"/>
          <w:lang w:val="en-US"/>
        </w:rPr>
        <w:t>1</w:t>
      </w:r>
      <w:r w:rsidR="0041562C" w:rsidRPr="00603314">
        <w:rPr>
          <w:rFonts w:ascii="Times New Roman" w:hAnsi="Times New Roman" w:cs="Times New Roman"/>
          <w:sz w:val="24"/>
          <w:szCs w:val="24"/>
          <w:vertAlign w:val="superscript"/>
          <w:lang w:val="en-US"/>
        </w:rPr>
        <w:t>*</w:t>
      </w:r>
      <w:r w:rsidR="002F4395" w:rsidRPr="00603314">
        <w:rPr>
          <w:rFonts w:ascii="Times New Roman" w:hAnsi="Times New Roman" w:cs="Times New Roman"/>
          <w:sz w:val="24"/>
          <w:szCs w:val="24"/>
          <w:lang w:val="en-US"/>
        </w:rPr>
        <w:t xml:space="preserve">; </w:t>
      </w:r>
      <w:proofErr w:type="spellStart"/>
      <w:r w:rsidRPr="00603314">
        <w:rPr>
          <w:rFonts w:ascii="Times New Roman" w:hAnsi="Times New Roman" w:cs="Times New Roman"/>
          <w:sz w:val="24"/>
          <w:szCs w:val="24"/>
          <w:lang w:val="en-US"/>
        </w:rPr>
        <w:t>Nóra</w:t>
      </w:r>
      <w:proofErr w:type="spellEnd"/>
      <w:r w:rsidRPr="00603314">
        <w:rPr>
          <w:rFonts w:ascii="Times New Roman" w:hAnsi="Times New Roman" w:cs="Times New Roman"/>
          <w:sz w:val="24"/>
          <w:szCs w:val="24"/>
          <w:lang w:val="en-US"/>
        </w:rPr>
        <w:t xml:space="preserve"> Varga</w:t>
      </w:r>
      <w:r w:rsidRPr="00603314">
        <w:rPr>
          <w:rFonts w:ascii="Times New Roman" w:hAnsi="Times New Roman" w:cs="Times New Roman"/>
          <w:sz w:val="24"/>
          <w:szCs w:val="24"/>
          <w:vertAlign w:val="superscript"/>
          <w:lang w:val="en-US"/>
        </w:rPr>
        <w:t>1</w:t>
      </w:r>
      <w:r w:rsidR="002F4395" w:rsidRPr="00603314">
        <w:rPr>
          <w:rFonts w:ascii="Times New Roman" w:hAnsi="Times New Roman" w:cs="Times New Roman"/>
          <w:sz w:val="24"/>
          <w:szCs w:val="24"/>
          <w:lang w:val="en-US"/>
        </w:rPr>
        <w:t xml:space="preserve">; </w:t>
      </w:r>
      <w:proofErr w:type="spellStart"/>
      <w:r w:rsidRPr="00603314">
        <w:rPr>
          <w:rFonts w:ascii="Times New Roman" w:hAnsi="Times New Roman" w:cs="Times New Roman"/>
          <w:sz w:val="24"/>
          <w:szCs w:val="24"/>
          <w:lang w:val="en-US"/>
        </w:rPr>
        <w:t>Katalin</w:t>
      </w:r>
      <w:proofErr w:type="spellEnd"/>
      <w:r w:rsidRPr="00603314">
        <w:rPr>
          <w:rFonts w:ascii="Times New Roman" w:hAnsi="Times New Roman" w:cs="Times New Roman"/>
          <w:sz w:val="24"/>
          <w:szCs w:val="24"/>
          <w:lang w:val="en-US"/>
        </w:rPr>
        <w:t xml:space="preserve"> Veres</w:t>
      </w:r>
      <w:r w:rsidRPr="00603314">
        <w:rPr>
          <w:rFonts w:ascii="Times New Roman" w:hAnsi="Times New Roman" w:cs="Times New Roman"/>
          <w:sz w:val="24"/>
          <w:szCs w:val="24"/>
          <w:vertAlign w:val="superscript"/>
          <w:lang w:val="en-US"/>
        </w:rPr>
        <w:t>1</w:t>
      </w:r>
      <w:r w:rsidR="002F4395" w:rsidRPr="00603314">
        <w:rPr>
          <w:rFonts w:ascii="Times New Roman" w:hAnsi="Times New Roman" w:cs="Times New Roman"/>
          <w:sz w:val="24"/>
          <w:szCs w:val="24"/>
          <w:lang w:val="en-US"/>
        </w:rPr>
        <w:t xml:space="preserve">; </w:t>
      </w:r>
      <w:proofErr w:type="spellStart"/>
      <w:r w:rsidR="00EE68E4" w:rsidRPr="00603314">
        <w:rPr>
          <w:rFonts w:ascii="Times New Roman" w:hAnsi="Times New Roman" w:cs="Times New Roman"/>
          <w:sz w:val="24"/>
          <w:szCs w:val="24"/>
          <w:lang w:val="en-US"/>
        </w:rPr>
        <w:t>Gábor</w:t>
      </w:r>
      <w:proofErr w:type="spellEnd"/>
      <w:r w:rsidR="00EE68E4" w:rsidRPr="00603314">
        <w:rPr>
          <w:rFonts w:ascii="Times New Roman" w:hAnsi="Times New Roman" w:cs="Times New Roman"/>
          <w:sz w:val="24"/>
          <w:szCs w:val="24"/>
          <w:lang w:val="en-US"/>
        </w:rPr>
        <w:t xml:space="preserve"> Matus</w:t>
      </w:r>
      <w:r w:rsidR="00EE68E4" w:rsidRPr="00603314">
        <w:rPr>
          <w:rFonts w:ascii="Times New Roman" w:hAnsi="Times New Roman" w:cs="Times New Roman"/>
          <w:sz w:val="24"/>
          <w:szCs w:val="24"/>
          <w:vertAlign w:val="superscript"/>
          <w:lang w:val="en-US"/>
        </w:rPr>
        <w:t>2</w:t>
      </w:r>
      <w:r w:rsidR="00EE68E4" w:rsidRPr="00603314">
        <w:rPr>
          <w:rFonts w:ascii="Times New Roman" w:hAnsi="Times New Roman" w:cs="Times New Roman"/>
          <w:sz w:val="24"/>
          <w:szCs w:val="24"/>
          <w:lang w:val="en-US"/>
        </w:rPr>
        <w:t xml:space="preserve">; </w:t>
      </w:r>
      <w:proofErr w:type="spellStart"/>
      <w:r w:rsidR="0066654E" w:rsidRPr="00603314">
        <w:rPr>
          <w:rFonts w:ascii="Times New Roman" w:hAnsi="Times New Roman" w:cs="Times New Roman"/>
          <w:sz w:val="24"/>
          <w:szCs w:val="24"/>
          <w:lang w:val="en-US"/>
        </w:rPr>
        <w:t>Mónika</w:t>
      </w:r>
      <w:proofErr w:type="spellEnd"/>
      <w:r w:rsidR="0066654E" w:rsidRPr="00603314">
        <w:rPr>
          <w:rFonts w:ascii="Times New Roman" w:hAnsi="Times New Roman" w:cs="Times New Roman"/>
          <w:sz w:val="24"/>
          <w:szCs w:val="24"/>
          <w:lang w:val="en-US"/>
        </w:rPr>
        <w:t xml:space="preserve"> Si</w:t>
      </w:r>
      <w:r w:rsidR="00EE68E4" w:rsidRPr="00603314">
        <w:rPr>
          <w:rFonts w:ascii="Times New Roman" w:hAnsi="Times New Roman" w:cs="Times New Roman"/>
          <w:sz w:val="24"/>
          <w:szCs w:val="24"/>
          <w:lang w:val="en-US"/>
        </w:rPr>
        <w:t>nigla</w:t>
      </w:r>
      <w:r w:rsidR="00EE68E4" w:rsidRPr="00603314">
        <w:rPr>
          <w:rFonts w:ascii="Times New Roman" w:hAnsi="Times New Roman" w:cs="Times New Roman"/>
          <w:sz w:val="24"/>
          <w:szCs w:val="24"/>
          <w:vertAlign w:val="superscript"/>
          <w:lang w:val="en-US"/>
        </w:rPr>
        <w:t>3</w:t>
      </w:r>
      <w:r w:rsidR="00EE68E4" w:rsidRPr="00603314">
        <w:rPr>
          <w:rFonts w:ascii="Times New Roman" w:hAnsi="Times New Roman" w:cs="Times New Roman"/>
          <w:sz w:val="24"/>
          <w:szCs w:val="24"/>
          <w:lang w:val="en-US"/>
        </w:rPr>
        <w:t>;</w:t>
      </w:r>
      <w:r w:rsidR="00EE68E4" w:rsidRPr="00603314">
        <w:rPr>
          <w:rFonts w:ascii="Times New Roman" w:hAnsi="Times New Roman" w:cs="Times New Roman"/>
          <w:sz w:val="24"/>
          <w:szCs w:val="24"/>
          <w:vertAlign w:val="superscript"/>
          <w:lang w:val="en-US"/>
        </w:rPr>
        <w:t xml:space="preserve"> </w:t>
      </w:r>
      <w:proofErr w:type="spellStart"/>
      <w:r w:rsidRPr="00603314">
        <w:rPr>
          <w:rFonts w:ascii="Times New Roman" w:hAnsi="Times New Roman" w:cs="Times New Roman"/>
          <w:sz w:val="24"/>
          <w:szCs w:val="24"/>
          <w:lang w:val="en-US"/>
        </w:rPr>
        <w:t>László</w:t>
      </w:r>
      <w:proofErr w:type="spellEnd"/>
      <w:r w:rsidRPr="00603314">
        <w:rPr>
          <w:rFonts w:ascii="Times New Roman" w:hAnsi="Times New Roman" w:cs="Times New Roman"/>
          <w:sz w:val="24"/>
          <w:szCs w:val="24"/>
          <w:lang w:val="en-US"/>
        </w:rPr>
        <w:t xml:space="preserve"> Lőkös</w:t>
      </w:r>
      <w:r w:rsidR="00EE68E4" w:rsidRPr="00603314">
        <w:rPr>
          <w:rFonts w:ascii="Times New Roman" w:hAnsi="Times New Roman" w:cs="Times New Roman"/>
          <w:sz w:val="24"/>
          <w:szCs w:val="24"/>
          <w:vertAlign w:val="superscript"/>
          <w:lang w:val="en-US"/>
        </w:rPr>
        <w:t>4</w:t>
      </w:r>
    </w:p>
    <w:p w14:paraId="76C27127" w14:textId="4A6EFB2F" w:rsidR="002F4395" w:rsidRPr="00603314" w:rsidRDefault="002F4395" w:rsidP="00FB4266">
      <w:pPr>
        <w:jc w:val="center"/>
        <w:rPr>
          <w:rStyle w:val="Hiperhivatkozs"/>
          <w:rFonts w:ascii="Times New Roman" w:hAnsi="Times New Roman" w:cs="Times New Roman"/>
          <w:color w:val="000000" w:themeColor="text1"/>
          <w:sz w:val="24"/>
          <w:szCs w:val="24"/>
          <w:u w:val="none"/>
          <w:lang w:val="en-US"/>
        </w:rPr>
      </w:pPr>
      <w:r w:rsidRPr="00603314">
        <w:rPr>
          <w:rFonts w:ascii="Times New Roman" w:hAnsi="Times New Roman" w:cs="Times New Roman"/>
          <w:sz w:val="24"/>
          <w:szCs w:val="24"/>
          <w:vertAlign w:val="superscript"/>
          <w:lang w:val="en-US"/>
        </w:rPr>
        <w:t xml:space="preserve">1 </w:t>
      </w:r>
      <w:r w:rsidR="0083490A" w:rsidRPr="00603314">
        <w:rPr>
          <w:rFonts w:ascii="Times New Roman" w:hAnsi="Times New Roman" w:cs="Times New Roman"/>
          <w:color w:val="000000"/>
          <w:sz w:val="24"/>
          <w:szCs w:val="24"/>
          <w:bdr w:val="none" w:sz="0" w:space="0" w:color="auto" w:frame="1"/>
          <w:lang w:val="en-US"/>
        </w:rPr>
        <w:t>Centre for Ecological Research, Hungary</w:t>
      </w:r>
      <w:r w:rsidRPr="00603314">
        <w:rPr>
          <w:rFonts w:ascii="Times New Roman" w:hAnsi="Times New Roman" w:cs="Times New Roman"/>
          <w:color w:val="000000" w:themeColor="text1"/>
          <w:sz w:val="24"/>
          <w:szCs w:val="24"/>
          <w:lang w:val="en-US"/>
        </w:rPr>
        <w:t xml:space="preserve">; </w:t>
      </w:r>
      <w:r w:rsidRPr="00603314">
        <w:rPr>
          <w:rFonts w:ascii="Times New Roman" w:hAnsi="Times New Roman" w:cs="Times New Roman"/>
          <w:color w:val="000000" w:themeColor="text1"/>
          <w:sz w:val="24"/>
          <w:szCs w:val="24"/>
          <w:vertAlign w:val="superscript"/>
          <w:lang w:val="en-US"/>
        </w:rPr>
        <w:t xml:space="preserve">2 </w:t>
      </w:r>
      <w:r w:rsidR="0083490A" w:rsidRPr="00603314">
        <w:rPr>
          <w:rFonts w:ascii="Times New Roman" w:hAnsi="Times New Roman" w:cs="Times New Roman"/>
          <w:sz w:val="24"/>
          <w:szCs w:val="24"/>
        </w:rPr>
        <w:t xml:space="preserve">University of </w:t>
      </w:r>
      <w:r w:rsidR="00EE68E4" w:rsidRPr="00603314">
        <w:rPr>
          <w:rFonts w:ascii="Times New Roman" w:hAnsi="Times New Roman" w:cs="Times New Roman"/>
          <w:sz w:val="24"/>
          <w:szCs w:val="24"/>
        </w:rPr>
        <w:t>Debrecen</w:t>
      </w:r>
      <w:r w:rsidR="0083490A" w:rsidRPr="00603314">
        <w:rPr>
          <w:rFonts w:ascii="Times New Roman" w:hAnsi="Times New Roman" w:cs="Times New Roman"/>
          <w:sz w:val="24"/>
          <w:szCs w:val="24"/>
        </w:rPr>
        <w:t>, Hungary</w:t>
      </w:r>
      <w:r w:rsidR="0041562C" w:rsidRPr="00603314">
        <w:rPr>
          <w:rFonts w:ascii="Times New Roman" w:hAnsi="Times New Roman" w:cs="Times New Roman"/>
          <w:color w:val="000000"/>
          <w:sz w:val="24"/>
          <w:szCs w:val="24"/>
          <w:bdr w:val="none" w:sz="0" w:space="0" w:color="auto" w:frame="1"/>
          <w:lang w:val="en-US"/>
        </w:rPr>
        <w:t>;</w:t>
      </w:r>
      <w:r w:rsidR="00EE68E4" w:rsidRPr="00603314">
        <w:rPr>
          <w:rFonts w:ascii="Times New Roman" w:hAnsi="Times New Roman" w:cs="Times New Roman"/>
          <w:color w:val="000000" w:themeColor="text1"/>
          <w:sz w:val="24"/>
          <w:szCs w:val="24"/>
          <w:vertAlign w:val="superscript"/>
          <w:lang w:val="en-US"/>
        </w:rPr>
        <w:t xml:space="preserve"> 3 </w:t>
      </w:r>
      <w:proofErr w:type="spellStart"/>
      <w:r w:rsidR="00EE68E4" w:rsidRPr="00603314">
        <w:rPr>
          <w:rFonts w:ascii="Times New Roman" w:hAnsi="Times New Roman" w:cs="Times New Roman"/>
          <w:color w:val="000000" w:themeColor="text1"/>
          <w:sz w:val="24"/>
          <w:szCs w:val="24"/>
          <w:lang w:val="en-US"/>
        </w:rPr>
        <w:t>Bakony</w:t>
      </w:r>
      <w:proofErr w:type="spellEnd"/>
      <w:r w:rsidR="00EE68E4" w:rsidRPr="00603314">
        <w:rPr>
          <w:rFonts w:ascii="Times New Roman" w:hAnsi="Times New Roman" w:cs="Times New Roman"/>
          <w:color w:val="000000" w:themeColor="text1"/>
          <w:sz w:val="24"/>
          <w:szCs w:val="24"/>
          <w:lang w:val="en-US"/>
        </w:rPr>
        <w:t xml:space="preserve"> Museum of the </w:t>
      </w:r>
      <w:r w:rsidR="00EE68E4" w:rsidRPr="00603314">
        <w:rPr>
          <w:rFonts w:ascii="Times New Roman" w:hAnsi="Times New Roman" w:cs="Times New Roman"/>
          <w:sz w:val="24"/>
          <w:szCs w:val="24"/>
        </w:rPr>
        <w:t>Hungarian Natural History Museum, Hungary</w:t>
      </w:r>
      <w:r w:rsidR="00EE68E4" w:rsidRPr="00603314">
        <w:rPr>
          <w:rStyle w:val="Hiperhivatkozs"/>
          <w:rFonts w:ascii="Times New Roman" w:hAnsi="Times New Roman" w:cs="Times New Roman"/>
          <w:color w:val="000000" w:themeColor="text1"/>
          <w:sz w:val="24"/>
          <w:szCs w:val="24"/>
          <w:u w:val="none"/>
          <w:lang w:val="en-US"/>
        </w:rPr>
        <w:t>;</w:t>
      </w:r>
      <w:r w:rsidR="00EE68E4" w:rsidRPr="00603314">
        <w:rPr>
          <w:rFonts w:ascii="Times New Roman" w:hAnsi="Times New Roman" w:cs="Times New Roman"/>
          <w:color w:val="000000" w:themeColor="text1"/>
          <w:sz w:val="24"/>
          <w:szCs w:val="24"/>
          <w:vertAlign w:val="superscript"/>
          <w:lang w:val="en-US"/>
        </w:rPr>
        <w:t xml:space="preserve"> 4 </w:t>
      </w:r>
      <w:r w:rsidR="00EE68E4" w:rsidRPr="00603314">
        <w:rPr>
          <w:rFonts w:ascii="Times New Roman" w:hAnsi="Times New Roman" w:cs="Times New Roman"/>
          <w:sz w:val="24"/>
          <w:szCs w:val="24"/>
        </w:rPr>
        <w:t>Hungarian Natural History Museum, Hungary</w:t>
      </w:r>
      <w:r w:rsidR="00EE68E4" w:rsidRPr="00603314">
        <w:rPr>
          <w:rStyle w:val="Hiperhivatkozs"/>
          <w:rFonts w:ascii="Times New Roman" w:hAnsi="Times New Roman" w:cs="Times New Roman"/>
          <w:color w:val="000000" w:themeColor="text1"/>
          <w:sz w:val="24"/>
          <w:szCs w:val="24"/>
          <w:u w:val="none"/>
          <w:lang w:val="en-US"/>
        </w:rPr>
        <w:t>;</w:t>
      </w:r>
      <w:r w:rsidR="0041562C" w:rsidRPr="00603314">
        <w:rPr>
          <w:rFonts w:ascii="Times New Roman" w:hAnsi="Times New Roman" w:cs="Times New Roman"/>
          <w:color w:val="000000"/>
          <w:sz w:val="24"/>
          <w:szCs w:val="24"/>
          <w:bdr w:val="none" w:sz="0" w:space="0" w:color="auto" w:frame="1"/>
          <w:lang w:val="en-US"/>
        </w:rPr>
        <w:t xml:space="preserve"> </w:t>
      </w:r>
      <w:r w:rsidR="0041562C" w:rsidRPr="00603314">
        <w:rPr>
          <w:rFonts w:ascii="Times New Roman" w:hAnsi="Times New Roman" w:cs="Times New Roman"/>
          <w:color w:val="000000" w:themeColor="text1"/>
          <w:sz w:val="24"/>
          <w:szCs w:val="24"/>
          <w:vertAlign w:val="superscript"/>
          <w:lang w:val="en-US"/>
        </w:rPr>
        <w:t xml:space="preserve">* </w:t>
      </w:r>
      <w:r w:rsidR="0041562C" w:rsidRPr="00603314">
        <w:rPr>
          <w:rFonts w:ascii="Times New Roman" w:hAnsi="Times New Roman" w:cs="Times New Roman"/>
          <w:color w:val="000000"/>
          <w:sz w:val="24"/>
          <w:szCs w:val="24"/>
          <w:bdr w:val="none" w:sz="0" w:space="0" w:color="auto" w:frame="1"/>
          <w:lang w:val="en-US"/>
        </w:rPr>
        <w:t xml:space="preserve">E-mail: </w:t>
      </w:r>
      <w:r w:rsidR="0083490A" w:rsidRPr="00603314">
        <w:rPr>
          <w:rFonts w:ascii="Times New Roman" w:hAnsi="Times New Roman" w:cs="Times New Roman"/>
          <w:color w:val="000000" w:themeColor="text1"/>
          <w:sz w:val="24"/>
          <w:szCs w:val="24"/>
          <w:lang w:val="en-US"/>
        </w:rPr>
        <w:t>farkas.edit@okologia.mta.hu</w:t>
      </w:r>
    </w:p>
    <w:p w14:paraId="1C7BCC92" w14:textId="77777777" w:rsidR="002F4395" w:rsidRPr="00603314" w:rsidRDefault="002F4395" w:rsidP="002F4395">
      <w:pPr>
        <w:rPr>
          <w:rStyle w:val="Hiperhivatkozs"/>
          <w:rFonts w:ascii="Times New Roman" w:hAnsi="Times New Roman" w:cs="Times New Roman"/>
          <w:color w:val="auto"/>
          <w:sz w:val="24"/>
          <w:szCs w:val="24"/>
          <w:lang w:val="en-US"/>
        </w:rPr>
      </w:pPr>
    </w:p>
    <w:p w14:paraId="1348DDA8" w14:textId="34ECDAF0" w:rsidR="00260A60" w:rsidRPr="00603314" w:rsidRDefault="00CE574F" w:rsidP="0066654E">
      <w:pPr>
        <w:spacing w:line="276" w:lineRule="auto"/>
        <w:jc w:val="both"/>
        <w:rPr>
          <w:rFonts w:ascii="Times New Roman" w:hAnsi="Times New Roman" w:cs="Times New Roman"/>
          <w:color w:val="000000"/>
          <w:sz w:val="24"/>
          <w:szCs w:val="24"/>
          <w:bdr w:val="none" w:sz="0" w:space="0" w:color="auto" w:frame="1"/>
          <w:lang w:val="en-GB"/>
        </w:rPr>
      </w:pPr>
      <w:r>
        <w:rPr>
          <w:rFonts w:ascii="Times New Roman" w:hAnsi="Times New Roman" w:cs="Times New Roman"/>
          <w:color w:val="000000"/>
          <w:sz w:val="24"/>
          <w:szCs w:val="24"/>
          <w:bdr w:val="none" w:sz="0" w:space="0" w:color="auto" w:frame="1"/>
          <w:lang w:val="en-GB"/>
        </w:rPr>
        <w:t>Distribution</w:t>
      </w:r>
      <w:bookmarkStart w:id="0" w:name="_GoBack"/>
      <w:bookmarkEnd w:id="0"/>
      <w:r w:rsidR="0066654E" w:rsidRPr="00603314">
        <w:rPr>
          <w:rFonts w:ascii="Times New Roman" w:hAnsi="Times New Roman" w:cs="Times New Roman"/>
          <w:color w:val="000000"/>
          <w:sz w:val="24"/>
          <w:szCs w:val="24"/>
          <w:bdr w:val="none" w:sz="0" w:space="0" w:color="auto" w:frame="1"/>
          <w:lang w:val="en-GB"/>
        </w:rPr>
        <w:t xml:space="preserve"> of lichens is still insufficiently known in the Carpathian Basin and nearby areas. Therefore further information is gathered by various ways: identification of old collections, collecting recent samples, revisions based on morphological and chemical features mostly investigated by high resolution light microscopy and HPTLC chromatography. Data originating from these studies form the basis of distribution analyses. Distribution maps are based on the possibly most precise records. The following groups were noticed among the s</w:t>
      </w:r>
      <w:r w:rsidR="001A096F" w:rsidRPr="00603314">
        <w:rPr>
          <w:rFonts w:ascii="Times New Roman" w:hAnsi="Times New Roman" w:cs="Times New Roman"/>
          <w:color w:val="000000"/>
          <w:sz w:val="24"/>
          <w:szCs w:val="24"/>
          <w:bdr w:val="none" w:sz="0" w:space="0" w:color="auto" w:frame="1"/>
          <w:lang w:val="en-GB"/>
        </w:rPr>
        <w:t>pecies according to these distri</w:t>
      </w:r>
      <w:r w:rsidR="0066654E" w:rsidRPr="00603314">
        <w:rPr>
          <w:rFonts w:ascii="Times New Roman" w:hAnsi="Times New Roman" w:cs="Times New Roman"/>
          <w:color w:val="000000"/>
          <w:sz w:val="24"/>
          <w:szCs w:val="24"/>
          <w:bdr w:val="none" w:sz="0" w:space="0" w:color="auto" w:frame="1"/>
          <w:lang w:val="en-GB"/>
        </w:rPr>
        <w:t xml:space="preserve">bution maps prepared in different periods of time: 1) species </w:t>
      </w:r>
      <w:r w:rsidR="00F67E9A" w:rsidRPr="00603314">
        <w:rPr>
          <w:rFonts w:ascii="Times New Roman" w:hAnsi="Times New Roman" w:cs="Times New Roman"/>
          <w:color w:val="000000"/>
          <w:sz w:val="24"/>
          <w:szCs w:val="24"/>
          <w:bdr w:val="none" w:sz="0" w:space="0" w:color="auto" w:frame="1"/>
          <w:lang w:val="en-GB"/>
        </w:rPr>
        <w:t xml:space="preserve">of decreasing frequency </w:t>
      </w:r>
      <w:r w:rsidR="0066654E" w:rsidRPr="00603314">
        <w:rPr>
          <w:rFonts w:ascii="Times New Roman" w:hAnsi="Times New Roman" w:cs="Times New Roman"/>
          <w:color w:val="000000"/>
          <w:sz w:val="24"/>
          <w:szCs w:val="24"/>
          <w:bdr w:val="none" w:sz="0" w:space="0" w:color="auto" w:frame="1"/>
          <w:lang w:val="en-GB"/>
        </w:rPr>
        <w:t xml:space="preserve">by time (e.g., </w:t>
      </w:r>
      <w:r w:rsidR="0066654E" w:rsidRPr="00603314">
        <w:rPr>
          <w:rFonts w:ascii="Times New Roman" w:hAnsi="Times New Roman" w:cs="Times New Roman"/>
          <w:i/>
          <w:color w:val="000000"/>
          <w:sz w:val="24"/>
          <w:szCs w:val="24"/>
          <w:bdr w:val="none" w:sz="0" w:space="0" w:color="auto" w:frame="1"/>
          <w:lang w:val="en-GB"/>
        </w:rPr>
        <w:t>Lobaria pulmonaria</w:t>
      </w:r>
      <w:r w:rsidR="00C60ABC" w:rsidRPr="00603314">
        <w:rPr>
          <w:rFonts w:ascii="Times New Roman" w:hAnsi="Times New Roman" w:cs="Times New Roman"/>
          <w:color w:val="000000"/>
          <w:sz w:val="24"/>
          <w:szCs w:val="24"/>
          <w:bdr w:val="none" w:sz="0" w:space="0" w:color="auto" w:frame="1"/>
          <w:lang w:val="en-GB"/>
        </w:rPr>
        <w:t>, pollution sensitive species</w:t>
      </w:r>
      <w:r w:rsidR="0066654E" w:rsidRPr="00603314">
        <w:rPr>
          <w:rFonts w:ascii="Times New Roman" w:hAnsi="Times New Roman" w:cs="Times New Roman"/>
          <w:color w:val="000000"/>
          <w:sz w:val="24"/>
          <w:szCs w:val="24"/>
          <w:bdr w:val="none" w:sz="0" w:space="0" w:color="auto" w:frame="1"/>
          <w:lang w:val="en-GB"/>
        </w:rPr>
        <w:t xml:space="preserve">), 2) species </w:t>
      </w:r>
      <w:r w:rsidR="001C3C6E" w:rsidRPr="00603314">
        <w:rPr>
          <w:rFonts w:ascii="Times New Roman" w:hAnsi="Times New Roman" w:cs="Times New Roman"/>
          <w:color w:val="000000"/>
          <w:sz w:val="24"/>
          <w:szCs w:val="24"/>
          <w:bdr w:val="none" w:sz="0" w:space="0" w:color="auto" w:frame="1"/>
          <w:lang w:val="en-GB"/>
        </w:rPr>
        <w:t>with increasing</w:t>
      </w:r>
      <w:r w:rsidR="0066654E" w:rsidRPr="00603314">
        <w:rPr>
          <w:rFonts w:ascii="Times New Roman" w:hAnsi="Times New Roman" w:cs="Times New Roman"/>
          <w:color w:val="000000"/>
          <w:sz w:val="24"/>
          <w:szCs w:val="24"/>
          <w:bdr w:val="none" w:sz="0" w:space="0" w:color="auto" w:frame="1"/>
          <w:lang w:val="en-GB"/>
        </w:rPr>
        <w:t xml:space="preserve">, then </w:t>
      </w:r>
      <w:r w:rsidR="001C3C6E" w:rsidRPr="00603314">
        <w:rPr>
          <w:rFonts w:ascii="Times New Roman" w:hAnsi="Times New Roman" w:cs="Times New Roman"/>
          <w:color w:val="000000"/>
          <w:sz w:val="24"/>
          <w:szCs w:val="24"/>
          <w:bdr w:val="none" w:sz="0" w:space="0" w:color="auto" w:frame="1"/>
          <w:lang w:val="en-GB"/>
        </w:rPr>
        <w:t>(c. from 2000) decreasing frequency</w:t>
      </w:r>
      <w:r w:rsidR="0066654E" w:rsidRPr="00603314">
        <w:rPr>
          <w:rFonts w:ascii="Times New Roman" w:hAnsi="Times New Roman" w:cs="Times New Roman"/>
          <w:color w:val="000000"/>
          <w:sz w:val="24"/>
          <w:szCs w:val="24"/>
          <w:bdr w:val="none" w:sz="0" w:space="0" w:color="auto" w:frame="1"/>
          <w:lang w:val="en-GB"/>
        </w:rPr>
        <w:t xml:space="preserve"> (e.g., </w:t>
      </w:r>
      <w:r w:rsidR="0066654E" w:rsidRPr="00603314">
        <w:rPr>
          <w:rFonts w:ascii="Times New Roman" w:hAnsi="Times New Roman" w:cs="Times New Roman"/>
          <w:i/>
          <w:color w:val="000000"/>
          <w:sz w:val="24"/>
          <w:szCs w:val="24"/>
          <w:bdr w:val="none" w:sz="0" w:space="0" w:color="auto" w:frame="1"/>
          <w:lang w:val="en-GB"/>
        </w:rPr>
        <w:t>Lecanora conizaeoides</w:t>
      </w:r>
      <w:r w:rsidR="0066654E" w:rsidRPr="00603314">
        <w:rPr>
          <w:rFonts w:ascii="Times New Roman" w:hAnsi="Times New Roman" w:cs="Times New Roman"/>
          <w:color w:val="000000"/>
          <w:sz w:val="24"/>
          <w:szCs w:val="24"/>
          <w:bdr w:val="none" w:sz="0" w:space="0" w:color="auto" w:frame="1"/>
          <w:lang w:val="en-GB"/>
        </w:rPr>
        <w:t xml:space="preserve">, </w:t>
      </w:r>
      <w:r w:rsidR="0066654E" w:rsidRPr="00603314">
        <w:rPr>
          <w:rFonts w:ascii="Times New Roman" w:hAnsi="Times New Roman" w:cs="Times New Roman"/>
          <w:i/>
          <w:color w:val="000000"/>
          <w:sz w:val="24"/>
          <w:szCs w:val="24"/>
          <w:bdr w:val="none" w:sz="0" w:space="0" w:color="auto" w:frame="1"/>
          <w:lang w:val="en-GB"/>
        </w:rPr>
        <w:t>Scoliciosporum chlorococcum</w:t>
      </w:r>
      <w:r w:rsidR="00C60ABC" w:rsidRPr="00603314">
        <w:rPr>
          <w:rFonts w:ascii="Times New Roman" w:hAnsi="Times New Roman" w:cs="Times New Roman"/>
          <w:color w:val="000000"/>
          <w:sz w:val="24"/>
          <w:szCs w:val="24"/>
          <w:bdr w:val="none" w:sz="0" w:space="0" w:color="auto" w:frame="1"/>
          <w:lang w:val="en-GB"/>
        </w:rPr>
        <w:t>, pollution tolerant species</w:t>
      </w:r>
      <w:r w:rsidR="0066654E" w:rsidRPr="00603314">
        <w:rPr>
          <w:rFonts w:ascii="Times New Roman" w:hAnsi="Times New Roman" w:cs="Times New Roman"/>
          <w:color w:val="000000"/>
          <w:sz w:val="24"/>
          <w:szCs w:val="24"/>
          <w:bdr w:val="none" w:sz="0" w:space="0" w:color="auto" w:frame="1"/>
          <w:lang w:val="en-GB"/>
        </w:rPr>
        <w:t xml:space="preserve">), 3) former rare species </w:t>
      </w:r>
      <w:r w:rsidR="001C3C6E" w:rsidRPr="00603314">
        <w:rPr>
          <w:rFonts w:ascii="Times New Roman" w:hAnsi="Times New Roman" w:cs="Times New Roman"/>
          <w:color w:val="000000"/>
          <w:sz w:val="24"/>
          <w:szCs w:val="24"/>
          <w:bdr w:val="none" w:sz="0" w:space="0" w:color="auto" w:frame="1"/>
          <w:lang w:val="en-GB"/>
        </w:rPr>
        <w:t>with increasing frequency in</w:t>
      </w:r>
      <w:r w:rsidR="0066654E" w:rsidRPr="00603314">
        <w:rPr>
          <w:rFonts w:ascii="Times New Roman" w:hAnsi="Times New Roman" w:cs="Times New Roman"/>
          <w:color w:val="000000"/>
          <w:sz w:val="24"/>
          <w:szCs w:val="24"/>
          <w:bdr w:val="none" w:sz="0" w:space="0" w:color="auto" w:frame="1"/>
          <w:lang w:val="en-GB"/>
        </w:rPr>
        <w:t xml:space="preserve"> the last decades (e.g., </w:t>
      </w:r>
      <w:proofErr w:type="spellStart"/>
      <w:r w:rsidR="0066654E" w:rsidRPr="00603314">
        <w:rPr>
          <w:rFonts w:ascii="Times New Roman" w:hAnsi="Times New Roman" w:cs="Times New Roman"/>
          <w:i/>
          <w:color w:val="000000"/>
          <w:sz w:val="24"/>
          <w:szCs w:val="24"/>
          <w:bdr w:val="none" w:sz="0" w:space="0" w:color="auto" w:frame="1"/>
          <w:lang w:val="en-GB"/>
        </w:rPr>
        <w:t>Coenogonium</w:t>
      </w:r>
      <w:proofErr w:type="spellEnd"/>
      <w:r w:rsidR="0066654E" w:rsidRPr="00603314">
        <w:rPr>
          <w:rFonts w:ascii="Times New Roman" w:hAnsi="Times New Roman" w:cs="Times New Roman"/>
          <w:i/>
          <w:color w:val="000000"/>
          <w:sz w:val="24"/>
          <w:szCs w:val="24"/>
          <w:bdr w:val="none" w:sz="0" w:space="0" w:color="auto" w:frame="1"/>
          <w:lang w:val="en-GB"/>
        </w:rPr>
        <w:t xml:space="preserve"> </w:t>
      </w:r>
      <w:proofErr w:type="spellStart"/>
      <w:r w:rsidR="0066654E" w:rsidRPr="00603314">
        <w:rPr>
          <w:rFonts w:ascii="Times New Roman" w:hAnsi="Times New Roman" w:cs="Times New Roman"/>
          <w:i/>
          <w:color w:val="000000"/>
          <w:sz w:val="24"/>
          <w:szCs w:val="24"/>
          <w:bdr w:val="none" w:sz="0" w:space="0" w:color="auto" w:frame="1"/>
          <w:lang w:val="en-GB"/>
        </w:rPr>
        <w:t>pineti</w:t>
      </w:r>
      <w:proofErr w:type="spellEnd"/>
      <w:r w:rsidR="0066654E" w:rsidRPr="00603314">
        <w:rPr>
          <w:rFonts w:ascii="Times New Roman" w:hAnsi="Times New Roman" w:cs="Times New Roman"/>
          <w:color w:val="000000"/>
          <w:sz w:val="24"/>
          <w:szCs w:val="24"/>
          <w:bdr w:val="none" w:sz="0" w:space="0" w:color="auto" w:frame="1"/>
          <w:lang w:val="en-GB"/>
        </w:rPr>
        <w:t xml:space="preserve">, </w:t>
      </w:r>
      <w:proofErr w:type="spellStart"/>
      <w:r w:rsidR="0066654E" w:rsidRPr="00603314">
        <w:rPr>
          <w:rFonts w:ascii="Times New Roman" w:hAnsi="Times New Roman" w:cs="Times New Roman"/>
          <w:i/>
          <w:color w:val="000000"/>
          <w:sz w:val="24"/>
          <w:szCs w:val="24"/>
          <w:bdr w:val="none" w:sz="0" w:space="0" w:color="auto" w:frame="1"/>
          <w:lang w:val="en-GB"/>
        </w:rPr>
        <w:t>Hyperphyscia</w:t>
      </w:r>
      <w:proofErr w:type="spellEnd"/>
      <w:r w:rsidR="0066654E" w:rsidRPr="00603314">
        <w:rPr>
          <w:rFonts w:ascii="Times New Roman" w:hAnsi="Times New Roman" w:cs="Times New Roman"/>
          <w:i/>
          <w:color w:val="000000"/>
          <w:sz w:val="24"/>
          <w:szCs w:val="24"/>
          <w:bdr w:val="none" w:sz="0" w:space="0" w:color="auto" w:frame="1"/>
          <w:lang w:val="en-GB"/>
        </w:rPr>
        <w:t xml:space="preserve"> </w:t>
      </w:r>
      <w:proofErr w:type="spellStart"/>
      <w:r w:rsidR="0066654E" w:rsidRPr="00603314">
        <w:rPr>
          <w:rFonts w:ascii="Times New Roman" w:hAnsi="Times New Roman" w:cs="Times New Roman"/>
          <w:i/>
          <w:color w:val="000000"/>
          <w:sz w:val="24"/>
          <w:szCs w:val="24"/>
          <w:bdr w:val="none" w:sz="0" w:space="0" w:color="auto" w:frame="1"/>
          <w:lang w:val="en-GB"/>
        </w:rPr>
        <w:t>adglutinata</w:t>
      </w:r>
      <w:proofErr w:type="spellEnd"/>
      <w:r w:rsidR="00C60ABC" w:rsidRPr="00603314">
        <w:rPr>
          <w:rFonts w:ascii="Times New Roman" w:hAnsi="Times New Roman" w:cs="Times New Roman"/>
          <w:color w:val="000000"/>
          <w:sz w:val="24"/>
          <w:szCs w:val="24"/>
          <w:bdr w:val="none" w:sz="0" w:space="0" w:color="auto" w:frame="1"/>
          <w:lang w:val="en-GB"/>
        </w:rPr>
        <w:t>, invasive species</w:t>
      </w:r>
      <w:r w:rsidR="0066654E" w:rsidRPr="00603314">
        <w:rPr>
          <w:rFonts w:ascii="Times New Roman" w:hAnsi="Times New Roman" w:cs="Times New Roman"/>
          <w:color w:val="000000"/>
          <w:sz w:val="24"/>
          <w:szCs w:val="24"/>
          <w:bdr w:val="none" w:sz="0" w:space="0" w:color="auto" w:frame="1"/>
          <w:lang w:val="en-GB"/>
        </w:rPr>
        <w:t>), 4) newcomer species in the last years (</w:t>
      </w:r>
      <w:r w:rsidR="001C3C6E" w:rsidRPr="00603314">
        <w:rPr>
          <w:rFonts w:ascii="Times New Roman" w:hAnsi="Times New Roman" w:cs="Times New Roman"/>
          <w:color w:val="000000"/>
          <w:sz w:val="24"/>
          <w:szCs w:val="24"/>
          <w:bdr w:val="none" w:sz="0" w:space="0" w:color="auto" w:frame="1"/>
          <w:lang w:val="en-GB"/>
        </w:rPr>
        <w:t xml:space="preserve">probably invasive species, </w:t>
      </w:r>
      <w:r w:rsidR="0066654E" w:rsidRPr="00603314">
        <w:rPr>
          <w:rFonts w:ascii="Times New Roman" w:hAnsi="Times New Roman" w:cs="Times New Roman"/>
          <w:color w:val="000000"/>
          <w:sz w:val="24"/>
          <w:szCs w:val="24"/>
          <w:bdr w:val="none" w:sz="0" w:space="0" w:color="auto" w:frame="1"/>
          <w:lang w:val="en-GB"/>
        </w:rPr>
        <w:t xml:space="preserve">e.g., </w:t>
      </w:r>
      <w:proofErr w:type="spellStart"/>
      <w:r w:rsidR="0066654E" w:rsidRPr="00603314">
        <w:rPr>
          <w:rFonts w:ascii="Times New Roman" w:hAnsi="Times New Roman" w:cs="Times New Roman"/>
          <w:i/>
          <w:color w:val="000000"/>
          <w:sz w:val="24"/>
          <w:szCs w:val="24"/>
          <w:bdr w:val="none" w:sz="0" w:space="0" w:color="auto" w:frame="1"/>
          <w:lang w:val="en-GB"/>
        </w:rPr>
        <w:t>Flavoparmelia</w:t>
      </w:r>
      <w:proofErr w:type="spellEnd"/>
      <w:r w:rsidR="0066654E" w:rsidRPr="00603314">
        <w:rPr>
          <w:rFonts w:ascii="Times New Roman" w:hAnsi="Times New Roman" w:cs="Times New Roman"/>
          <w:i/>
          <w:color w:val="000000"/>
          <w:sz w:val="24"/>
          <w:szCs w:val="24"/>
          <w:bdr w:val="none" w:sz="0" w:space="0" w:color="auto" w:frame="1"/>
          <w:lang w:val="en-GB"/>
        </w:rPr>
        <w:t xml:space="preserve"> </w:t>
      </w:r>
      <w:proofErr w:type="spellStart"/>
      <w:r w:rsidR="0066654E" w:rsidRPr="00603314">
        <w:rPr>
          <w:rFonts w:ascii="Times New Roman" w:hAnsi="Times New Roman" w:cs="Times New Roman"/>
          <w:i/>
          <w:color w:val="000000"/>
          <w:sz w:val="24"/>
          <w:szCs w:val="24"/>
          <w:bdr w:val="none" w:sz="0" w:space="0" w:color="auto" w:frame="1"/>
          <w:lang w:val="en-GB"/>
        </w:rPr>
        <w:t>soredians</w:t>
      </w:r>
      <w:proofErr w:type="spellEnd"/>
      <w:r w:rsidR="0066654E" w:rsidRPr="00603314">
        <w:rPr>
          <w:rFonts w:ascii="Times New Roman" w:hAnsi="Times New Roman" w:cs="Times New Roman"/>
          <w:color w:val="000000"/>
          <w:sz w:val="24"/>
          <w:szCs w:val="24"/>
          <w:bdr w:val="none" w:sz="0" w:space="0" w:color="auto" w:frame="1"/>
          <w:lang w:val="en-GB"/>
        </w:rPr>
        <w:t xml:space="preserve">, </w:t>
      </w:r>
      <w:proofErr w:type="spellStart"/>
      <w:r w:rsidR="0066654E" w:rsidRPr="00603314">
        <w:rPr>
          <w:rFonts w:ascii="Times New Roman" w:hAnsi="Times New Roman" w:cs="Times New Roman"/>
          <w:i/>
          <w:color w:val="000000"/>
          <w:sz w:val="24"/>
          <w:szCs w:val="24"/>
          <w:bdr w:val="none" w:sz="0" w:space="0" w:color="auto" w:frame="1"/>
          <w:lang w:val="en-GB"/>
        </w:rPr>
        <w:t>Ochrolechia</w:t>
      </w:r>
      <w:proofErr w:type="spellEnd"/>
      <w:r w:rsidR="0066654E" w:rsidRPr="00603314">
        <w:rPr>
          <w:rFonts w:ascii="Times New Roman" w:hAnsi="Times New Roman" w:cs="Times New Roman"/>
          <w:i/>
          <w:color w:val="000000"/>
          <w:sz w:val="24"/>
          <w:szCs w:val="24"/>
          <w:bdr w:val="none" w:sz="0" w:space="0" w:color="auto" w:frame="1"/>
          <w:lang w:val="en-GB"/>
        </w:rPr>
        <w:t xml:space="preserve"> </w:t>
      </w:r>
      <w:proofErr w:type="spellStart"/>
      <w:r w:rsidR="0066654E" w:rsidRPr="00603314">
        <w:rPr>
          <w:rFonts w:ascii="Times New Roman" w:hAnsi="Times New Roman" w:cs="Times New Roman"/>
          <w:i/>
          <w:color w:val="000000"/>
          <w:sz w:val="24"/>
          <w:szCs w:val="24"/>
          <w:bdr w:val="none" w:sz="0" w:space="0" w:color="auto" w:frame="1"/>
          <w:lang w:val="en-GB"/>
        </w:rPr>
        <w:t>arborea</w:t>
      </w:r>
      <w:proofErr w:type="spellEnd"/>
      <w:r w:rsidR="0066654E" w:rsidRPr="00603314">
        <w:rPr>
          <w:rFonts w:ascii="Times New Roman" w:hAnsi="Times New Roman" w:cs="Times New Roman"/>
          <w:color w:val="000000"/>
          <w:sz w:val="24"/>
          <w:szCs w:val="24"/>
          <w:bdr w:val="none" w:sz="0" w:space="0" w:color="auto" w:frame="1"/>
          <w:lang w:val="en-GB"/>
        </w:rPr>
        <w:t xml:space="preserve">, </w:t>
      </w:r>
      <w:proofErr w:type="spellStart"/>
      <w:r w:rsidR="0066654E" w:rsidRPr="00603314">
        <w:rPr>
          <w:rFonts w:ascii="Times New Roman" w:hAnsi="Times New Roman" w:cs="Times New Roman"/>
          <w:i/>
          <w:color w:val="000000"/>
          <w:sz w:val="24"/>
          <w:szCs w:val="24"/>
          <w:bdr w:val="none" w:sz="0" w:space="0" w:color="auto" w:frame="1"/>
          <w:lang w:val="en-GB"/>
        </w:rPr>
        <w:t>Sarcopyrenia</w:t>
      </w:r>
      <w:proofErr w:type="spellEnd"/>
      <w:r w:rsidR="0066654E" w:rsidRPr="00603314">
        <w:rPr>
          <w:rFonts w:ascii="Times New Roman" w:hAnsi="Times New Roman" w:cs="Times New Roman"/>
          <w:i/>
          <w:color w:val="000000"/>
          <w:sz w:val="24"/>
          <w:szCs w:val="24"/>
          <w:bdr w:val="none" w:sz="0" w:space="0" w:color="auto" w:frame="1"/>
          <w:lang w:val="en-GB"/>
        </w:rPr>
        <w:t xml:space="preserve"> </w:t>
      </w:r>
      <w:proofErr w:type="spellStart"/>
      <w:r w:rsidR="0066654E" w:rsidRPr="00603314">
        <w:rPr>
          <w:rFonts w:ascii="Times New Roman" w:hAnsi="Times New Roman" w:cs="Times New Roman"/>
          <w:i/>
          <w:color w:val="000000"/>
          <w:sz w:val="24"/>
          <w:szCs w:val="24"/>
          <w:bdr w:val="none" w:sz="0" w:space="0" w:color="auto" w:frame="1"/>
          <w:lang w:val="en-GB"/>
        </w:rPr>
        <w:t>gibba</w:t>
      </w:r>
      <w:proofErr w:type="spellEnd"/>
      <w:r w:rsidR="0066654E" w:rsidRPr="00603314">
        <w:rPr>
          <w:rFonts w:ascii="Times New Roman" w:hAnsi="Times New Roman" w:cs="Times New Roman"/>
          <w:color w:val="000000"/>
          <w:sz w:val="24"/>
          <w:szCs w:val="24"/>
          <w:bdr w:val="none" w:sz="0" w:space="0" w:color="auto" w:frame="1"/>
          <w:lang w:val="en-GB"/>
        </w:rPr>
        <w:t>, cf. area expansion hypothesis by Wirth in 1997).</w:t>
      </w:r>
      <w:r w:rsidR="001A096F" w:rsidRPr="00603314">
        <w:rPr>
          <w:rFonts w:ascii="Times New Roman" w:hAnsi="Times New Roman" w:cs="Times New Roman"/>
          <w:color w:val="000000"/>
          <w:sz w:val="24"/>
          <w:szCs w:val="24"/>
          <w:bdr w:val="none" w:sz="0" w:space="0" w:color="auto" w:frame="1"/>
          <w:lang w:val="en-GB"/>
        </w:rPr>
        <w:t xml:space="preserve"> </w:t>
      </w:r>
      <w:r w:rsidR="0066654E" w:rsidRPr="00603314">
        <w:rPr>
          <w:rFonts w:ascii="Times New Roman" w:hAnsi="Times New Roman" w:cs="Times New Roman"/>
          <w:color w:val="000000"/>
          <w:sz w:val="24"/>
          <w:szCs w:val="24"/>
          <w:bdr w:val="none" w:sz="0" w:space="0" w:color="auto" w:frame="1"/>
          <w:lang w:val="en-GB"/>
        </w:rPr>
        <w:t xml:space="preserve">The above trends are known for some species at a global scale or European level, other examples are rather characteristic for Central Europe or Hungary. As the distribution is strongly </w:t>
      </w:r>
      <w:r w:rsidR="00F67E9A" w:rsidRPr="00603314">
        <w:rPr>
          <w:rFonts w:ascii="Times New Roman" w:hAnsi="Times New Roman" w:cs="Times New Roman"/>
          <w:color w:val="000000"/>
          <w:sz w:val="24"/>
          <w:szCs w:val="24"/>
          <w:bdr w:val="none" w:sz="0" w:space="0" w:color="auto" w:frame="1"/>
          <w:lang w:val="en-GB"/>
        </w:rPr>
        <w:t>correlated</w:t>
      </w:r>
      <w:r w:rsidR="0066654E" w:rsidRPr="00603314">
        <w:rPr>
          <w:rFonts w:ascii="Times New Roman" w:hAnsi="Times New Roman" w:cs="Times New Roman"/>
          <w:color w:val="000000"/>
          <w:sz w:val="24"/>
          <w:szCs w:val="24"/>
          <w:bdr w:val="none" w:sz="0" w:space="0" w:color="auto" w:frame="1"/>
          <w:lang w:val="en-GB"/>
        </w:rPr>
        <w:t xml:space="preserve"> to background environmental conditions</w:t>
      </w:r>
      <w:r w:rsidR="00C60ABC" w:rsidRPr="00603314">
        <w:rPr>
          <w:rFonts w:ascii="Times New Roman" w:hAnsi="Times New Roman" w:cs="Times New Roman"/>
          <w:color w:val="000000"/>
          <w:sz w:val="24"/>
          <w:szCs w:val="24"/>
          <w:bdr w:val="none" w:sz="0" w:space="0" w:color="auto" w:frame="1"/>
          <w:lang w:val="en-GB"/>
        </w:rPr>
        <w:t xml:space="preserve"> (e.g. air pollution, global warming, etc.)</w:t>
      </w:r>
      <w:r w:rsidR="0066654E" w:rsidRPr="00603314">
        <w:rPr>
          <w:rFonts w:ascii="Times New Roman" w:hAnsi="Times New Roman" w:cs="Times New Roman"/>
          <w:color w:val="000000"/>
          <w:sz w:val="24"/>
          <w:szCs w:val="24"/>
          <w:bdr w:val="none" w:sz="0" w:space="0" w:color="auto" w:frame="1"/>
          <w:lang w:val="en-GB"/>
        </w:rPr>
        <w:t>, the analys</w:t>
      </w:r>
      <w:r w:rsidR="00C60ABC" w:rsidRPr="00603314">
        <w:rPr>
          <w:rFonts w:ascii="Times New Roman" w:hAnsi="Times New Roman" w:cs="Times New Roman"/>
          <w:color w:val="000000"/>
          <w:sz w:val="24"/>
          <w:szCs w:val="24"/>
          <w:bdr w:val="none" w:sz="0" w:space="0" w:color="auto" w:frame="1"/>
          <w:lang w:val="en-GB"/>
        </w:rPr>
        <w:t>e</w:t>
      </w:r>
      <w:r w:rsidR="0066654E" w:rsidRPr="00603314">
        <w:rPr>
          <w:rFonts w:ascii="Times New Roman" w:hAnsi="Times New Roman" w:cs="Times New Roman"/>
          <w:color w:val="000000"/>
          <w:sz w:val="24"/>
          <w:szCs w:val="24"/>
          <w:bdr w:val="none" w:sz="0" w:space="0" w:color="auto" w:frame="1"/>
          <w:lang w:val="en-GB"/>
        </w:rPr>
        <w:t>s of distribution patterns ha</w:t>
      </w:r>
      <w:r w:rsidR="00C60ABC" w:rsidRPr="00603314">
        <w:rPr>
          <w:rFonts w:ascii="Times New Roman" w:hAnsi="Times New Roman" w:cs="Times New Roman"/>
          <w:color w:val="000000"/>
          <w:sz w:val="24"/>
          <w:szCs w:val="24"/>
          <w:bdr w:val="none" w:sz="0" w:space="0" w:color="auto" w:frame="1"/>
          <w:lang w:val="en-GB"/>
        </w:rPr>
        <w:t>ve</w:t>
      </w:r>
      <w:r w:rsidR="0066654E" w:rsidRPr="00603314">
        <w:rPr>
          <w:rFonts w:ascii="Times New Roman" w:hAnsi="Times New Roman" w:cs="Times New Roman"/>
          <w:color w:val="000000"/>
          <w:sz w:val="24"/>
          <w:szCs w:val="24"/>
          <w:bdr w:val="none" w:sz="0" w:space="0" w:color="auto" w:frame="1"/>
          <w:lang w:val="en-GB"/>
        </w:rPr>
        <w:t xml:space="preserve"> a </w:t>
      </w:r>
      <w:r w:rsidR="00C60ABC" w:rsidRPr="00603314">
        <w:rPr>
          <w:rFonts w:ascii="Times New Roman" w:hAnsi="Times New Roman" w:cs="Times New Roman"/>
          <w:color w:val="000000"/>
          <w:sz w:val="24"/>
          <w:szCs w:val="24"/>
          <w:bdr w:val="none" w:sz="0" w:space="0" w:color="auto" w:frame="1"/>
          <w:lang w:val="en-GB"/>
        </w:rPr>
        <w:t xml:space="preserve">great </w:t>
      </w:r>
      <w:r w:rsidR="0066654E" w:rsidRPr="00603314">
        <w:rPr>
          <w:rFonts w:ascii="Times New Roman" w:hAnsi="Times New Roman" w:cs="Times New Roman"/>
          <w:color w:val="000000"/>
          <w:sz w:val="24"/>
          <w:szCs w:val="24"/>
          <w:bdr w:val="none" w:sz="0" w:space="0" w:color="auto" w:frame="1"/>
          <w:lang w:val="en-GB"/>
        </w:rPr>
        <w:t>value</w:t>
      </w:r>
      <w:r w:rsidR="00C60ABC" w:rsidRPr="00603314">
        <w:rPr>
          <w:rFonts w:ascii="Times New Roman" w:hAnsi="Times New Roman" w:cs="Times New Roman"/>
          <w:color w:val="000000"/>
          <w:sz w:val="24"/>
          <w:szCs w:val="24"/>
          <w:bdr w:val="none" w:sz="0" w:space="0" w:color="auto" w:frame="1"/>
          <w:lang w:val="en-GB"/>
        </w:rPr>
        <w:t xml:space="preserve"> for </w:t>
      </w:r>
      <w:proofErr w:type="spellStart"/>
      <w:r w:rsidR="00C60ABC" w:rsidRPr="00603314">
        <w:rPr>
          <w:rFonts w:ascii="Times New Roman" w:hAnsi="Times New Roman" w:cs="Times New Roman"/>
          <w:color w:val="000000"/>
          <w:sz w:val="24"/>
          <w:szCs w:val="24"/>
          <w:bdr w:val="none" w:sz="0" w:space="0" w:color="auto" w:frame="1"/>
          <w:lang w:val="en-GB"/>
        </w:rPr>
        <w:t>bioindication</w:t>
      </w:r>
      <w:proofErr w:type="spellEnd"/>
      <w:r w:rsidR="0066654E" w:rsidRPr="00603314">
        <w:rPr>
          <w:rFonts w:ascii="Times New Roman" w:hAnsi="Times New Roman" w:cs="Times New Roman"/>
          <w:color w:val="000000"/>
          <w:sz w:val="24"/>
          <w:szCs w:val="24"/>
          <w:bdr w:val="none" w:sz="0" w:space="0" w:color="auto" w:frame="1"/>
          <w:lang w:val="en-GB"/>
        </w:rPr>
        <w:t xml:space="preserve">. </w:t>
      </w:r>
      <w:r w:rsidR="0083490A" w:rsidRPr="00603314">
        <w:rPr>
          <w:rFonts w:ascii="Times New Roman" w:hAnsi="Times New Roman" w:cs="Times New Roman"/>
          <w:color w:val="000000"/>
          <w:sz w:val="24"/>
          <w:szCs w:val="24"/>
          <w:bdr w:val="none" w:sz="0" w:space="0" w:color="auto" w:frame="1"/>
          <w:lang w:val="en-GB"/>
        </w:rPr>
        <w:t>Our work was supporte</w:t>
      </w:r>
      <w:r w:rsidR="00682F7A" w:rsidRPr="00603314">
        <w:rPr>
          <w:rFonts w:ascii="Times New Roman" w:hAnsi="Times New Roman" w:cs="Times New Roman"/>
          <w:color w:val="000000"/>
          <w:sz w:val="24"/>
          <w:szCs w:val="24"/>
          <w:bdr w:val="none" w:sz="0" w:space="0" w:color="auto" w:frame="1"/>
          <w:lang w:val="en-GB"/>
        </w:rPr>
        <w:t xml:space="preserve">d by the project NKFI K 124341 </w:t>
      </w:r>
      <w:r w:rsidR="0083490A" w:rsidRPr="00603314">
        <w:rPr>
          <w:rFonts w:ascii="Times New Roman" w:hAnsi="Times New Roman" w:cs="Times New Roman"/>
          <w:color w:val="000000"/>
          <w:sz w:val="24"/>
          <w:szCs w:val="24"/>
          <w:bdr w:val="none" w:sz="0" w:space="0" w:color="auto" w:frame="1"/>
          <w:lang w:val="en-GB"/>
        </w:rPr>
        <w:t>financed by the Hungarian National Research Development and Innovation Fund.</w:t>
      </w:r>
    </w:p>
    <w:p w14:paraId="56F540E4" w14:textId="77777777" w:rsidR="00603314" w:rsidRPr="00603314" w:rsidRDefault="00603314">
      <w:pPr>
        <w:spacing w:line="276" w:lineRule="auto"/>
        <w:jc w:val="both"/>
        <w:rPr>
          <w:rFonts w:ascii="Times New Roman" w:hAnsi="Times New Roman" w:cs="Times New Roman"/>
          <w:color w:val="000000"/>
          <w:sz w:val="24"/>
          <w:szCs w:val="24"/>
          <w:bdr w:val="none" w:sz="0" w:space="0" w:color="auto" w:frame="1"/>
          <w:lang w:val="en-GB"/>
        </w:rPr>
      </w:pPr>
    </w:p>
    <w:sectPr w:rsidR="00603314" w:rsidRPr="00603314"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2A"/>
    <w:rsid w:val="000C0216"/>
    <w:rsid w:val="000F146E"/>
    <w:rsid w:val="00146BF8"/>
    <w:rsid w:val="001A096F"/>
    <w:rsid w:val="001C3C6E"/>
    <w:rsid w:val="00200EAE"/>
    <w:rsid w:val="00215F6C"/>
    <w:rsid w:val="00226CB5"/>
    <w:rsid w:val="002416A1"/>
    <w:rsid w:val="002475B5"/>
    <w:rsid w:val="00260A60"/>
    <w:rsid w:val="00286791"/>
    <w:rsid w:val="002F4395"/>
    <w:rsid w:val="00356D09"/>
    <w:rsid w:val="0041562C"/>
    <w:rsid w:val="005516CE"/>
    <w:rsid w:val="00551C7D"/>
    <w:rsid w:val="00603314"/>
    <w:rsid w:val="00603585"/>
    <w:rsid w:val="0062477E"/>
    <w:rsid w:val="0066654E"/>
    <w:rsid w:val="00682F7A"/>
    <w:rsid w:val="006C6BAE"/>
    <w:rsid w:val="007A1F05"/>
    <w:rsid w:val="0083490A"/>
    <w:rsid w:val="009F7AF9"/>
    <w:rsid w:val="00B117D1"/>
    <w:rsid w:val="00B63FA9"/>
    <w:rsid w:val="00BD2764"/>
    <w:rsid w:val="00C60ABC"/>
    <w:rsid w:val="00CE574F"/>
    <w:rsid w:val="00D22A2A"/>
    <w:rsid w:val="00D33B09"/>
    <w:rsid w:val="00E74D8F"/>
    <w:rsid w:val="00E7764D"/>
    <w:rsid w:val="00EE68E4"/>
    <w:rsid w:val="00F44110"/>
    <w:rsid w:val="00F67E9A"/>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6380B9C0-4EC7-4B50-BBE8-02C85751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2A2A"/>
    <w:pPr>
      <w:spacing w:after="160" w:line="259" w:lineRule="auto"/>
    </w:pPr>
    <w:rPr>
      <w:rFonts w:eastAsiaTheme="minorHAnsi"/>
      <w:sz w:val="22"/>
      <w:szCs w:val="22"/>
      <w:lang w:val="pt-B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D22A2A"/>
    <w:rPr>
      <w:color w:val="0000FF"/>
      <w:u w:val="single"/>
    </w:rPr>
  </w:style>
  <w:style w:type="character" w:customStyle="1" w:styleId="UnresolvedMention">
    <w:name w:val="Unresolved Mention"/>
    <w:basedOn w:val="Bekezdsalapbettpusa"/>
    <w:uiPriority w:val="99"/>
    <w:semiHidden/>
    <w:unhideWhenUsed/>
    <w:rsid w:val="00BD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264</Words>
  <Characters>1826</Characters>
  <Application>Microsoft Office Word</Application>
  <DocSecurity>0</DocSecurity>
  <Lines>15</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NMNH</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Dal Forno</dc:creator>
  <cp:lastModifiedBy>reviewer</cp:lastModifiedBy>
  <cp:revision>4</cp:revision>
  <cp:lastPrinted>2019-11-24T16:53:00Z</cp:lastPrinted>
  <dcterms:created xsi:type="dcterms:W3CDTF">2019-11-24T20:31:00Z</dcterms:created>
  <dcterms:modified xsi:type="dcterms:W3CDTF">2019-11-25T21:03:00Z</dcterms:modified>
</cp:coreProperties>
</file>