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6697302"/>
        <w:docPartObj>
          <w:docPartGallery w:val="Cover Pages"/>
          <w:docPartUnique/>
        </w:docPartObj>
      </w:sdtPr>
      <w:sdtEndPr/>
      <w:sdtContent>
        <w:p w14:paraId="376EA4EB" w14:textId="340DF977" w:rsidR="0053021A" w:rsidRDefault="0053021A"/>
        <w:p w14:paraId="75A314E5" w14:textId="6E59D60F" w:rsidR="0027518C" w:rsidRPr="00046679" w:rsidRDefault="0053021A">
          <w:pPr>
            <w:rPr>
              <w:color w:val="FF0000"/>
            </w:rPr>
          </w:pPr>
          <w:r>
            <w:rPr>
              <w:noProof/>
              <w:lang w:eastAsia="pt-BR"/>
            </w:rPr>
            <mc:AlternateContent>
              <mc:Choice Requires="wps">
                <w:drawing>
                  <wp:anchor distT="0" distB="0" distL="114300" distR="114300" simplePos="0" relativeHeight="251664384" behindDoc="0" locked="0" layoutInCell="1" allowOverlap="1" wp14:anchorId="5E65D060" wp14:editId="0775EFB8">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353A69E1" w:rsidR="0053021A" w:rsidRPr="00733AFB" w:rsidRDefault="0053021A" w:rsidP="0053021A">
                                <w:pPr>
                                  <w:rPr>
                                    <w:rFonts w:ascii="Antonio" w:hAnsi="Antonio"/>
                                    <w:color w:val="1A9B3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B0OAIAAF8EAAAOAAAAZHJzL2Uyb0RvYy54bWysVEuP2jAQvlfqf7B8L0kgPBYRVpQVVSW0&#10;uxJUezaOTSIlHtc2JPTXd+wEFm17qnpxxp73981k8djWFTkLY0tQGU0GMSVCcchLdczoj/3my4wS&#10;65jKWQVKZPQiLH1cfv60aPRcDKGAKheGYBBl543OaOGcnkeR5YWomR2AFgqVEkzNHF7NMcoNazB6&#10;XUXDOJ5EDZhcG+DCWnx96pR0GeJLKbh7kdIKR6qMYm0unCacB39GywWbHw3TRcn7Mtg/VFGzUmHS&#10;W6gn5hg5mfKPUHXJDViQbsChjkDKkovQA3aTxB+62RVMi9ALgmP1DSb7/8Ly5/OrIWWO3MWzZJzO&#10;ppQoViNTa1a2jOSC7EXrgAw9VI22c/TYafRx7Vdo0e36bvHRI9BKU/sv9kZQj6BfbkBjJMLxcTR5&#10;SNMRqjjqktFkGE/HPk707q6Ndd8E1MQLGTXIZACYnbfWdaZXE59NwaasqsBmpUiT0cloHAeHmwaD&#10;Vwpz+Ca6Yr3k2kPbd3aA/IKNGeimxGq+KTH5lln3ygyOBRaMo+5e8JAVYBLoJUoKML/+9u7tkS3U&#10;UtLgmGXU/jwxIyipvivk8SFJUz+X4ZKOp0O8mHvN4V6jTvUacJITXCrNg+jtXXUVpYH6DTdi5bOi&#10;iimOuTPqruLadcOPG8XFahWMcBI1c1u109yH9nB6aPftGzO6x98hdc9wHUg2/0BDZ9sRsTo5kGXg&#10;yAPcodrjjlMcWO43zq/J/T1Yvf8Xlr8BAAD//wMAUEsDBBQABgAIAAAAIQDjUuu14wAAAA0BAAAP&#10;AAAAZHJzL2Rvd25yZXYueG1sTI/LTsMwEEX3SPyDNUjsqF0jyIM4VRWpQkKwaOmGnRO7SUQ8DrHb&#10;Br6eYVWWM/fozpliNbuBnewUeo8KlgsBzGLjTY+tgv375i4FFqJGowePVsG3DbAqr68KnRt/xq09&#10;7WLLqARDrhV0MY4556HprNNh4UeLlB385HSkcWq5mfSZyt3ApRCP3Oke6UKnR1t1tvncHZ2Cl2rz&#10;pre1dOnPUD2/Htbj1/7jQanbm3n9BCzaOV5g+NMndSjJqfZHNIENCqTIMkIpEEl6D4yQJFsmwGpa&#10;yUymwMuC//+i/AUAAP//AwBQSwECLQAUAAYACAAAACEAtoM4kv4AAADhAQAAEwAAAAAAAAAAAAAA&#10;AAAAAAAAW0NvbnRlbnRfVHlwZXNdLnhtbFBLAQItABQABgAIAAAAIQA4/SH/1gAAAJQBAAALAAAA&#10;AAAAAAAAAAAAAC8BAABfcmVscy8ucmVsc1BLAQItABQABgAIAAAAIQB1bzB0OAIAAF8EAAAOAAAA&#10;AAAAAAAAAAAAAC4CAABkcnMvZTJvRG9jLnhtbFBLAQItABQABgAIAAAAIQDjUuu14wAAAA0BAAAP&#10;AAAAAAAAAAAAAAAAAJIEAABkcnMvZG93bnJldi54bWxQSwUGAAAAAAQABADzAAAAogUAAAAA&#10;" filled="f" stroked="f" strokeweight=".5pt">
                    <v:textbox>
                      <w:txbxContent>
                        <w:p w14:paraId="638EDCFA" w14:textId="353A69E1" w:rsidR="0053021A" w:rsidRPr="00733AFB" w:rsidRDefault="0053021A" w:rsidP="0053021A">
                          <w:pPr>
                            <w:rPr>
                              <w:rFonts w:ascii="Antonio" w:hAnsi="Antonio"/>
                              <w:color w:val="1A9B3C"/>
                              <w:sz w:val="36"/>
                              <w:szCs w:val="36"/>
                            </w:rPr>
                          </w:pPr>
                        </w:p>
                      </w:txbxContent>
                    </v:textbox>
                  </v:shape>
                </w:pict>
              </mc:Fallback>
            </mc:AlternateContent>
          </w:r>
        </w:p>
      </w:sdtContent>
    </w:sdt>
    <w:p w14:paraId="197B05DE" w14:textId="08045717" w:rsidR="00054E14" w:rsidRPr="00BC1C93" w:rsidRDefault="00054E14" w:rsidP="00054E14">
      <w:pPr>
        <w:jc w:val="both"/>
        <w:rPr>
          <w:rFonts w:cs="Times New Roman"/>
          <w:b/>
        </w:rPr>
      </w:pPr>
      <w:r w:rsidRPr="00BC1C93">
        <w:rPr>
          <w:rFonts w:cs="Times New Roman"/>
          <w:b/>
        </w:rPr>
        <w:t xml:space="preserve">Fazendas Históricas no Cariri e turismo rural: </w:t>
      </w:r>
      <w:r w:rsidR="00046679" w:rsidRPr="00BC1C93">
        <w:rPr>
          <w:rFonts w:cs="Times New Roman"/>
          <w:b/>
        </w:rPr>
        <w:t>reflexões a partir da</w:t>
      </w:r>
      <w:r w:rsidRPr="00BC1C93">
        <w:rPr>
          <w:rFonts w:cs="Times New Roman"/>
          <w:b/>
        </w:rPr>
        <w:t xml:space="preserve"> Fazenda Gangorra, Cabaceiras/PB</w:t>
      </w:r>
    </w:p>
    <w:p w14:paraId="520B1BAE" w14:textId="77777777" w:rsidR="00054E14" w:rsidRPr="00462CB3" w:rsidRDefault="00054E14" w:rsidP="00054E14">
      <w:pPr>
        <w:jc w:val="both"/>
        <w:rPr>
          <w:rFonts w:cs="Times New Roman"/>
          <w:b/>
        </w:rPr>
      </w:pPr>
    </w:p>
    <w:p w14:paraId="1F9CC8E7" w14:textId="77777777" w:rsidR="00054E14" w:rsidRPr="00462CB3" w:rsidRDefault="00054E14" w:rsidP="00054E14">
      <w:pPr>
        <w:jc w:val="right"/>
        <w:rPr>
          <w:rFonts w:cs="Times New Roman"/>
        </w:rPr>
      </w:pPr>
      <w:r w:rsidRPr="00462CB3">
        <w:rPr>
          <w:rFonts w:cs="Times New Roman"/>
        </w:rPr>
        <w:t>José Genilson Ramos de Farias</w:t>
      </w:r>
      <w:r w:rsidRPr="00462CB3">
        <w:rPr>
          <w:rStyle w:val="Refdenotaderodap"/>
          <w:rFonts w:cs="Times New Roman"/>
        </w:rPr>
        <w:footnoteReference w:id="1"/>
      </w:r>
    </w:p>
    <w:p w14:paraId="5CD402AF" w14:textId="77777777" w:rsidR="00054E14" w:rsidRPr="00462CB3" w:rsidRDefault="00054E14" w:rsidP="00054E14">
      <w:pPr>
        <w:jc w:val="right"/>
        <w:rPr>
          <w:rFonts w:cs="Times New Roman"/>
        </w:rPr>
      </w:pPr>
      <w:r w:rsidRPr="00462CB3">
        <w:rPr>
          <w:rFonts w:cs="Times New Roman"/>
        </w:rPr>
        <w:t xml:space="preserve"> Prof. Dr. </w:t>
      </w:r>
      <w:proofErr w:type="spellStart"/>
      <w:r w:rsidRPr="00462CB3">
        <w:rPr>
          <w:rFonts w:cs="Times New Roman"/>
        </w:rPr>
        <w:t>Valdênio</w:t>
      </w:r>
      <w:proofErr w:type="spellEnd"/>
      <w:r w:rsidRPr="00462CB3">
        <w:rPr>
          <w:rFonts w:cs="Times New Roman"/>
        </w:rPr>
        <w:t xml:space="preserve"> Freitas Meneses.</w:t>
      </w:r>
      <w:r w:rsidRPr="00462CB3">
        <w:rPr>
          <w:rStyle w:val="Refdenotaderodap"/>
          <w:rFonts w:cs="Times New Roman"/>
        </w:rPr>
        <w:footnoteReference w:id="2"/>
      </w:r>
    </w:p>
    <w:p w14:paraId="1BFD7F8E" w14:textId="1728172F" w:rsidR="00216EFF" w:rsidRPr="00462CB3" w:rsidRDefault="00601C36" w:rsidP="00216EFF">
      <w:pPr>
        <w:spacing w:after="240"/>
        <w:jc w:val="center"/>
        <w:rPr>
          <w:rFonts w:eastAsia="Arial"/>
          <w:b/>
          <w:bCs/>
        </w:rPr>
      </w:pPr>
      <w:r w:rsidRPr="00462CB3">
        <w:rPr>
          <w:noProof/>
          <w:lang w:eastAsia="pt-BR"/>
        </w:rPr>
        <w:drawing>
          <wp:anchor distT="0" distB="0" distL="114300" distR="114300" simplePos="0" relativeHeight="251663360" behindDoc="1" locked="0" layoutInCell="1" allowOverlap="1" wp14:anchorId="59C5C9E1" wp14:editId="65A8ABEA">
            <wp:simplePos x="0" y="0"/>
            <wp:positionH relativeFrom="column">
              <wp:posOffset>-1089660</wp:posOffset>
            </wp:positionH>
            <wp:positionV relativeFrom="paragraph">
              <wp:posOffset>-11682095</wp:posOffset>
            </wp:positionV>
            <wp:extent cx="7578090" cy="10711180"/>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090" cy="10711180"/>
                    </a:xfrm>
                    <a:prstGeom prst="rect">
                      <a:avLst/>
                    </a:prstGeom>
                  </pic:spPr>
                </pic:pic>
              </a:graphicData>
            </a:graphic>
            <wp14:sizeRelH relativeFrom="page">
              <wp14:pctWidth>0</wp14:pctWidth>
            </wp14:sizeRelH>
            <wp14:sizeRelV relativeFrom="page">
              <wp14:pctHeight>0</wp14:pctHeight>
            </wp14:sizeRelV>
          </wp:anchor>
        </w:drawing>
      </w:r>
    </w:p>
    <w:p w14:paraId="51BB509E" w14:textId="77777777" w:rsidR="00216EFF" w:rsidRPr="00462CB3" w:rsidRDefault="00216EFF" w:rsidP="00216EFF">
      <w:pPr>
        <w:spacing w:line="360" w:lineRule="auto"/>
        <w:ind w:hanging="2"/>
        <w:rPr>
          <w:rFonts w:eastAsia="Arial" w:cs="Arial"/>
          <w:color w:val="FF0000"/>
        </w:rPr>
      </w:pPr>
    </w:p>
    <w:p w14:paraId="1A10A913" w14:textId="77777777" w:rsidR="00216EFF" w:rsidRPr="00462CB3" w:rsidRDefault="00216EFF" w:rsidP="00216EFF">
      <w:pPr>
        <w:spacing w:line="360" w:lineRule="auto"/>
        <w:ind w:hanging="2"/>
        <w:rPr>
          <w:rFonts w:eastAsia="Arial" w:cs="Arial"/>
          <w:color w:val="FF0000"/>
        </w:rPr>
      </w:pPr>
    </w:p>
    <w:p w14:paraId="3DD3320C" w14:textId="79196846" w:rsidR="0011601F" w:rsidRPr="0011601F" w:rsidRDefault="0011601F" w:rsidP="0011601F">
      <w:pPr>
        <w:pStyle w:val="Ttulo6"/>
        <w:jc w:val="center"/>
        <w:rPr>
          <w:b/>
        </w:rPr>
      </w:pPr>
      <w:r w:rsidRPr="0011601F">
        <w:rPr>
          <w:rFonts w:eastAsia="Arial" w:cs="Arial"/>
          <w:b/>
        </w:rPr>
        <w:t xml:space="preserve">GT 05 </w:t>
      </w:r>
      <w:r w:rsidRPr="0011601F">
        <w:rPr>
          <w:b/>
        </w:rPr>
        <w:t>DE DENTRO “DA PORTEIRA”, OLHANDO O CAMPO DE “CIMA”: OS ESTUDOS RURAIS ENTRE AS ELITES E CLASSES DOMINANTES</w:t>
      </w:r>
    </w:p>
    <w:p w14:paraId="0C32F20E" w14:textId="1CCEFF23" w:rsidR="00216EFF" w:rsidRPr="00462CB3" w:rsidRDefault="00216EFF" w:rsidP="00216EFF">
      <w:pPr>
        <w:spacing w:line="360" w:lineRule="auto"/>
        <w:ind w:hanging="2"/>
        <w:rPr>
          <w:rFonts w:eastAsia="Arial" w:cs="Arial"/>
        </w:rPr>
      </w:pPr>
    </w:p>
    <w:p w14:paraId="197CC6C0" w14:textId="77777777" w:rsidR="00216EFF" w:rsidRPr="00462CB3" w:rsidRDefault="00216EFF" w:rsidP="00216EFF">
      <w:pPr>
        <w:tabs>
          <w:tab w:val="left" w:pos="3544"/>
        </w:tabs>
        <w:spacing w:line="360" w:lineRule="auto"/>
        <w:ind w:hanging="2"/>
        <w:jc w:val="center"/>
        <w:rPr>
          <w:rFonts w:eastAsia="Arial" w:cs="Arial"/>
          <w:color w:val="FF0000"/>
        </w:rPr>
      </w:pPr>
    </w:p>
    <w:p w14:paraId="62E1680C" w14:textId="77777777" w:rsidR="00216EFF" w:rsidRPr="00462CB3" w:rsidRDefault="00216EFF" w:rsidP="00216EFF">
      <w:pPr>
        <w:tabs>
          <w:tab w:val="left" w:pos="3544"/>
        </w:tabs>
        <w:spacing w:line="360" w:lineRule="auto"/>
        <w:ind w:hanging="2"/>
        <w:jc w:val="center"/>
        <w:rPr>
          <w:rFonts w:eastAsia="Arial" w:cs="Arial"/>
          <w:color w:val="FF0000"/>
        </w:rPr>
      </w:pPr>
    </w:p>
    <w:p w14:paraId="569FE401" w14:textId="4EFAEF53" w:rsidR="00054E14" w:rsidRPr="00462CB3" w:rsidRDefault="00216EFF" w:rsidP="00054E14">
      <w:pPr>
        <w:spacing w:line="360" w:lineRule="auto"/>
        <w:ind w:hanging="2"/>
        <w:jc w:val="center"/>
        <w:rPr>
          <w:rFonts w:eastAsia="Arial" w:cs="Times New Roman"/>
          <w:b/>
        </w:rPr>
      </w:pPr>
      <w:r w:rsidRPr="00462CB3">
        <w:rPr>
          <w:rFonts w:eastAsia="Arial" w:cs="Times New Roman"/>
          <w:b/>
        </w:rPr>
        <w:t xml:space="preserve">RESUMO </w:t>
      </w:r>
    </w:p>
    <w:p w14:paraId="4550F836" w14:textId="6917B93C" w:rsidR="00216EFF" w:rsidRPr="00462CB3" w:rsidRDefault="00216EFF" w:rsidP="00054E14">
      <w:pPr>
        <w:spacing w:line="360" w:lineRule="auto"/>
        <w:rPr>
          <w:rFonts w:eastAsia="Arial" w:cs="Arial"/>
          <w:color w:val="000000"/>
        </w:rPr>
      </w:pPr>
    </w:p>
    <w:p w14:paraId="4DCD4A1F" w14:textId="77777777" w:rsidR="00054E14" w:rsidRPr="00462CB3" w:rsidRDefault="00054E14" w:rsidP="00054E14">
      <w:pPr>
        <w:jc w:val="both"/>
        <w:rPr>
          <w:rFonts w:cs="Times New Roman"/>
        </w:rPr>
      </w:pPr>
      <w:r w:rsidRPr="00462CB3">
        <w:rPr>
          <w:rFonts w:cs="Times New Roman"/>
        </w:rPr>
        <w:t>O mundo rural contemporâneo vai além de sua função tradicional de celeiro agrícola, com o turismo rural emergindo como uma expressão significativa dessa nova realidade. Nesse contexto, as antigas fazendas, antes grandes produtoras de alimentos, estão se reinventando e, a nível local, encontrando no turismo rural novas oportunidades. Este artigo analisa, a partir de duas entrevistas e postagens do Instagram, as mudanças nos discursos e no uso da terra sobre a Fazenda Gangorra, situada em Cabaceiras, PB. A pesquisa, de abordagem mista, combina revisão teórica, pesquisa de campo e entrevistas semiestruturadas, abordando as implicações sociais e culturais do uso da terra ao longo das décadas. O estudo também considera os desafios do turismo rural, uma das novas estratégias dessas icônicas fazendas para não sucumbirem, abrindo suas porteiras para essas novas possibilidades. Todavia, trata-se de uma atividade que exige planejamento para que esse modelo de desenvolvimento seja o mais sustentável e inclusivo, respeitando as particularidades das comunidades rurais.</w:t>
      </w:r>
    </w:p>
    <w:p w14:paraId="57A16A04" w14:textId="77777777" w:rsidR="00054E14" w:rsidRPr="00462CB3" w:rsidRDefault="00054E14" w:rsidP="00054E14">
      <w:pPr>
        <w:jc w:val="both"/>
        <w:rPr>
          <w:rFonts w:cs="Times New Roman"/>
        </w:rPr>
      </w:pPr>
    </w:p>
    <w:p w14:paraId="666D04BA" w14:textId="77777777" w:rsidR="00054E14" w:rsidRPr="00462CB3" w:rsidRDefault="00054E14" w:rsidP="00054E14">
      <w:pPr>
        <w:spacing w:line="360" w:lineRule="auto"/>
        <w:jc w:val="both"/>
        <w:rPr>
          <w:rFonts w:cs="Times New Roman"/>
          <w:b/>
        </w:rPr>
      </w:pPr>
      <w:r w:rsidRPr="00462CB3">
        <w:rPr>
          <w:rFonts w:cs="Times New Roman"/>
          <w:b/>
        </w:rPr>
        <w:t xml:space="preserve">Palavras-chave: </w:t>
      </w:r>
      <w:r w:rsidRPr="00462CB3">
        <w:rPr>
          <w:rFonts w:cs="Times New Roman"/>
        </w:rPr>
        <w:t>Antigas Fazendas, turismo rural, desenvolvimento sustentável</w:t>
      </w:r>
      <w:r w:rsidRPr="00462CB3">
        <w:rPr>
          <w:rFonts w:cs="Times New Roman"/>
          <w:b/>
        </w:rPr>
        <w:t>.</w:t>
      </w:r>
    </w:p>
    <w:p w14:paraId="7F5B3546" w14:textId="77777777" w:rsidR="00054E14" w:rsidRPr="00462CB3" w:rsidRDefault="00054E14" w:rsidP="00054E14">
      <w:pPr>
        <w:rPr>
          <w:rFonts w:cs="Times New Roman"/>
        </w:rPr>
      </w:pPr>
      <w:r w:rsidRPr="00462CB3">
        <w:rPr>
          <w:rFonts w:cs="Times New Roman"/>
        </w:rPr>
        <w:t>.</w:t>
      </w:r>
    </w:p>
    <w:p w14:paraId="25F4F952" w14:textId="527A1978" w:rsidR="00216EFF" w:rsidRDefault="00216EFF" w:rsidP="00216EFF">
      <w:pPr>
        <w:spacing w:line="360" w:lineRule="auto"/>
        <w:jc w:val="both"/>
        <w:rPr>
          <w:rFonts w:eastAsia="Arial" w:cs="Arial"/>
        </w:rPr>
      </w:pPr>
    </w:p>
    <w:p w14:paraId="312FF034" w14:textId="26B4A762" w:rsidR="0011601F" w:rsidRDefault="0011601F" w:rsidP="00216EFF">
      <w:pPr>
        <w:spacing w:line="360" w:lineRule="auto"/>
        <w:jc w:val="both"/>
        <w:rPr>
          <w:rFonts w:eastAsia="Arial" w:cs="Arial"/>
        </w:rPr>
      </w:pPr>
    </w:p>
    <w:p w14:paraId="7B8623BA" w14:textId="77777777" w:rsidR="0011601F" w:rsidRDefault="0011601F" w:rsidP="00216EFF">
      <w:pPr>
        <w:spacing w:line="360" w:lineRule="auto"/>
        <w:jc w:val="both"/>
        <w:rPr>
          <w:rFonts w:eastAsia="Arial" w:cs="Arial"/>
        </w:rPr>
      </w:pPr>
    </w:p>
    <w:p w14:paraId="13A8F95F" w14:textId="77777777" w:rsidR="00462CB3" w:rsidRPr="00462CB3" w:rsidRDefault="00462CB3" w:rsidP="00216EFF">
      <w:pPr>
        <w:spacing w:line="360" w:lineRule="auto"/>
        <w:jc w:val="both"/>
        <w:rPr>
          <w:rFonts w:eastAsia="Arial" w:cs="Arial"/>
          <w:b/>
        </w:rPr>
      </w:pPr>
    </w:p>
    <w:p w14:paraId="5497160C" w14:textId="77777777" w:rsidR="00462CB3" w:rsidRPr="00462CB3" w:rsidRDefault="00462CB3" w:rsidP="00462CB3">
      <w:pPr>
        <w:pStyle w:val="PargrafodaLista"/>
        <w:numPr>
          <w:ilvl w:val="0"/>
          <w:numId w:val="1"/>
        </w:numPr>
        <w:spacing w:after="160" w:line="259" w:lineRule="auto"/>
        <w:rPr>
          <w:rFonts w:cs="Times New Roman"/>
          <w:b/>
        </w:rPr>
      </w:pPr>
      <w:r w:rsidRPr="00462CB3">
        <w:rPr>
          <w:rFonts w:cs="Times New Roman"/>
          <w:b/>
        </w:rPr>
        <w:lastRenderedPageBreak/>
        <w:t>INTRODUÇÃO</w:t>
      </w:r>
    </w:p>
    <w:p w14:paraId="4335B7E8" w14:textId="77777777" w:rsidR="00462CB3" w:rsidRPr="00462CB3" w:rsidRDefault="00462CB3" w:rsidP="00462CB3">
      <w:pPr>
        <w:pStyle w:val="PargrafodaLista"/>
        <w:rPr>
          <w:b/>
        </w:rPr>
      </w:pPr>
    </w:p>
    <w:p w14:paraId="1D2EACB8" w14:textId="632DB763" w:rsidR="00BC1C93" w:rsidRDefault="00BC1C93" w:rsidP="00BC1C93">
      <w:pPr>
        <w:spacing w:line="360" w:lineRule="auto"/>
        <w:ind w:firstLine="360"/>
        <w:jc w:val="both"/>
        <w:rPr>
          <w:rFonts w:cs="Times New Roman"/>
        </w:rPr>
      </w:pPr>
      <w:r w:rsidRPr="00462CB3">
        <w:rPr>
          <w:rFonts w:cs="Times New Roman"/>
        </w:rPr>
        <w:t>Este artigo é resultado de uma pesquisa de mestrado que explora a juventude rural, o crédito, a agricultura e o turismo no município de Cabaceiras/PB. A pesquisa foi construída a partir de entrevistas sobre o chamad</w:t>
      </w:r>
      <w:r w:rsidR="00024467">
        <w:rPr>
          <w:rFonts w:cs="Times New Roman"/>
        </w:rPr>
        <w:t>o “tempo do alho”, nas quais foram</w:t>
      </w:r>
      <w:r w:rsidRPr="00462CB3">
        <w:rPr>
          <w:rFonts w:cs="Times New Roman"/>
        </w:rPr>
        <w:t xml:space="preserve"> mencionada</w:t>
      </w:r>
      <w:r w:rsidR="00024467">
        <w:rPr>
          <w:rFonts w:cs="Times New Roman"/>
        </w:rPr>
        <w:t>s</w:t>
      </w:r>
      <w:r w:rsidRPr="00462CB3">
        <w:rPr>
          <w:rFonts w:cs="Times New Roman"/>
        </w:rPr>
        <w:t xml:space="preserve"> a Fazenda Gangorra, despertando noss</w:t>
      </w:r>
      <w:r w:rsidR="005427BA">
        <w:rPr>
          <w:rFonts w:cs="Times New Roman"/>
        </w:rPr>
        <w:t>o interesse por essas reflexões</w:t>
      </w:r>
      <w:r w:rsidRPr="00462CB3">
        <w:rPr>
          <w:rFonts w:cs="Times New Roman"/>
        </w:rPr>
        <w:t xml:space="preserve">. Para complementar, utilizaremos como fonte postagens da Fazenda no </w:t>
      </w:r>
      <w:proofErr w:type="spellStart"/>
      <w:r w:rsidRPr="00462CB3">
        <w:rPr>
          <w:rFonts w:cs="Times New Roman"/>
        </w:rPr>
        <w:t>Instagram</w:t>
      </w:r>
      <w:proofErr w:type="spellEnd"/>
      <w:r w:rsidRPr="00462CB3">
        <w:rPr>
          <w:rFonts w:cs="Times New Roman"/>
        </w:rPr>
        <w:t>, ressaltando as novas linguagens adotadas.</w:t>
      </w:r>
    </w:p>
    <w:p w14:paraId="7EDD082F" w14:textId="77777777" w:rsidR="00462CB3" w:rsidRPr="00462CB3" w:rsidRDefault="00462CB3" w:rsidP="00462CB3">
      <w:pPr>
        <w:spacing w:line="360" w:lineRule="auto"/>
        <w:ind w:firstLine="360"/>
        <w:jc w:val="both"/>
        <w:rPr>
          <w:rFonts w:cs="Times New Roman"/>
        </w:rPr>
      </w:pPr>
      <w:r w:rsidRPr="00462CB3">
        <w:rPr>
          <w:rFonts w:cs="Times New Roman"/>
        </w:rPr>
        <w:t>Por décadas, o mundo rural deixou de ser o celeiro do mundo urbano. A expansão das tecnologias contribuiu muito para essas mudanças, aproximando gostos e formas de vida. Por outro lado, problemas ambientais e climáticos também pode ser vistos como vetores de mudanças para o uso da terra. Nesse contexto, destacamos as icônicas e centenárias fazendas, outrora símbolos da vida rural, marcada pela produção agropecuária, que agora se reinventam ao abrir suas porteiras para o turismo rural.</w:t>
      </w:r>
    </w:p>
    <w:p w14:paraId="38032609" w14:textId="745C9FD7" w:rsidR="00462CB3" w:rsidRPr="00462CB3" w:rsidRDefault="00462CB3" w:rsidP="00024467">
      <w:pPr>
        <w:spacing w:line="360" w:lineRule="auto"/>
        <w:ind w:firstLine="360"/>
        <w:jc w:val="both"/>
        <w:rPr>
          <w:rFonts w:cs="Times New Roman"/>
        </w:rPr>
      </w:pPr>
      <w:r w:rsidRPr="00462CB3">
        <w:rPr>
          <w:rFonts w:cs="Times New Roman"/>
        </w:rPr>
        <w:t xml:space="preserve">Como objeto de estudo, analisaremos a centenária Fazenda Gangorra, localizada em Cabaceiras, Cariri paraibano, com uma extensão territorial de aproximadamente 1. 350 hectares. Os primeiros registros oficiais remetem sua origem ao início do século XIX, mas os relatos escondem um contexto anterior que se mistura com as histórias dos pequenos sítios que foram incorporados ao seu território. Após décadas de alta produtividade, para não sucumbir, essa fazenda vêm se adaptando ao turismo rural, a exemplo de outras vizinhas, como </w:t>
      </w:r>
      <w:proofErr w:type="spellStart"/>
      <w:r w:rsidRPr="00462CB3">
        <w:rPr>
          <w:rFonts w:cs="Times New Roman"/>
        </w:rPr>
        <w:t>Salambaia</w:t>
      </w:r>
      <w:proofErr w:type="spellEnd"/>
      <w:r w:rsidRPr="00462CB3">
        <w:rPr>
          <w:rFonts w:cs="Times New Roman"/>
        </w:rPr>
        <w:t xml:space="preserve"> e Pai Matheus (gêneses do turismo rural local). </w:t>
      </w:r>
    </w:p>
    <w:p w14:paraId="7FB1E519" w14:textId="6BF7B3A3" w:rsidR="0011601F" w:rsidRPr="00B11B2D" w:rsidRDefault="00462CB3" w:rsidP="00B11B2D">
      <w:pPr>
        <w:spacing w:line="360" w:lineRule="auto"/>
        <w:ind w:firstLine="360"/>
        <w:jc w:val="both"/>
        <w:rPr>
          <w:rFonts w:cs="Times New Roman"/>
        </w:rPr>
      </w:pPr>
      <w:r w:rsidRPr="00462CB3">
        <w:rPr>
          <w:rFonts w:cs="Times New Roman"/>
        </w:rPr>
        <w:t>O municíp</w:t>
      </w:r>
      <w:r w:rsidR="005427BA">
        <w:rPr>
          <w:rFonts w:cs="Times New Roman"/>
        </w:rPr>
        <w:t>io de Cabaceiras</w:t>
      </w:r>
      <w:r w:rsidRPr="00462CB3">
        <w:rPr>
          <w:rFonts w:cs="Times New Roman"/>
        </w:rPr>
        <w:t>, já carrega um certa referência no que tangue ao turismo ru</w:t>
      </w:r>
      <w:r w:rsidR="005427BA">
        <w:rPr>
          <w:rFonts w:cs="Times New Roman"/>
        </w:rPr>
        <w:t xml:space="preserve">ral (Papeis, 2014). Entretanto, como ressalta </w:t>
      </w:r>
      <w:r w:rsidRPr="00462CB3">
        <w:rPr>
          <w:rFonts w:cs="Times New Roman"/>
        </w:rPr>
        <w:t>Silva Sousa, L (200</w:t>
      </w:r>
      <w:r w:rsidR="005427BA">
        <w:rPr>
          <w:rFonts w:cs="Times New Roman"/>
        </w:rPr>
        <w:t>6), se trata de um processo em</w:t>
      </w:r>
      <w:r w:rsidRPr="00462CB3">
        <w:rPr>
          <w:rFonts w:cs="Times New Roman"/>
        </w:rPr>
        <w:t xml:space="preserve"> consolidação</w:t>
      </w:r>
      <w:r w:rsidR="00024467">
        <w:rPr>
          <w:rFonts w:cs="Times New Roman"/>
        </w:rPr>
        <w:t xml:space="preserve"> na América Latina</w:t>
      </w:r>
      <w:r w:rsidRPr="00462CB3">
        <w:rPr>
          <w:rFonts w:cs="Times New Roman"/>
        </w:rPr>
        <w:t>. Já na Europa,</w:t>
      </w:r>
      <w:r w:rsidR="005427BA">
        <w:rPr>
          <w:rFonts w:cs="Times New Roman"/>
        </w:rPr>
        <w:t xml:space="preserve"> </w:t>
      </w:r>
      <w:r w:rsidRPr="00462CB3">
        <w:rPr>
          <w:rFonts w:cs="Times New Roman"/>
        </w:rPr>
        <w:t>uma ativ</w:t>
      </w:r>
      <w:r w:rsidR="00024467">
        <w:rPr>
          <w:rFonts w:cs="Times New Roman"/>
        </w:rPr>
        <w:t>idade relativamente consolidada Ainda,</w:t>
      </w:r>
      <w:r w:rsidR="005427BA">
        <w:rPr>
          <w:rFonts w:cs="Times New Roman"/>
        </w:rPr>
        <w:t xml:space="preserve"> a exemplo da França (</w:t>
      </w:r>
      <w:r w:rsidRPr="00462CB3">
        <w:rPr>
          <w:rFonts w:cs="Times New Roman"/>
        </w:rPr>
        <w:t xml:space="preserve">Ramiro e </w:t>
      </w:r>
      <w:r w:rsidR="00D03B6A">
        <w:rPr>
          <w:rFonts w:cs="Times New Roman"/>
        </w:rPr>
        <w:t>Romero, 2012) que se utiliza desse como</w:t>
      </w:r>
      <w:r w:rsidRPr="00462CB3">
        <w:rPr>
          <w:rFonts w:cs="Times New Roman"/>
        </w:rPr>
        <w:t xml:space="preserve"> ferramenta eficaz para a valorização do território e a con</w:t>
      </w:r>
      <w:r w:rsidR="00046679">
        <w:rPr>
          <w:rFonts w:cs="Times New Roman"/>
        </w:rPr>
        <w:t>servação do patrimônio cultural</w:t>
      </w:r>
      <w:r w:rsidR="00D03B6A">
        <w:rPr>
          <w:rFonts w:cs="Times New Roman"/>
        </w:rPr>
        <w:t xml:space="preserve"> e ambiental</w:t>
      </w:r>
      <w:r w:rsidR="001165C6">
        <w:rPr>
          <w:rFonts w:cs="Times New Roman"/>
        </w:rPr>
        <w:t>.</w:t>
      </w:r>
    </w:p>
    <w:p w14:paraId="48BD7820" w14:textId="70344A68" w:rsidR="00462CB3" w:rsidRPr="00462CB3" w:rsidRDefault="00462CB3" w:rsidP="00462CB3">
      <w:pPr>
        <w:spacing w:line="360" w:lineRule="auto"/>
        <w:ind w:firstLine="360"/>
        <w:jc w:val="both"/>
        <w:rPr>
          <w:rFonts w:cs="Times New Roman"/>
        </w:rPr>
      </w:pPr>
      <w:r w:rsidRPr="00462CB3">
        <w:rPr>
          <w:rFonts w:cs="Times New Roman"/>
        </w:rPr>
        <w:t>O turismo rural pode ser entendido como</w:t>
      </w:r>
      <w:r w:rsidR="00D03B6A">
        <w:rPr>
          <w:rFonts w:cs="Times New Roman"/>
        </w:rPr>
        <w:t xml:space="preserve"> mais um elemento que </w:t>
      </w:r>
      <w:r w:rsidRPr="00462CB3">
        <w:rPr>
          <w:rFonts w:cs="Times New Roman"/>
        </w:rPr>
        <w:t>os teóricos identifi</w:t>
      </w:r>
      <w:r w:rsidR="005427BA">
        <w:rPr>
          <w:rFonts w:cs="Times New Roman"/>
        </w:rPr>
        <w:t>cam como pluriatividade</w:t>
      </w:r>
      <w:r w:rsidR="00D03B6A">
        <w:rPr>
          <w:rFonts w:cs="Times New Roman"/>
        </w:rPr>
        <w:t xml:space="preserve"> no campo</w:t>
      </w:r>
      <w:r w:rsidRPr="00462CB3">
        <w:rPr>
          <w:rFonts w:cs="Times New Roman"/>
        </w:rPr>
        <w:t xml:space="preserve">. Cada região, por diversos fatores, carrega características únicas que se tornam componentes específicos do desenvolvimento local. Esses componentes podem incluir os diversos tipos de </w:t>
      </w:r>
      <w:r w:rsidRPr="00462CB3">
        <w:rPr>
          <w:rFonts w:cs="Times New Roman"/>
        </w:rPr>
        <w:lastRenderedPageBreak/>
        <w:t xml:space="preserve">patrimônio de cunho material, com o turismo patrimonial (Ramiro, Oliveira e </w:t>
      </w:r>
      <w:proofErr w:type="spellStart"/>
      <w:r w:rsidRPr="00462CB3">
        <w:rPr>
          <w:rFonts w:cs="Times New Roman"/>
        </w:rPr>
        <w:t>Kamada</w:t>
      </w:r>
      <w:proofErr w:type="spellEnd"/>
      <w:r w:rsidRPr="00462CB3">
        <w:rPr>
          <w:rFonts w:cs="Times New Roman"/>
        </w:rPr>
        <w:t xml:space="preserve">, 2023) ou </w:t>
      </w:r>
      <w:proofErr w:type="spellStart"/>
      <w:r w:rsidRPr="00462CB3">
        <w:rPr>
          <w:rFonts w:cs="Times New Roman"/>
        </w:rPr>
        <w:t>arquivístico</w:t>
      </w:r>
      <w:proofErr w:type="spellEnd"/>
      <w:r w:rsidRPr="00462CB3">
        <w:rPr>
          <w:rFonts w:cs="Times New Roman"/>
        </w:rPr>
        <w:t xml:space="preserve"> (Costa, </w:t>
      </w:r>
      <w:proofErr w:type="spellStart"/>
      <w:r w:rsidRPr="00462CB3">
        <w:rPr>
          <w:rFonts w:cs="Times New Roman"/>
        </w:rPr>
        <w:t>Tognon</w:t>
      </w:r>
      <w:proofErr w:type="spellEnd"/>
      <w:r w:rsidRPr="00462CB3">
        <w:rPr>
          <w:rFonts w:cs="Times New Roman"/>
        </w:rPr>
        <w:t xml:space="preserve"> e </w:t>
      </w:r>
      <w:proofErr w:type="spellStart"/>
      <w:r w:rsidRPr="00462CB3">
        <w:rPr>
          <w:rFonts w:cs="Times New Roman"/>
        </w:rPr>
        <w:t>Scarpeline</w:t>
      </w:r>
      <w:proofErr w:type="spellEnd"/>
      <w:r w:rsidRPr="00462CB3">
        <w:rPr>
          <w:rFonts w:cs="Times New Roman"/>
        </w:rPr>
        <w:t>, 2009), ou com marcas imateriais, como a hospitalidade (Dan Onofre, 2013). Todos esses aspectos estão imbuídos de histórias e contextos diversos.</w:t>
      </w:r>
    </w:p>
    <w:p w14:paraId="00421AD4" w14:textId="77777777" w:rsidR="00462CB3" w:rsidRPr="00462CB3" w:rsidRDefault="00462CB3" w:rsidP="00216EFF">
      <w:pPr>
        <w:spacing w:line="360" w:lineRule="auto"/>
        <w:jc w:val="both"/>
        <w:rPr>
          <w:rFonts w:eastAsia="Arial" w:cs="Arial"/>
        </w:rPr>
      </w:pPr>
    </w:p>
    <w:p w14:paraId="4FB782B1" w14:textId="05A99280" w:rsidR="00216EFF" w:rsidRPr="005F67B7" w:rsidRDefault="00216EFF" w:rsidP="005F67B7">
      <w:pPr>
        <w:pStyle w:val="PargrafodaLista"/>
        <w:numPr>
          <w:ilvl w:val="0"/>
          <w:numId w:val="1"/>
        </w:numPr>
        <w:spacing w:line="360" w:lineRule="auto"/>
        <w:jc w:val="both"/>
        <w:rPr>
          <w:rFonts w:eastAsia="Arial" w:cs="Arial"/>
          <w:b/>
        </w:rPr>
      </w:pPr>
      <w:r w:rsidRPr="005F67B7">
        <w:rPr>
          <w:rFonts w:eastAsia="Arial" w:cs="Arial"/>
          <w:b/>
        </w:rPr>
        <w:t>DESENVOLVIMENTO</w:t>
      </w:r>
    </w:p>
    <w:p w14:paraId="2A68AD5E" w14:textId="3715B387" w:rsidR="00462CB3" w:rsidRPr="005F67B7" w:rsidRDefault="00462CB3" w:rsidP="005F67B7">
      <w:pPr>
        <w:spacing w:after="160" w:line="259" w:lineRule="auto"/>
        <w:ind w:left="360"/>
        <w:rPr>
          <w:rFonts w:cs="Times New Roman"/>
          <w:b/>
        </w:rPr>
      </w:pPr>
      <w:r w:rsidRPr="005F67B7">
        <w:rPr>
          <w:rFonts w:cs="Times New Roman"/>
          <w:b/>
        </w:rPr>
        <w:t>Velhas Fazendas</w:t>
      </w:r>
      <w:r w:rsidR="0011601F">
        <w:rPr>
          <w:rFonts w:cs="Times New Roman"/>
          <w:b/>
        </w:rPr>
        <w:t>: uma porteira aberta</w:t>
      </w:r>
      <w:r w:rsidRPr="005F67B7">
        <w:rPr>
          <w:rFonts w:cs="Times New Roman"/>
          <w:b/>
        </w:rPr>
        <w:t xml:space="preserve"> para novas possibilidades</w:t>
      </w:r>
    </w:p>
    <w:p w14:paraId="19B1EB58" w14:textId="4C0CEFF7" w:rsidR="00462CB3" w:rsidRPr="00462CB3" w:rsidRDefault="00AD4D80" w:rsidP="00AD4D80">
      <w:pPr>
        <w:spacing w:line="360" w:lineRule="auto"/>
        <w:ind w:firstLine="360"/>
        <w:jc w:val="both"/>
        <w:rPr>
          <w:rFonts w:cs="Times New Roman"/>
        </w:rPr>
      </w:pPr>
      <w:r w:rsidRPr="00AD4D80">
        <w:rPr>
          <w:rFonts w:cs="Times New Roman"/>
        </w:rPr>
        <w:t>Ao evocarmos as antigas fazendas, somos transportados para um passado que se mantém vivo em muitas memórias, frequentemente abordadas na academia. Destacamos a tese de Meneses (2018), "Saudade e Rusticidade: reconversões sociais e convivência com as secas entre elites pecuaristas do Cariri paraibano", na qual o autor apresenta mudanças e reconfigurações produtivas nas grandes fazendas da região. Nesse contexto, passado e futuro, modernidade e tradição se entrelaçam nos discursos dos proprietários, servindo como mecanismos de convivência com as secas e de dominação para manter seus patrimônios e competitividade nas lutas sociais. Acreditamos que um processo semelhante está sendo adotado com a abertura das porteiras ao turismo rural.</w:t>
      </w:r>
    </w:p>
    <w:p w14:paraId="599E5314" w14:textId="58CFDC20" w:rsidR="00462CB3" w:rsidRDefault="00462CB3" w:rsidP="00462CB3">
      <w:pPr>
        <w:tabs>
          <w:tab w:val="left" w:pos="993"/>
        </w:tabs>
        <w:spacing w:line="360" w:lineRule="auto"/>
        <w:jc w:val="both"/>
        <w:rPr>
          <w:rFonts w:cs="Times New Roman"/>
        </w:rPr>
      </w:pPr>
      <w:r w:rsidRPr="00462CB3">
        <w:rPr>
          <w:rFonts w:cs="Times New Roman"/>
        </w:rPr>
        <w:tab/>
        <w:t xml:space="preserve">Diante das profundas transformações que o mundo enfrenta, especialmente em relação às mudanças climáticas, o turismo rural emerge como uma necessidade. A adaptação a novas atividades produtivas torna-se imperativa, não apenas para as grandes fazendas, mas também para os pequenos sítios que ainda </w:t>
      </w:r>
      <w:r w:rsidR="00590592">
        <w:rPr>
          <w:rFonts w:cs="Times New Roman"/>
        </w:rPr>
        <w:t xml:space="preserve">se mantem vivos ao redores dessas. </w:t>
      </w:r>
      <w:r w:rsidRPr="00462CB3">
        <w:rPr>
          <w:rFonts w:cs="Times New Roman"/>
        </w:rPr>
        <w:t xml:space="preserve">Esses novos caminhos despertam o interesse de estudiosos e pesquisadores, que </w:t>
      </w:r>
      <w:r w:rsidR="00590592">
        <w:rPr>
          <w:rFonts w:cs="Times New Roman"/>
        </w:rPr>
        <w:t>buscam</w:t>
      </w:r>
      <w:r w:rsidRPr="00462CB3">
        <w:rPr>
          <w:rFonts w:cs="Times New Roman"/>
        </w:rPr>
        <w:t xml:space="preserve"> compreender como o rural se reinventa e se adapta às exigências contemporâneas, revelando um fascinante entrelaçamento entre tradição e inovação.</w:t>
      </w:r>
    </w:p>
    <w:p w14:paraId="393C9489" w14:textId="77777777" w:rsidR="00590592" w:rsidRPr="00462CB3" w:rsidRDefault="00590592" w:rsidP="00462CB3">
      <w:pPr>
        <w:tabs>
          <w:tab w:val="left" w:pos="993"/>
        </w:tabs>
        <w:spacing w:line="360" w:lineRule="auto"/>
        <w:jc w:val="both"/>
        <w:rPr>
          <w:rFonts w:cs="Times New Roman"/>
        </w:rPr>
      </w:pPr>
    </w:p>
    <w:p w14:paraId="29E60461" w14:textId="5FA57271" w:rsidR="00462CB3" w:rsidRPr="00024467" w:rsidRDefault="00BC1C93" w:rsidP="00462CB3">
      <w:pPr>
        <w:spacing w:line="360" w:lineRule="auto"/>
        <w:jc w:val="both"/>
        <w:rPr>
          <w:rFonts w:cs="Times New Roman"/>
          <w:b/>
        </w:rPr>
      </w:pPr>
      <w:r w:rsidRPr="00024467">
        <w:rPr>
          <w:rFonts w:cs="Times New Roman"/>
          <w:b/>
        </w:rPr>
        <w:t>Mapa</w:t>
      </w:r>
      <w:r w:rsidR="00024467">
        <w:rPr>
          <w:rFonts w:cs="Times New Roman"/>
          <w:b/>
        </w:rPr>
        <w:t xml:space="preserve"> 1</w:t>
      </w:r>
      <w:r w:rsidR="00462CB3" w:rsidRPr="00024467">
        <w:rPr>
          <w:rFonts w:cs="Times New Roman"/>
          <w:b/>
        </w:rPr>
        <w:t>: Mapa do municíp</w:t>
      </w:r>
      <w:r w:rsidR="00845C58">
        <w:rPr>
          <w:rFonts w:cs="Times New Roman"/>
          <w:b/>
        </w:rPr>
        <w:t>io de Cabaceiras com alguns</w:t>
      </w:r>
      <w:r w:rsidR="00462CB3" w:rsidRPr="00024467">
        <w:rPr>
          <w:rFonts w:cs="Times New Roman"/>
          <w:b/>
        </w:rPr>
        <w:t xml:space="preserve"> Pontos de Turismo</w:t>
      </w:r>
      <w:r w:rsidR="00845C58">
        <w:rPr>
          <w:rFonts w:cs="Times New Roman"/>
          <w:b/>
        </w:rPr>
        <w:t xml:space="preserve"> rural</w:t>
      </w:r>
      <w:r w:rsidR="00024467" w:rsidRPr="00024467">
        <w:rPr>
          <w:rFonts w:cs="Times New Roman"/>
          <w:b/>
        </w:rPr>
        <w:t xml:space="preserve"> </w:t>
      </w:r>
    </w:p>
    <w:p w14:paraId="7842B61B" w14:textId="77777777" w:rsidR="00462CB3" w:rsidRPr="00462CB3" w:rsidRDefault="00462CB3" w:rsidP="00462CB3">
      <w:pPr>
        <w:spacing w:line="360" w:lineRule="auto"/>
        <w:ind w:firstLine="708"/>
        <w:jc w:val="both"/>
        <w:rPr>
          <w:rFonts w:cs="Times New Roman"/>
          <w:b/>
        </w:rPr>
      </w:pPr>
      <w:r w:rsidRPr="00462CB3">
        <w:rPr>
          <w:rFonts w:eastAsia="Calibri" w:cs="Calibri"/>
          <w:noProof/>
          <w:lang w:eastAsia="pt-BR"/>
        </w:rPr>
        <w:lastRenderedPageBreak/>
        <w:drawing>
          <wp:inline distT="0" distB="0" distL="0" distR="0" wp14:anchorId="12334D41" wp14:editId="7FDCF88B">
            <wp:extent cx="4246684" cy="2417445"/>
            <wp:effectExtent l="0" t="0" r="1905" b="1905"/>
            <wp:docPr id="584" name="Picture 584"/>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9"/>
                    <a:stretch>
                      <a:fillRect/>
                    </a:stretch>
                  </pic:blipFill>
                  <pic:spPr>
                    <a:xfrm>
                      <a:off x="0" y="0"/>
                      <a:ext cx="4280691" cy="2436803"/>
                    </a:xfrm>
                    <a:prstGeom prst="rect">
                      <a:avLst/>
                    </a:prstGeom>
                  </pic:spPr>
                </pic:pic>
              </a:graphicData>
            </a:graphic>
          </wp:inline>
        </w:drawing>
      </w:r>
    </w:p>
    <w:p w14:paraId="325124D8" w14:textId="1611BEB2" w:rsidR="00462CB3" w:rsidRDefault="00462CB3" w:rsidP="00462CB3">
      <w:pPr>
        <w:spacing w:line="360" w:lineRule="auto"/>
        <w:ind w:firstLine="708"/>
        <w:jc w:val="both"/>
        <w:rPr>
          <w:rFonts w:cs="Times New Roman"/>
        </w:rPr>
      </w:pPr>
      <w:r w:rsidRPr="00462CB3">
        <w:rPr>
          <w:rFonts w:eastAsia="Times New Roman" w:cs="Times New Roman"/>
          <w:b/>
        </w:rPr>
        <w:t>Fonte:</w:t>
      </w:r>
      <w:r w:rsidRPr="00462CB3">
        <w:t xml:space="preserve"> </w:t>
      </w:r>
      <w:r w:rsidRPr="00462CB3">
        <w:rPr>
          <w:rFonts w:cs="Times New Roman"/>
        </w:rPr>
        <w:t>ANDRADE, L. G.; RAMOS; N. L.; MORAIS L. G. B. L (2016)</w:t>
      </w:r>
      <w:r w:rsidR="0011601F">
        <w:rPr>
          <w:rFonts w:cs="Times New Roman"/>
        </w:rPr>
        <w:t xml:space="preserve"> </w:t>
      </w:r>
    </w:p>
    <w:p w14:paraId="41CD66E4" w14:textId="7FF10374" w:rsidR="0011601F" w:rsidRPr="0011601F" w:rsidRDefault="0011601F" w:rsidP="00462CB3">
      <w:pPr>
        <w:spacing w:line="360" w:lineRule="auto"/>
        <w:ind w:firstLine="708"/>
        <w:jc w:val="both"/>
        <w:rPr>
          <w:rFonts w:cs="Times New Roman"/>
          <w:color w:val="FF0000"/>
        </w:rPr>
      </w:pPr>
    </w:p>
    <w:p w14:paraId="50FDD80E" w14:textId="707FC283" w:rsidR="00590592" w:rsidRDefault="00734276" w:rsidP="00590592">
      <w:pPr>
        <w:spacing w:line="360" w:lineRule="auto"/>
        <w:ind w:firstLine="708"/>
        <w:jc w:val="both"/>
        <w:rPr>
          <w:rFonts w:cs="Times New Roman"/>
        </w:rPr>
      </w:pPr>
      <w:r>
        <w:rPr>
          <w:rFonts w:cs="Times New Roman"/>
        </w:rPr>
        <w:t xml:space="preserve">A fazenda Gangorra está situado na parte norte dividindo-se </w:t>
      </w:r>
      <w:bookmarkStart w:id="0" w:name="_GoBack"/>
      <w:bookmarkEnd w:id="0"/>
      <w:r>
        <w:rPr>
          <w:rFonts w:cs="Times New Roman"/>
        </w:rPr>
        <w:t xml:space="preserve">com o Lajedo Pai Matheus na parte leste. </w:t>
      </w:r>
      <w:r w:rsidR="00462CB3" w:rsidRPr="00462CB3">
        <w:rPr>
          <w:rFonts w:cs="Times New Roman"/>
        </w:rPr>
        <w:t>Os primeiros registros oficias da Fazenda Gangorra constam do censo agropecuário realizado em 1920, quando aparece como proprietário João Alcântara Guimarã</w:t>
      </w:r>
      <w:r w:rsidR="00590592">
        <w:rPr>
          <w:rFonts w:cs="Times New Roman"/>
        </w:rPr>
        <w:t>es. Entretanto, como veremos em</w:t>
      </w:r>
      <w:r w:rsidR="00462CB3" w:rsidRPr="00462CB3">
        <w:rPr>
          <w:rFonts w:cs="Times New Roman"/>
        </w:rPr>
        <w:t xml:space="preserve"> entrevista, existe todo um</w:t>
      </w:r>
      <w:r w:rsidR="00590592">
        <w:rPr>
          <w:rFonts w:cs="Times New Roman"/>
        </w:rPr>
        <w:t xml:space="preserve">a história que </w:t>
      </w:r>
      <w:r w:rsidR="00462CB3" w:rsidRPr="00462CB3">
        <w:rPr>
          <w:rFonts w:cs="Times New Roman"/>
        </w:rPr>
        <w:t xml:space="preserve">antecede essas </w:t>
      </w:r>
      <w:r w:rsidR="00590592">
        <w:rPr>
          <w:rFonts w:cs="Times New Roman"/>
        </w:rPr>
        <w:t xml:space="preserve">datas oficiais. </w:t>
      </w:r>
      <w:r w:rsidR="00590592" w:rsidRPr="00462CB3">
        <w:rPr>
          <w:rFonts w:cs="Times New Roman"/>
        </w:rPr>
        <w:t xml:space="preserve">Aqui priorizamos, por questão de limitação de espaço, </w:t>
      </w:r>
      <w:r w:rsidR="00590592">
        <w:rPr>
          <w:rFonts w:cs="Times New Roman"/>
        </w:rPr>
        <w:t>a entrevista com o</w:t>
      </w:r>
      <w:r w:rsidR="00590592" w:rsidRPr="00462CB3">
        <w:rPr>
          <w:rFonts w:cs="Times New Roman"/>
        </w:rPr>
        <w:t xml:space="preserve"> senhor José Pereira Irmão (JP), agricultor aposentado de 86 anos e morador do Sítio </w:t>
      </w:r>
      <w:proofErr w:type="spellStart"/>
      <w:r w:rsidR="00590592" w:rsidRPr="00462CB3">
        <w:rPr>
          <w:rFonts w:cs="Times New Roman"/>
        </w:rPr>
        <w:t>Gerimum</w:t>
      </w:r>
      <w:proofErr w:type="spellEnd"/>
      <w:r w:rsidR="00590592" w:rsidRPr="00462CB3">
        <w:rPr>
          <w:rFonts w:cs="Times New Roman"/>
        </w:rPr>
        <w:t xml:space="preserve">, fronteira com a </w:t>
      </w:r>
      <w:r w:rsidR="00590592">
        <w:rPr>
          <w:rFonts w:cs="Times New Roman"/>
        </w:rPr>
        <w:t>F</w:t>
      </w:r>
      <w:r w:rsidR="00590592" w:rsidRPr="00462CB3">
        <w:rPr>
          <w:rFonts w:cs="Times New Roman"/>
        </w:rPr>
        <w:t>azenda</w:t>
      </w:r>
      <w:r w:rsidR="00590592">
        <w:rPr>
          <w:rFonts w:cs="Times New Roman"/>
        </w:rPr>
        <w:t xml:space="preserve"> Gangorra</w:t>
      </w:r>
      <w:r w:rsidR="00590592" w:rsidRPr="00462CB3">
        <w:rPr>
          <w:rFonts w:cs="Times New Roman"/>
        </w:rPr>
        <w:t>. Onde esse destaca momentos que vivenciou e relatos de terceiros que ele traz na memória.</w:t>
      </w:r>
    </w:p>
    <w:p w14:paraId="2DFD94C4" w14:textId="30227446" w:rsidR="0061252C" w:rsidRDefault="0061252C" w:rsidP="0061252C">
      <w:pPr>
        <w:spacing w:line="360" w:lineRule="auto"/>
        <w:ind w:firstLine="708"/>
        <w:jc w:val="both"/>
        <w:rPr>
          <w:rFonts w:cs="Times New Roman"/>
        </w:rPr>
      </w:pPr>
      <w:r w:rsidRPr="00462CB3">
        <w:rPr>
          <w:rFonts w:cs="Times New Roman"/>
        </w:rPr>
        <w:t>A entrevista com o agricultor aposentado Antônio Pereira também reforça estas histórias que circundavam a Fazenda Gangorra, por exemplo nas atividad</w:t>
      </w:r>
      <w:r>
        <w:rPr>
          <w:rFonts w:cs="Times New Roman"/>
        </w:rPr>
        <w:t>es produtivas desenvolvidas</w:t>
      </w:r>
      <w:r w:rsidRPr="00462CB3">
        <w:rPr>
          <w:rFonts w:cs="Times New Roman"/>
        </w:rPr>
        <w:t xml:space="preserve"> o início do cultivo do alho, nas bordas da fazenda</w:t>
      </w:r>
      <w:r>
        <w:rPr>
          <w:rFonts w:cs="Times New Roman"/>
        </w:rPr>
        <w:t xml:space="preserve"> (no riacho que corria da fazenda)</w:t>
      </w:r>
      <w:r w:rsidRPr="00462CB3">
        <w:rPr>
          <w:rFonts w:cs="Times New Roman"/>
        </w:rPr>
        <w:t>.</w:t>
      </w:r>
      <w:r>
        <w:rPr>
          <w:rFonts w:cs="Times New Roman"/>
        </w:rPr>
        <w:t xml:space="preserve"> Essa </w:t>
      </w:r>
      <w:r w:rsidRPr="00462CB3">
        <w:rPr>
          <w:rFonts w:cs="Times New Roman"/>
        </w:rPr>
        <w:t>narrativa não apenas destaca a interdependência entre os pequenos agricultores e as grandes propriedades, mas também revela como as mudanças climáticas impactaram a agricultura local ao longo do tempo.</w:t>
      </w:r>
    </w:p>
    <w:p w14:paraId="78099B99" w14:textId="2B497227" w:rsidR="00462CB3" w:rsidRPr="00462CB3" w:rsidRDefault="0061252C" w:rsidP="0061252C">
      <w:pPr>
        <w:spacing w:line="360" w:lineRule="auto"/>
        <w:ind w:firstLine="708"/>
        <w:jc w:val="both"/>
        <w:rPr>
          <w:rFonts w:cs="Times New Roman"/>
        </w:rPr>
      </w:pPr>
      <w:r>
        <w:rPr>
          <w:rFonts w:cs="Times New Roman"/>
        </w:rPr>
        <w:t>Segue, abaixo, a entrevista</w:t>
      </w:r>
      <w:r w:rsidR="00462CB3" w:rsidRPr="00462CB3">
        <w:rPr>
          <w:rFonts w:cs="Times New Roman"/>
        </w:rPr>
        <w:t xml:space="preserve"> realiz</w:t>
      </w:r>
      <w:r>
        <w:rPr>
          <w:rFonts w:cs="Times New Roman"/>
        </w:rPr>
        <w:t>ada por Genilson Farias (GF) com</w:t>
      </w:r>
      <w:r w:rsidRPr="00462CB3">
        <w:rPr>
          <w:rFonts w:cs="Times New Roman"/>
        </w:rPr>
        <w:t xml:space="preserve"> senhor José Pereira Irmão (JP)</w:t>
      </w:r>
      <w:r>
        <w:rPr>
          <w:rFonts w:cs="Times New Roman"/>
        </w:rPr>
        <w:t xml:space="preserve">, </w:t>
      </w:r>
      <w:r w:rsidR="00462CB3" w:rsidRPr="00462CB3">
        <w:rPr>
          <w:rFonts w:cs="Times New Roman"/>
        </w:rPr>
        <w:t>refletindo um contexto histórico que antecede a criação da Fazenda Gangorra, demarcando os momentos iniciais, passando pelos tempos de "glória" até chegar ao período de reinvenção sobre novas linguagens.</w:t>
      </w:r>
    </w:p>
    <w:p w14:paraId="23A323E9" w14:textId="77777777" w:rsidR="00462CB3" w:rsidRPr="006C788F" w:rsidRDefault="00462CB3" w:rsidP="0061252C">
      <w:pPr>
        <w:ind w:left="2832"/>
        <w:jc w:val="both"/>
        <w:rPr>
          <w:rFonts w:cs="Times New Roman"/>
          <w:sz w:val="22"/>
          <w:szCs w:val="22"/>
        </w:rPr>
      </w:pPr>
      <w:r w:rsidRPr="006C788F">
        <w:rPr>
          <w:rFonts w:cs="Times New Roman"/>
          <w:sz w:val="22"/>
          <w:szCs w:val="22"/>
        </w:rPr>
        <w:t xml:space="preserve">GF- O que se produzia na Fazenda Gangorra? </w:t>
      </w:r>
    </w:p>
    <w:p w14:paraId="44A567B4" w14:textId="77777777" w:rsidR="00462CB3" w:rsidRPr="006C788F" w:rsidRDefault="00462CB3" w:rsidP="0061252C">
      <w:pPr>
        <w:ind w:left="2832"/>
        <w:jc w:val="both"/>
        <w:rPr>
          <w:rFonts w:cs="Times New Roman"/>
          <w:sz w:val="22"/>
          <w:szCs w:val="22"/>
        </w:rPr>
      </w:pPr>
      <w:r w:rsidRPr="006C788F">
        <w:rPr>
          <w:rFonts w:cs="Times New Roman"/>
          <w:sz w:val="22"/>
          <w:szCs w:val="22"/>
        </w:rPr>
        <w:lastRenderedPageBreak/>
        <w:t>JP - O pessoal criava gado, bode.... Mas criava assim, era tudo aberto. Essas fazendas, essa terra, era tudo aberto. Não existia cercado era tudo solto. Tudo solto. Saia daqui e ia pastar lá na Serra do Monte.</w:t>
      </w:r>
    </w:p>
    <w:p w14:paraId="188837DD" w14:textId="77777777" w:rsidR="00462CB3" w:rsidRPr="006C788F" w:rsidRDefault="00462CB3" w:rsidP="0061252C">
      <w:pPr>
        <w:ind w:left="2832"/>
        <w:jc w:val="both"/>
        <w:rPr>
          <w:rFonts w:cs="Times New Roman"/>
          <w:sz w:val="22"/>
          <w:szCs w:val="22"/>
        </w:rPr>
      </w:pPr>
      <w:r w:rsidRPr="006C788F">
        <w:rPr>
          <w:rFonts w:cs="Times New Roman"/>
          <w:sz w:val="22"/>
          <w:szCs w:val="22"/>
        </w:rPr>
        <w:t xml:space="preserve">GF – No caso, já tinha essas fazendas, Serra do Monte que é a Fazenda Pocinhos, </w:t>
      </w:r>
      <w:proofErr w:type="spellStart"/>
      <w:r w:rsidRPr="006C788F">
        <w:rPr>
          <w:rFonts w:cs="Times New Roman"/>
          <w:sz w:val="22"/>
          <w:szCs w:val="22"/>
        </w:rPr>
        <w:t>Salambaia</w:t>
      </w:r>
      <w:proofErr w:type="spellEnd"/>
      <w:r w:rsidRPr="006C788F">
        <w:rPr>
          <w:rFonts w:cs="Times New Roman"/>
          <w:sz w:val="22"/>
          <w:szCs w:val="22"/>
        </w:rPr>
        <w:t>, Pai Matheus?</w:t>
      </w:r>
    </w:p>
    <w:p w14:paraId="3CD3DA19" w14:textId="77777777" w:rsidR="00462CB3" w:rsidRPr="006C788F" w:rsidRDefault="00462CB3" w:rsidP="0061252C">
      <w:pPr>
        <w:ind w:left="2832"/>
        <w:jc w:val="both"/>
        <w:rPr>
          <w:rFonts w:cs="Times New Roman"/>
          <w:sz w:val="22"/>
          <w:szCs w:val="22"/>
        </w:rPr>
      </w:pPr>
      <w:r w:rsidRPr="006C788F">
        <w:rPr>
          <w:rFonts w:cs="Times New Roman"/>
          <w:sz w:val="22"/>
          <w:szCs w:val="22"/>
        </w:rPr>
        <w:t xml:space="preserve">JP - Sim. Essas fazendas todas já existiam nessa... nesse tempo, já tinha donos separados. Pra cá, desse mundo aqui de </w:t>
      </w:r>
      <w:proofErr w:type="spellStart"/>
      <w:r w:rsidRPr="006C788F">
        <w:rPr>
          <w:rFonts w:cs="Times New Roman"/>
          <w:sz w:val="22"/>
          <w:szCs w:val="22"/>
        </w:rPr>
        <w:t>Salambaia</w:t>
      </w:r>
      <w:proofErr w:type="spellEnd"/>
      <w:r w:rsidRPr="006C788F">
        <w:rPr>
          <w:rFonts w:cs="Times New Roman"/>
          <w:sz w:val="22"/>
          <w:szCs w:val="22"/>
        </w:rPr>
        <w:t>, da Aldeia, essas coisas eram mais da família do tal dos Peba, dos Almeida. Era dessa gente.</w:t>
      </w:r>
    </w:p>
    <w:p w14:paraId="2662CF7E" w14:textId="77777777" w:rsidR="00462CB3" w:rsidRPr="006C788F" w:rsidRDefault="00462CB3" w:rsidP="0061252C">
      <w:pPr>
        <w:ind w:left="2832"/>
        <w:jc w:val="both"/>
        <w:rPr>
          <w:rFonts w:cs="Times New Roman"/>
          <w:sz w:val="22"/>
          <w:szCs w:val="22"/>
        </w:rPr>
      </w:pPr>
      <w:r w:rsidRPr="006C788F">
        <w:rPr>
          <w:rFonts w:cs="Times New Roman"/>
          <w:sz w:val="22"/>
          <w:szCs w:val="22"/>
        </w:rPr>
        <w:t>GF – Ainda sobre essas fazendas, por exemplo a Gangorra, por que faliu?</w:t>
      </w:r>
    </w:p>
    <w:p w14:paraId="37BEE985" w14:textId="77777777" w:rsidR="00462CB3" w:rsidRPr="006C788F" w:rsidRDefault="00462CB3" w:rsidP="0061252C">
      <w:pPr>
        <w:ind w:left="2832"/>
        <w:jc w:val="both"/>
        <w:rPr>
          <w:rFonts w:cs="Times New Roman"/>
          <w:sz w:val="22"/>
          <w:szCs w:val="22"/>
        </w:rPr>
      </w:pPr>
      <w:r w:rsidRPr="006C788F">
        <w:rPr>
          <w:rFonts w:cs="Times New Roman"/>
          <w:sz w:val="22"/>
          <w:szCs w:val="22"/>
        </w:rPr>
        <w:t xml:space="preserve">JP - Bom, no caso da Gangorra, foi o seguinte, Fernando Cunha Lima, pai de Fernandinho, que toma conta hoje, foi assassinado no ano de 78, no Rio de Janeiro, né? Ele era um cara muito inteligente e tal, tinha essa fazenda aqui, que ele fazia tudo por ela. Nesse período, a fazenda estava no auge da produção. Ela estava funcionando bem. Na época ele tinha gado de corte, ele trouxe ovelha de fora pra criar aqui, ovelha de raça. Trouxe gado da Alemanha pra criar aqui também, um tal do gado, </w:t>
      </w:r>
      <w:proofErr w:type="spellStart"/>
      <w:r w:rsidRPr="006C788F">
        <w:rPr>
          <w:rFonts w:cs="Times New Roman"/>
          <w:sz w:val="22"/>
          <w:szCs w:val="22"/>
        </w:rPr>
        <w:t>Fekiribo</w:t>
      </w:r>
      <w:proofErr w:type="spellEnd"/>
      <w:r w:rsidRPr="006C788F">
        <w:rPr>
          <w:rFonts w:cs="Times New Roman"/>
          <w:sz w:val="22"/>
          <w:szCs w:val="22"/>
        </w:rPr>
        <w:t>, não sei se é esse nome mesmo do gado, pra criar aqui.</w:t>
      </w:r>
    </w:p>
    <w:p w14:paraId="32115781" w14:textId="77777777" w:rsidR="00462CB3" w:rsidRPr="006C788F" w:rsidRDefault="00462CB3" w:rsidP="0061252C">
      <w:pPr>
        <w:ind w:left="2832"/>
        <w:jc w:val="both"/>
        <w:rPr>
          <w:rFonts w:cs="Times New Roman"/>
          <w:sz w:val="22"/>
          <w:szCs w:val="22"/>
        </w:rPr>
      </w:pPr>
      <w:r w:rsidRPr="006C788F">
        <w:rPr>
          <w:rFonts w:cs="Times New Roman"/>
          <w:sz w:val="22"/>
          <w:szCs w:val="22"/>
        </w:rPr>
        <w:t>Com a morte dele, tudo começou a cair. Cair a ponto que acabou. A questão, talvez, é por conta dos herdeiros, foi questão de... É, eu acho que falta, talvez, de administração. Ele tinha muita administração. Gostava muito de criar. Gado, ovelha, bode, essas coisas, ele gostava de criar muito. Mas já a família não tinha administração nenhuma. Aí foi caindo.</w:t>
      </w:r>
    </w:p>
    <w:p w14:paraId="5E56AE94" w14:textId="77777777" w:rsidR="00462CB3" w:rsidRPr="006C788F" w:rsidRDefault="00462CB3" w:rsidP="0061252C">
      <w:pPr>
        <w:ind w:left="2832"/>
        <w:jc w:val="both"/>
        <w:rPr>
          <w:rFonts w:cs="Times New Roman"/>
          <w:sz w:val="22"/>
          <w:szCs w:val="22"/>
        </w:rPr>
      </w:pPr>
      <w:r w:rsidRPr="006C788F">
        <w:rPr>
          <w:rFonts w:cs="Times New Roman"/>
          <w:sz w:val="22"/>
          <w:szCs w:val="22"/>
        </w:rPr>
        <w:t>GF- Quem assumiu depois da morte dele?</w:t>
      </w:r>
    </w:p>
    <w:p w14:paraId="3E743EE1" w14:textId="77777777" w:rsidR="00462CB3" w:rsidRPr="006C788F" w:rsidRDefault="00462CB3" w:rsidP="0061252C">
      <w:pPr>
        <w:ind w:left="2832"/>
        <w:jc w:val="both"/>
        <w:rPr>
          <w:rFonts w:cs="Times New Roman"/>
          <w:sz w:val="22"/>
          <w:szCs w:val="22"/>
        </w:rPr>
      </w:pPr>
      <w:r w:rsidRPr="006C788F">
        <w:rPr>
          <w:rFonts w:cs="Times New Roman"/>
          <w:sz w:val="22"/>
          <w:szCs w:val="22"/>
        </w:rPr>
        <w:t xml:space="preserve">JP - Com a morte dele, tinha uns cunhados que ficaram dando uma cobertura aí, né. Tinha um tal de Paulo, que era filho do doutor </w:t>
      </w:r>
      <w:proofErr w:type="spellStart"/>
      <w:r w:rsidRPr="006C788F">
        <w:rPr>
          <w:rFonts w:cs="Times New Roman"/>
          <w:sz w:val="22"/>
          <w:szCs w:val="22"/>
        </w:rPr>
        <w:t>Acendino</w:t>
      </w:r>
      <w:proofErr w:type="spellEnd"/>
      <w:r w:rsidRPr="006C788F">
        <w:rPr>
          <w:rFonts w:cs="Times New Roman"/>
          <w:sz w:val="22"/>
          <w:szCs w:val="22"/>
        </w:rPr>
        <w:t>. Era cunhado de Fernando. Mas tentaram levar isso à frente, mas acho que faltou administração ou houve alguma coisa ligada a banco. Eu não sei. Eu sei que ela foi de água abaixo. Tinha uma pessoa que trabalhava com um administrador, mas já de terceiro, né. Não tiveram condição de levar. Não tinha recurso e foi indo abaixo a ponte que zerou.</w:t>
      </w:r>
    </w:p>
    <w:p w14:paraId="0C9D12C9" w14:textId="77777777" w:rsidR="00462CB3" w:rsidRPr="006C788F" w:rsidRDefault="00462CB3" w:rsidP="0061252C">
      <w:pPr>
        <w:ind w:left="2832"/>
        <w:jc w:val="both"/>
        <w:rPr>
          <w:rFonts w:cs="Times New Roman"/>
          <w:sz w:val="22"/>
          <w:szCs w:val="22"/>
        </w:rPr>
      </w:pPr>
      <w:r w:rsidRPr="006C788F">
        <w:rPr>
          <w:rFonts w:cs="Times New Roman"/>
          <w:sz w:val="22"/>
          <w:szCs w:val="22"/>
        </w:rPr>
        <w:t>GF – Agora parece que, o filho de Fernando, o Daniel, está tentando reviver a fazenda, com o turismo?</w:t>
      </w:r>
    </w:p>
    <w:p w14:paraId="00E662B8" w14:textId="77777777" w:rsidR="00462CB3" w:rsidRPr="006C788F" w:rsidRDefault="00462CB3" w:rsidP="0061252C">
      <w:pPr>
        <w:ind w:left="2832"/>
        <w:jc w:val="both"/>
        <w:rPr>
          <w:rFonts w:cs="Times New Roman"/>
          <w:sz w:val="22"/>
          <w:szCs w:val="22"/>
        </w:rPr>
      </w:pPr>
      <w:r w:rsidRPr="006C788F">
        <w:rPr>
          <w:rFonts w:cs="Times New Roman"/>
          <w:sz w:val="22"/>
          <w:szCs w:val="22"/>
        </w:rPr>
        <w:t>JP – É. Agora estão tentando, acho que... Talvez tentando levantar. Ficou praticamente sem cerca. Com essas estradas que vieram ultimamente, eles conseguiram cercar essa outra parte que estava toda abaixo. E o restante está cercado novamente. Ninguém sabe se isso vai dar para ele levar. Ele tem um patrimônio imenso de coisa bonita que daria para levar. Mas precisa de saber administrar para levar. Não sei se eles saberão.</w:t>
      </w:r>
    </w:p>
    <w:p w14:paraId="2165DB14" w14:textId="77777777" w:rsidR="00462CB3" w:rsidRPr="00462CB3" w:rsidRDefault="00462CB3" w:rsidP="00462CB3"/>
    <w:p w14:paraId="5B924483" w14:textId="6AFAA099" w:rsidR="00462CB3" w:rsidRPr="00FC6D34" w:rsidRDefault="00FC6D34" w:rsidP="00FC6D34">
      <w:pPr>
        <w:spacing w:line="360" w:lineRule="auto"/>
        <w:ind w:firstLine="708"/>
        <w:jc w:val="both"/>
      </w:pPr>
      <w:r w:rsidRPr="008031D3">
        <w:t xml:space="preserve">As antigas fazendas se formaram inicialmente pela absorção de pequenos sítios, como ocorreu com a Fazenda Gangorra, que incorporou o Sítio Gangorra, </w:t>
      </w:r>
      <w:r w:rsidRPr="008031D3">
        <w:lastRenderedPageBreak/>
        <w:t xml:space="preserve">já habitado por antigos moradores. Com o tempo, essas terras foram vendidas e transformadas em fazenda, herdando o nome do sítio. O doutor </w:t>
      </w:r>
      <w:proofErr w:type="spellStart"/>
      <w:r w:rsidRPr="008031D3">
        <w:t>Ascendino</w:t>
      </w:r>
      <w:proofErr w:type="spellEnd"/>
      <w:r w:rsidRPr="008031D3">
        <w:t xml:space="preserve"> Moura foi um dos primeiros donos, e após sua morte, a fazenda passou a ser dirigida por seu genro, Fernando Cunha Lima, uma figura política que foi assassinado em </w:t>
      </w:r>
      <w:r w:rsidR="00462CB3" w:rsidRPr="00462CB3">
        <w:rPr>
          <w:rFonts w:cs="Times New Roman"/>
        </w:rPr>
        <w:t>1978</w:t>
      </w:r>
      <w:r w:rsidR="00462CB3" w:rsidRPr="00462CB3">
        <w:rPr>
          <w:rStyle w:val="Refdenotaderodap"/>
          <w:rFonts w:cs="Times New Roman"/>
        </w:rPr>
        <w:footnoteReference w:id="3"/>
      </w:r>
      <w:r>
        <w:rPr>
          <w:rFonts w:cs="Times New Roman"/>
        </w:rPr>
        <w:t>,</w:t>
      </w:r>
      <w:r w:rsidR="00462CB3" w:rsidRPr="00462CB3">
        <w:rPr>
          <w:rFonts w:cs="Times New Roman"/>
        </w:rPr>
        <w:t xml:space="preserve"> </w:t>
      </w:r>
      <w:r w:rsidRPr="008031D3">
        <w:t>sendo pai do atual proprietário, conhecido como Fernandinho. Essa morte marcou o início do declínio da fazenda como grande produtora agropecuária. O turismo rural surgiu, após anos de inatividade, como uma nova oportunidade, embora ainda precise ser avaliado se os retornos esperados estão sendo alcançados. Esse contexto de mudanças nos comandos das fazendas parece ser o estopim para grandes transformações, como exemplificado pela Fazenda Capitão-Mor da família Fernandes Batista, que investiu em patrimônio e convivência com as secas após a morte do pai “vaqueiro-patrão” (Meneses, 2018).</w:t>
      </w:r>
    </w:p>
    <w:p w14:paraId="155B4E6A" w14:textId="77777777" w:rsidR="00462CB3" w:rsidRPr="00462CB3" w:rsidRDefault="00462CB3" w:rsidP="00462CB3">
      <w:pPr>
        <w:spacing w:line="360" w:lineRule="auto"/>
        <w:ind w:firstLine="708"/>
        <w:jc w:val="both"/>
        <w:rPr>
          <w:rFonts w:cs="Times New Roman"/>
        </w:rPr>
      </w:pPr>
      <w:r w:rsidRPr="00462CB3">
        <w:rPr>
          <w:rFonts w:cs="Times New Roman"/>
        </w:rPr>
        <w:t>Contudo, as discussões sobre turismo rural não podem ser entendidas em um contexto isolado, mas sim sobre novos aspectos adquiridos no campo, em que as tradicionais atividades agrícolas deixaram de ser as principais referências para sua caracterização. Esse contexto também vem seguindo as antigas fazendas.</w:t>
      </w:r>
      <w:r w:rsidRPr="00462CB3">
        <w:rPr>
          <w:rFonts w:cs="Times New Roman"/>
        </w:rPr>
        <w:tab/>
      </w:r>
    </w:p>
    <w:p w14:paraId="6ADBFB31" w14:textId="77777777" w:rsidR="00462CB3" w:rsidRPr="00462CB3" w:rsidRDefault="00462CB3" w:rsidP="00462CB3">
      <w:pPr>
        <w:spacing w:line="360" w:lineRule="auto"/>
        <w:ind w:firstLine="708"/>
        <w:jc w:val="both"/>
        <w:rPr>
          <w:rFonts w:cs="Times New Roman"/>
        </w:rPr>
      </w:pPr>
      <w:r w:rsidRPr="00462CB3">
        <w:rPr>
          <w:rFonts w:cs="Times New Roman"/>
        </w:rPr>
        <w:t>Na maioria dos países, o turismo rural é uma atividade relativamente nova. Na Europa, trata-se de uma atividade consolidada, enquanto na América do Sul, em países como Argentina, Brasil, Uruguai e Chile, o turismo rural está dando seus primeiros passos (Sousa, 2006). Não se pode negar que, no contexto nacional, já existem exemplos de áreas consolidadas ao turismo rural, como a região de Nova Friburgo, no Rio de Janeiro, que encontrou na hospitalidade um canal de fluxo de visitantes (D’Onofre, 2013). De modo geral, o turismo rural, segundo esse autor, surge como uma alternativa promissora a curto e médio prazos.</w:t>
      </w:r>
    </w:p>
    <w:p w14:paraId="144079F8" w14:textId="2F7F7D8B" w:rsidR="00462CB3" w:rsidRPr="00462CB3" w:rsidRDefault="00462CB3" w:rsidP="00462CB3">
      <w:pPr>
        <w:spacing w:line="360" w:lineRule="auto"/>
        <w:ind w:firstLine="708"/>
        <w:jc w:val="both"/>
        <w:rPr>
          <w:rFonts w:cs="Times New Roman"/>
        </w:rPr>
      </w:pPr>
      <w:r w:rsidRPr="00462CB3">
        <w:rPr>
          <w:rFonts w:cs="Times New Roman"/>
        </w:rPr>
        <w:t xml:space="preserve">No contexto rural, o turismo se dá através da supervalorização de aspectos como o ambiental, o patrimônio e a valorização simbólica. Dan Onofre (2013) destaca a hospitalidade como um importante ativo desse processo, </w:t>
      </w:r>
      <w:r w:rsidRPr="00462CB3">
        <w:rPr>
          <w:rFonts w:cs="Times New Roman"/>
        </w:rPr>
        <w:lastRenderedPageBreak/>
        <w:t xml:space="preserve">citando o que ocorre na Serra Fluminense, onde enriquece a experiência do visitante e promove um intercâmbio cultural que fortalece a identidade local. A preservação do patrimônio </w:t>
      </w:r>
      <w:proofErr w:type="spellStart"/>
      <w:r w:rsidRPr="00462CB3">
        <w:rPr>
          <w:rFonts w:cs="Times New Roman"/>
        </w:rPr>
        <w:t>arquivístico</w:t>
      </w:r>
      <w:proofErr w:type="spellEnd"/>
      <w:r w:rsidRPr="00462CB3">
        <w:rPr>
          <w:rFonts w:cs="Times New Roman"/>
        </w:rPr>
        <w:t xml:space="preserve"> das antigas fazendas (Costa, </w:t>
      </w:r>
      <w:proofErr w:type="spellStart"/>
      <w:r w:rsidRPr="00462CB3">
        <w:rPr>
          <w:rFonts w:cs="Times New Roman"/>
        </w:rPr>
        <w:t>Tognon</w:t>
      </w:r>
      <w:proofErr w:type="spellEnd"/>
      <w:r w:rsidRPr="00462CB3">
        <w:rPr>
          <w:rFonts w:cs="Times New Roman"/>
        </w:rPr>
        <w:t xml:space="preserve"> e </w:t>
      </w:r>
      <w:proofErr w:type="spellStart"/>
      <w:r w:rsidRPr="00462CB3">
        <w:rPr>
          <w:rFonts w:cs="Times New Roman"/>
        </w:rPr>
        <w:t>Scarpeline</w:t>
      </w:r>
      <w:proofErr w:type="spellEnd"/>
      <w:r w:rsidRPr="00462CB3">
        <w:rPr>
          <w:rFonts w:cs="Times New Roman"/>
        </w:rPr>
        <w:t>, 2009) serve como uma plataforma para que turistas conheçam as na</w:t>
      </w:r>
      <w:r w:rsidR="00293700">
        <w:rPr>
          <w:rFonts w:cs="Times New Roman"/>
        </w:rPr>
        <w:t>rrativas históricas e culturais</w:t>
      </w:r>
      <w:r w:rsidRPr="00462CB3">
        <w:rPr>
          <w:rFonts w:cs="Times New Roman"/>
        </w:rPr>
        <w:t xml:space="preserve">. Por sua vez, Ramiro, Oliveira e </w:t>
      </w:r>
      <w:proofErr w:type="spellStart"/>
      <w:r w:rsidRPr="00462CB3">
        <w:rPr>
          <w:rFonts w:cs="Times New Roman"/>
        </w:rPr>
        <w:t>Kamada</w:t>
      </w:r>
      <w:proofErr w:type="spellEnd"/>
      <w:r w:rsidRPr="00462CB3">
        <w:rPr>
          <w:rFonts w:cs="Times New Roman"/>
        </w:rPr>
        <w:t xml:space="preserve"> (2023) abordam a </w:t>
      </w:r>
      <w:proofErr w:type="spellStart"/>
      <w:r w:rsidRPr="00462CB3">
        <w:rPr>
          <w:rFonts w:cs="Times New Roman"/>
        </w:rPr>
        <w:t>patrimonialização</w:t>
      </w:r>
      <w:proofErr w:type="spellEnd"/>
      <w:r w:rsidRPr="00462CB3">
        <w:rPr>
          <w:rFonts w:cs="Times New Roman"/>
        </w:rPr>
        <w:t xml:space="preserve"> no Nordeste do Brasil, ressaltando a necessidade de as comunidades reconhecerem e valorizarem suas singularidades como forma d</w:t>
      </w:r>
      <w:r w:rsidR="00293700">
        <w:rPr>
          <w:rFonts w:cs="Times New Roman"/>
        </w:rPr>
        <w:t>e fortalecer a autoestima local</w:t>
      </w:r>
      <w:r w:rsidRPr="00462CB3">
        <w:rPr>
          <w:rFonts w:cs="Times New Roman"/>
        </w:rPr>
        <w:t>.</w:t>
      </w:r>
    </w:p>
    <w:p w14:paraId="0893D99E" w14:textId="2011817A" w:rsidR="00462CB3" w:rsidRPr="00462CB3" w:rsidRDefault="00462CB3" w:rsidP="00462CB3">
      <w:pPr>
        <w:spacing w:line="360" w:lineRule="auto"/>
        <w:ind w:firstLine="708"/>
        <w:jc w:val="both"/>
        <w:rPr>
          <w:rFonts w:cs="Times New Roman"/>
        </w:rPr>
      </w:pPr>
      <w:r w:rsidRPr="00462CB3">
        <w:rPr>
          <w:rFonts w:cs="Times New Roman"/>
        </w:rPr>
        <w:t xml:space="preserve">Ramiro e Romero (2012) ressaltam a importância do turismo rural na França com uma ferramenta eficaz para a valorização do território, além de contribuir para a proteção ambiental e a conservação do patrimônio cultural dessas regiões. Segundo </w:t>
      </w:r>
      <w:proofErr w:type="spellStart"/>
      <w:r w:rsidRPr="00462CB3">
        <w:rPr>
          <w:rFonts w:cs="Times New Roman"/>
        </w:rPr>
        <w:t>Froehlich</w:t>
      </w:r>
      <w:proofErr w:type="spellEnd"/>
      <w:r w:rsidRPr="00462CB3">
        <w:rPr>
          <w:rFonts w:cs="Times New Roman"/>
        </w:rPr>
        <w:t xml:space="preserve"> (2000), esse entusiasmo pelo turismo rural se deu, em grande parte, pela expectativa de que ele pudesse servir como um projeto redentor para o desenvolvimento rural, especialmente diante da crise secular d</w:t>
      </w:r>
      <w:r w:rsidR="00293700">
        <w:rPr>
          <w:rFonts w:cs="Times New Roman"/>
        </w:rPr>
        <w:t>a pequena agricultura familiar.</w:t>
      </w:r>
    </w:p>
    <w:p w14:paraId="2B10308E" w14:textId="3CFBCBEC" w:rsidR="00462CB3" w:rsidRDefault="00462CB3" w:rsidP="00462CB3">
      <w:pPr>
        <w:spacing w:line="360" w:lineRule="auto"/>
        <w:ind w:firstLine="708"/>
        <w:jc w:val="both"/>
        <w:rPr>
          <w:rFonts w:cs="Times New Roman"/>
        </w:rPr>
      </w:pPr>
      <w:r w:rsidRPr="00462CB3">
        <w:rPr>
          <w:rFonts w:cs="Times New Roman"/>
        </w:rPr>
        <w:t>De modo geral, o município de Cabaceiras apresenta um vasto patrimônio cultural e arquitetônico, pela sua própr</w:t>
      </w:r>
      <w:r w:rsidR="00293700">
        <w:rPr>
          <w:rFonts w:cs="Times New Roman"/>
        </w:rPr>
        <w:t>ia história no cenário regional e</w:t>
      </w:r>
      <w:r w:rsidRPr="00462CB3">
        <w:rPr>
          <w:rFonts w:cs="Times New Roman"/>
        </w:rPr>
        <w:t xml:space="preserve"> que já vem sendo explorado (Papes 2014), e juntamente com o </w:t>
      </w:r>
      <w:proofErr w:type="spellStart"/>
      <w:r w:rsidRPr="00462CB3">
        <w:rPr>
          <w:rFonts w:cs="Times New Roman"/>
        </w:rPr>
        <w:t>geoturismo</w:t>
      </w:r>
      <w:proofErr w:type="spellEnd"/>
      <w:r w:rsidRPr="00462CB3">
        <w:rPr>
          <w:rFonts w:cs="Times New Roman"/>
        </w:rPr>
        <w:t xml:space="preserve"> apresenta-se como uma das atividades bastante promissoras para esse município (Andrade, Ramos e Morais, 201</w:t>
      </w:r>
      <w:r w:rsidR="00293700">
        <w:rPr>
          <w:rFonts w:cs="Times New Roman"/>
        </w:rPr>
        <w:t>6). Nesse sentido</w:t>
      </w:r>
      <w:r w:rsidRPr="00462CB3">
        <w:rPr>
          <w:rFonts w:cs="Times New Roman"/>
        </w:rPr>
        <w:t>, as grandes fazendas têm se apresentado como grande catalizadora desse turismo rural, incorporando essas novas linguagens, uma vez que são detentoras dos melhores atrativos geológicos.</w:t>
      </w:r>
    </w:p>
    <w:p w14:paraId="22CAF35B" w14:textId="77777777" w:rsidR="00293700" w:rsidRPr="00462CB3" w:rsidRDefault="00293700" w:rsidP="00462CB3">
      <w:pPr>
        <w:spacing w:line="360" w:lineRule="auto"/>
        <w:ind w:firstLine="708"/>
        <w:jc w:val="both"/>
        <w:rPr>
          <w:rFonts w:cs="Times New Roman"/>
        </w:rPr>
      </w:pPr>
    </w:p>
    <w:p w14:paraId="27238D3B" w14:textId="5B38F0EC" w:rsidR="00462CB3" w:rsidRDefault="00462CB3" w:rsidP="00462CB3">
      <w:pPr>
        <w:rPr>
          <w:rFonts w:cs="Times New Roman"/>
          <w:b/>
        </w:rPr>
      </w:pPr>
      <w:r w:rsidRPr="00462CB3">
        <w:rPr>
          <w:rFonts w:cs="Times New Roman"/>
          <w:b/>
        </w:rPr>
        <w:t>Transformações nos Discursos e Usos da Terra</w:t>
      </w:r>
      <w:r w:rsidR="00006241">
        <w:rPr>
          <w:rFonts w:cs="Times New Roman"/>
          <w:b/>
        </w:rPr>
        <w:t xml:space="preserve"> </w:t>
      </w:r>
    </w:p>
    <w:p w14:paraId="327F7DAE" w14:textId="60053DEC" w:rsidR="00006241" w:rsidRPr="00006241" w:rsidRDefault="00006241" w:rsidP="00462CB3">
      <w:pPr>
        <w:rPr>
          <w:rFonts w:cs="Times New Roman"/>
          <w:b/>
          <w:color w:val="FF0000"/>
        </w:rPr>
      </w:pPr>
    </w:p>
    <w:p w14:paraId="6800A088" w14:textId="77777777" w:rsidR="00293700" w:rsidRDefault="00462CB3" w:rsidP="00293700">
      <w:pPr>
        <w:spacing w:line="360" w:lineRule="auto"/>
        <w:ind w:firstLine="708"/>
        <w:jc w:val="both"/>
        <w:rPr>
          <w:rFonts w:cs="Times New Roman"/>
        </w:rPr>
      </w:pPr>
      <w:r w:rsidRPr="00462CB3">
        <w:rPr>
          <w:rFonts w:cs="Times New Roman"/>
        </w:rPr>
        <w:t xml:space="preserve">Abaixo, o novo slogan que a Fazenda Gangorra vem assumindo no </w:t>
      </w:r>
      <w:proofErr w:type="spellStart"/>
      <w:r w:rsidRPr="00462CB3">
        <w:rPr>
          <w:rFonts w:cs="Times New Roman"/>
        </w:rPr>
        <w:t>instagran</w:t>
      </w:r>
      <w:proofErr w:type="spellEnd"/>
      <w:r w:rsidR="00293700">
        <w:rPr>
          <w:rFonts w:cs="Times New Roman"/>
        </w:rPr>
        <w:t xml:space="preserve"> nessa nova linguagem que vem assumindo a partir da tecnologia.</w:t>
      </w:r>
    </w:p>
    <w:p w14:paraId="0CD1C707" w14:textId="7B1B69C7" w:rsidR="00462CB3" w:rsidRPr="00293700" w:rsidRDefault="00462CB3" w:rsidP="00293700">
      <w:pPr>
        <w:spacing w:line="360" w:lineRule="auto"/>
        <w:ind w:firstLine="708"/>
        <w:jc w:val="both"/>
        <w:rPr>
          <w:rFonts w:cs="Times New Roman"/>
        </w:rPr>
      </w:pPr>
      <w:r w:rsidRPr="00462CB3">
        <w:rPr>
          <w:rFonts w:cs="Times New Roman"/>
          <w:b/>
        </w:rPr>
        <w:t xml:space="preserve">Figura 3: Fotos do perfil da Fazenda Gangorra no </w:t>
      </w:r>
      <w:proofErr w:type="spellStart"/>
      <w:r w:rsidRPr="00462CB3">
        <w:rPr>
          <w:rFonts w:cs="Times New Roman"/>
          <w:b/>
        </w:rPr>
        <w:t>instagram</w:t>
      </w:r>
      <w:proofErr w:type="spellEnd"/>
    </w:p>
    <w:p w14:paraId="66CD0027" w14:textId="65DB9387" w:rsidR="00462CB3" w:rsidRPr="00462CB3" w:rsidRDefault="00462CB3" w:rsidP="00462CB3">
      <w:pPr>
        <w:jc w:val="center"/>
        <w:rPr>
          <w:rStyle w:val="Hyperlink"/>
          <w:rFonts w:cs="Times New Roman"/>
          <w:b/>
          <w:color w:val="auto"/>
        </w:rPr>
      </w:pPr>
      <w:r w:rsidRPr="00462CB3">
        <w:rPr>
          <w:rFonts w:cs="Times New Roman"/>
          <w:noProof/>
          <w:color w:val="FF0000"/>
          <w:lang w:eastAsia="pt-BR"/>
        </w:rPr>
        <w:lastRenderedPageBreak/>
        <w:drawing>
          <wp:inline distT="0" distB="0" distL="0" distR="0" wp14:anchorId="6725E31B" wp14:editId="3E477F75">
            <wp:extent cx="1781175" cy="18764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1426" cy="1876689"/>
                    </a:xfrm>
                    <a:prstGeom prst="rect">
                      <a:avLst/>
                    </a:prstGeom>
                  </pic:spPr>
                </pic:pic>
              </a:graphicData>
            </a:graphic>
          </wp:inline>
        </w:drawing>
      </w:r>
      <w:r w:rsidRPr="00462CB3">
        <w:rPr>
          <w:color w:val="FF0000"/>
        </w:rPr>
        <w:br w:type="textWrapping" w:clear="all"/>
      </w:r>
      <w:r w:rsidRPr="00462CB3">
        <w:rPr>
          <w:rFonts w:cs="Times New Roman"/>
          <w:b/>
        </w:rPr>
        <w:t>Fonte:</w:t>
      </w:r>
      <w:r w:rsidR="0011601F">
        <w:rPr>
          <w:rFonts w:cs="Times New Roman"/>
        </w:rPr>
        <w:t xml:space="preserve"> </w:t>
      </w:r>
      <w:proofErr w:type="spellStart"/>
      <w:r w:rsidR="0011601F">
        <w:rPr>
          <w:rFonts w:cs="Times New Roman"/>
        </w:rPr>
        <w:t>In</w:t>
      </w:r>
      <w:r w:rsidRPr="00462CB3">
        <w:rPr>
          <w:rFonts w:cs="Times New Roman"/>
        </w:rPr>
        <w:t>stagram</w:t>
      </w:r>
      <w:proofErr w:type="spellEnd"/>
      <w:r w:rsidR="0011601F">
        <w:rPr>
          <w:rFonts w:cs="Times New Roman"/>
        </w:rPr>
        <w:t xml:space="preserve"> Fazenda Gangorra</w:t>
      </w:r>
      <w:r w:rsidRPr="00462CB3">
        <w:rPr>
          <w:rStyle w:val="Refdenotaderodap"/>
          <w:rFonts w:cs="Times New Roman"/>
        </w:rPr>
        <w:footnoteReference w:id="4"/>
      </w:r>
    </w:p>
    <w:p w14:paraId="618BC33D" w14:textId="77777777" w:rsidR="00462CB3" w:rsidRPr="00462CB3" w:rsidRDefault="00462CB3" w:rsidP="00462CB3">
      <w:pPr>
        <w:rPr>
          <w:rFonts w:cs="Times New Roman"/>
          <w:color w:val="FF0000"/>
        </w:rPr>
      </w:pPr>
    </w:p>
    <w:p w14:paraId="49CDEAA7" w14:textId="77777777" w:rsidR="00462CB3" w:rsidRDefault="00462CB3" w:rsidP="00462CB3">
      <w:pPr>
        <w:spacing w:line="360" w:lineRule="auto"/>
        <w:ind w:firstLine="708"/>
        <w:jc w:val="both"/>
        <w:rPr>
          <w:rFonts w:cs="Times New Roman"/>
        </w:rPr>
      </w:pPr>
      <w:r w:rsidRPr="00462CB3">
        <w:rPr>
          <w:rFonts w:cs="Times New Roman"/>
        </w:rPr>
        <w:t>Todavia, não podemos deixar de destacar que se trata de um novo caminho de desenvolvimento sustentável, mas que ainda carrega traços de exploração de seus recursos naturais, como na promoção da Gangorra Wood (foto abaixo). Embora não se trate de uma extração indiscriminada, como destacou o senhor José Pereira na entrevista, ainda há uma exploração desses recursos, agora em forma de artesanato.</w:t>
      </w:r>
    </w:p>
    <w:p w14:paraId="228A6C59" w14:textId="77777777" w:rsidR="00293700" w:rsidRPr="00462CB3" w:rsidRDefault="00293700" w:rsidP="00462CB3">
      <w:pPr>
        <w:spacing w:line="360" w:lineRule="auto"/>
        <w:ind w:firstLine="708"/>
        <w:jc w:val="both"/>
        <w:rPr>
          <w:rFonts w:cs="Times New Roman"/>
        </w:rPr>
      </w:pPr>
    </w:p>
    <w:p w14:paraId="7BAFED4B" w14:textId="77777777" w:rsidR="00462CB3" w:rsidRPr="00462CB3" w:rsidRDefault="00462CB3" w:rsidP="00462CB3">
      <w:pPr>
        <w:spacing w:line="360" w:lineRule="auto"/>
        <w:jc w:val="both"/>
        <w:rPr>
          <w:rFonts w:cs="Times New Roman"/>
          <w:b/>
        </w:rPr>
      </w:pPr>
      <w:r w:rsidRPr="00462CB3">
        <w:rPr>
          <w:rFonts w:cs="Times New Roman"/>
          <w:b/>
        </w:rPr>
        <w:t>Figura 4:Brasão da Fazenda Gangorra promovendo os artesanatos em madeira.</w:t>
      </w:r>
    </w:p>
    <w:p w14:paraId="272F5447" w14:textId="77777777" w:rsidR="00462CB3" w:rsidRPr="00462CB3" w:rsidRDefault="00462CB3" w:rsidP="00462CB3">
      <w:pPr>
        <w:spacing w:line="360" w:lineRule="auto"/>
        <w:ind w:firstLine="708"/>
        <w:jc w:val="center"/>
        <w:rPr>
          <w:rFonts w:cs="Times New Roman"/>
        </w:rPr>
      </w:pPr>
      <w:r w:rsidRPr="00462CB3">
        <w:rPr>
          <w:rFonts w:cs="Times New Roman"/>
          <w:noProof/>
          <w:color w:val="FF0000"/>
          <w:lang w:eastAsia="pt-BR"/>
        </w:rPr>
        <w:drawing>
          <wp:inline distT="0" distB="0" distL="0" distR="0" wp14:anchorId="4A45DCCC" wp14:editId="31519CA5">
            <wp:extent cx="2332428" cy="263715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62107" cy="2670711"/>
                    </a:xfrm>
                    <a:prstGeom prst="rect">
                      <a:avLst/>
                    </a:prstGeom>
                  </pic:spPr>
                </pic:pic>
              </a:graphicData>
            </a:graphic>
          </wp:inline>
        </w:drawing>
      </w:r>
    </w:p>
    <w:p w14:paraId="5DC0EF59" w14:textId="23A7C14A" w:rsidR="00462CB3" w:rsidRDefault="00462CB3" w:rsidP="00462CB3">
      <w:pPr>
        <w:spacing w:line="360" w:lineRule="auto"/>
        <w:ind w:firstLine="708"/>
        <w:jc w:val="center"/>
        <w:rPr>
          <w:rFonts w:cs="Times New Roman"/>
        </w:rPr>
      </w:pPr>
      <w:r w:rsidRPr="00462CB3">
        <w:rPr>
          <w:rFonts w:cs="Times New Roman"/>
          <w:b/>
        </w:rPr>
        <w:t>Fonte:</w:t>
      </w:r>
      <w:r w:rsidRPr="00462CB3">
        <w:rPr>
          <w:rFonts w:cs="Times New Roman"/>
        </w:rPr>
        <w:t xml:space="preserve"> </w:t>
      </w:r>
      <w:proofErr w:type="spellStart"/>
      <w:r w:rsidRPr="00462CB3">
        <w:rPr>
          <w:rFonts w:cs="Times New Roman"/>
        </w:rPr>
        <w:t>instagram</w:t>
      </w:r>
      <w:proofErr w:type="spellEnd"/>
      <w:r w:rsidRPr="00462CB3">
        <w:rPr>
          <w:rStyle w:val="Refdenotaderodap"/>
          <w:rFonts w:cs="Times New Roman"/>
        </w:rPr>
        <w:footnoteReference w:id="5"/>
      </w:r>
      <w:r w:rsidR="0011601F">
        <w:rPr>
          <w:rFonts w:cs="Times New Roman"/>
        </w:rPr>
        <w:t xml:space="preserve"> </w:t>
      </w:r>
    </w:p>
    <w:p w14:paraId="75AEFA63" w14:textId="335AAC62" w:rsidR="0011601F" w:rsidRDefault="0011601F" w:rsidP="00462CB3">
      <w:pPr>
        <w:spacing w:line="360" w:lineRule="auto"/>
        <w:ind w:firstLine="708"/>
        <w:jc w:val="center"/>
        <w:rPr>
          <w:rFonts w:cs="Times New Roman"/>
        </w:rPr>
      </w:pPr>
    </w:p>
    <w:p w14:paraId="35CC525F" w14:textId="3E91623C" w:rsidR="005B5FD8" w:rsidRDefault="00293700" w:rsidP="00CD1566">
      <w:pPr>
        <w:spacing w:line="360" w:lineRule="auto"/>
        <w:ind w:firstLine="708"/>
        <w:jc w:val="both"/>
        <w:rPr>
          <w:rFonts w:cs="Times New Roman"/>
        </w:rPr>
      </w:pPr>
      <w:r>
        <w:rPr>
          <w:rFonts w:cs="Times New Roman"/>
        </w:rPr>
        <w:lastRenderedPageBreak/>
        <w:t>Segue abaixo</w:t>
      </w:r>
      <w:r w:rsidR="00C1576E" w:rsidRPr="005B5FD8">
        <w:rPr>
          <w:rFonts w:cs="Times New Roman"/>
        </w:rPr>
        <w:t xml:space="preserve"> um pequeno quadro com as principais postagens,</w:t>
      </w:r>
      <w:r w:rsidR="005B5FD8" w:rsidRPr="005B5FD8">
        <w:rPr>
          <w:rFonts w:cs="Times New Roman"/>
        </w:rPr>
        <w:t xml:space="preserve"> ou melhor </w:t>
      </w:r>
      <w:r w:rsidR="00C1576E" w:rsidRPr="005B5FD8">
        <w:rPr>
          <w:rFonts w:cs="Times New Roman"/>
        </w:rPr>
        <w:t xml:space="preserve">das postagens que tiveram o maior número </w:t>
      </w:r>
      <w:r w:rsidR="005B5FD8" w:rsidRPr="005B5FD8">
        <w:rPr>
          <w:rFonts w:cs="Times New Roman"/>
        </w:rPr>
        <w:t xml:space="preserve">de </w:t>
      </w:r>
      <w:r w:rsidR="00C1576E" w:rsidRPr="005B5FD8">
        <w:rPr>
          <w:rFonts w:cs="Times New Roman"/>
        </w:rPr>
        <w:t>curtidas ou visualizações</w:t>
      </w:r>
      <w:r w:rsidR="005B5FD8" w:rsidRPr="005B5FD8">
        <w:rPr>
          <w:rFonts w:cs="Times New Roman"/>
        </w:rPr>
        <w:t xml:space="preserve">, seguindo na ordem cima para baixo. </w:t>
      </w:r>
      <w:r w:rsidR="00C1576E" w:rsidRPr="005B5FD8">
        <w:rPr>
          <w:rFonts w:cs="Times New Roman"/>
        </w:rPr>
        <w:t xml:space="preserve"> </w:t>
      </w:r>
    </w:p>
    <w:p w14:paraId="16AF3B1C" w14:textId="77777777" w:rsidR="00CD1566" w:rsidRPr="005B5FD8" w:rsidRDefault="00CD1566" w:rsidP="00CD1566">
      <w:pPr>
        <w:spacing w:line="360" w:lineRule="auto"/>
        <w:ind w:firstLine="708"/>
        <w:jc w:val="both"/>
        <w:rPr>
          <w:rFonts w:cs="Times New Roman"/>
        </w:rPr>
      </w:pPr>
    </w:p>
    <w:p w14:paraId="4DAB1514" w14:textId="2DDC5EEA" w:rsidR="00462CB3" w:rsidRPr="00462CB3" w:rsidRDefault="00462CB3" w:rsidP="00462CB3">
      <w:pPr>
        <w:rPr>
          <w:rFonts w:cs="Times New Roman"/>
        </w:rPr>
      </w:pPr>
      <w:r w:rsidRPr="00462CB3">
        <w:rPr>
          <w:rFonts w:cs="Times New Roman"/>
        </w:rPr>
        <w:tab/>
        <w:t>QUADRO 1: POS</w:t>
      </w:r>
      <w:r w:rsidR="00670AA4">
        <w:rPr>
          <w:rFonts w:cs="Times New Roman"/>
        </w:rPr>
        <w:t>TAGENS DA FAZENDA GANGORRA (2021</w:t>
      </w:r>
      <w:r w:rsidR="00FC6D34">
        <w:rPr>
          <w:rFonts w:cs="Times New Roman"/>
        </w:rPr>
        <w:t>-2025</w:t>
      </w:r>
      <w:r w:rsidRPr="00462CB3">
        <w:rPr>
          <w:rFonts w:cs="Times New Roman"/>
        </w:rPr>
        <w:t>)</w:t>
      </w:r>
    </w:p>
    <w:tbl>
      <w:tblPr>
        <w:tblStyle w:val="Tabelacomgrade"/>
        <w:tblW w:w="0" w:type="auto"/>
        <w:tblLayout w:type="fixed"/>
        <w:tblLook w:val="04A0" w:firstRow="1" w:lastRow="0" w:firstColumn="1" w:lastColumn="0" w:noHBand="0" w:noVBand="1"/>
      </w:tblPr>
      <w:tblGrid>
        <w:gridCol w:w="2830"/>
        <w:gridCol w:w="2127"/>
        <w:gridCol w:w="2268"/>
        <w:gridCol w:w="1269"/>
      </w:tblGrid>
      <w:tr w:rsidR="00462CB3" w:rsidRPr="00462CB3" w14:paraId="4662AB61" w14:textId="77777777" w:rsidTr="00CD1566">
        <w:tc>
          <w:tcPr>
            <w:tcW w:w="2830" w:type="dxa"/>
          </w:tcPr>
          <w:p w14:paraId="375481C0" w14:textId="77777777" w:rsidR="00462CB3" w:rsidRPr="00CD1566" w:rsidRDefault="00462CB3" w:rsidP="002A43CD">
            <w:pPr>
              <w:rPr>
                <w:rFonts w:cs="Times New Roman"/>
              </w:rPr>
            </w:pPr>
            <w:r w:rsidRPr="00CD1566">
              <w:rPr>
                <w:rFonts w:cs="Times New Roman"/>
              </w:rPr>
              <w:t>TEXTO DA POSTAGEM</w:t>
            </w:r>
          </w:p>
        </w:tc>
        <w:tc>
          <w:tcPr>
            <w:tcW w:w="2127" w:type="dxa"/>
          </w:tcPr>
          <w:p w14:paraId="4002624A" w14:textId="77777777" w:rsidR="00462CB3" w:rsidRPr="00CD1566" w:rsidRDefault="00462CB3" w:rsidP="002A43CD">
            <w:pPr>
              <w:rPr>
                <w:rFonts w:cs="Times New Roman"/>
              </w:rPr>
            </w:pPr>
            <w:r w:rsidRPr="00CD1566">
              <w:rPr>
                <w:rFonts w:cs="Times New Roman"/>
              </w:rPr>
              <w:t>LINK</w:t>
            </w:r>
          </w:p>
        </w:tc>
        <w:tc>
          <w:tcPr>
            <w:tcW w:w="2268" w:type="dxa"/>
          </w:tcPr>
          <w:p w14:paraId="36818BEC" w14:textId="77777777" w:rsidR="00462CB3" w:rsidRPr="00CD1566" w:rsidRDefault="00462CB3" w:rsidP="002A43CD">
            <w:pPr>
              <w:rPr>
                <w:rFonts w:cs="Times New Roman"/>
              </w:rPr>
            </w:pPr>
            <w:r w:rsidRPr="00CD1566">
              <w:rPr>
                <w:rFonts w:cs="Times New Roman"/>
              </w:rPr>
              <w:t>COMENTÁRIOS NA POSTAGEM</w:t>
            </w:r>
          </w:p>
        </w:tc>
        <w:tc>
          <w:tcPr>
            <w:tcW w:w="1269" w:type="dxa"/>
          </w:tcPr>
          <w:p w14:paraId="22E1AAD0" w14:textId="77777777" w:rsidR="00462CB3" w:rsidRPr="00CD1566" w:rsidRDefault="00462CB3" w:rsidP="002A43CD">
            <w:pPr>
              <w:rPr>
                <w:rFonts w:cs="Times New Roman"/>
              </w:rPr>
            </w:pPr>
            <w:r w:rsidRPr="00CD1566">
              <w:rPr>
                <w:rFonts w:cs="Times New Roman"/>
              </w:rPr>
              <w:t>DATA</w:t>
            </w:r>
          </w:p>
        </w:tc>
      </w:tr>
      <w:tr w:rsidR="00462CB3" w:rsidRPr="00462CB3" w14:paraId="3E833BAF" w14:textId="77777777" w:rsidTr="00CD1566">
        <w:trPr>
          <w:trHeight w:val="2612"/>
        </w:trPr>
        <w:tc>
          <w:tcPr>
            <w:tcW w:w="2830" w:type="dxa"/>
          </w:tcPr>
          <w:p w14:paraId="52557C75" w14:textId="12E0E702" w:rsidR="00462CB3" w:rsidRPr="00845C58" w:rsidRDefault="00C1576E" w:rsidP="002A43CD">
            <w:pPr>
              <w:pStyle w:val="Ttulo1"/>
              <w:outlineLvl w:val="0"/>
              <w:rPr>
                <w:rFonts w:asciiTheme="minorHAnsi" w:hAnsiTheme="minorHAnsi" w:cs="Times New Roman"/>
                <w:sz w:val="24"/>
                <w:szCs w:val="24"/>
              </w:rPr>
            </w:pPr>
            <w:r w:rsidRPr="00845C58">
              <w:rPr>
                <w:rFonts w:asciiTheme="minorHAnsi" w:hAnsiTheme="minorHAnsi" w:cs="Segoe UI"/>
                <w:color w:val="000000"/>
                <w:sz w:val="24"/>
                <w:szCs w:val="24"/>
                <w:shd w:val="clear" w:color="auto" w:fill="FFFFFF"/>
              </w:rPr>
              <w:t>“Cobrinha</w:t>
            </w:r>
            <w:r w:rsidR="005C0952" w:rsidRPr="00845C58">
              <w:rPr>
                <w:rFonts w:asciiTheme="minorHAnsi" w:hAnsiTheme="minorHAnsi" w:cs="Segoe UI"/>
                <w:color w:val="000000"/>
                <w:sz w:val="24"/>
                <w:szCs w:val="24"/>
                <w:shd w:val="clear" w:color="auto" w:fill="FFFFFF"/>
              </w:rPr>
              <w:t xml:space="preserve"> Muçurana, não venenosa, se alimenta de pequenos animais e outras cobras venenosas</w:t>
            </w:r>
            <w:r w:rsidR="005C0952" w:rsidRPr="00845C58">
              <w:rPr>
                <w:rFonts w:asciiTheme="minorHAnsi" w:hAnsiTheme="minorHAnsi" w:cs="Times New Roman"/>
                <w:sz w:val="24"/>
                <w:szCs w:val="24"/>
              </w:rPr>
              <w:t>”</w:t>
            </w:r>
          </w:p>
          <w:p w14:paraId="349474A3" w14:textId="77777777" w:rsidR="00462CB3" w:rsidRPr="00845C58" w:rsidRDefault="00462CB3" w:rsidP="002A43CD">
            <w:pPr>
              <w:rPr>
                <w:rFonts w:cs="Times New Roman"/>
                <w:sz w:val="24"/>
                <w:szCs w:val="24"/>
              </w:rPr>
            </w:pPr>
          </w:p>
        </w:tc>
        <w:tc>
          <w:tcPr>
            <w:tcW w:w="2127" w:type="dxa"/>
          </w:tcPr>
          <w:p w14:paraId="5FA631E8" w14:textId="3D0F2C53" w:rsidR="00462CB3" w:rsidRPr="00845C58" w:rsidRDefault="00085D66" w:rsidP="002A43CD">
            <w:pPr>
              <w:rPr>
                <w:sz w:val="24"/>
                <w:szCs w:val="24"/>
              </w:rPr>
            </w:pPr>
            <w:hyperlink r:id="rId12" w:history="1">
              <w:r w:rsidR="005C0952" w:rsidRPr="00845C58">
                <w:rPr>
                  <w:rStyle w:val="Hyperlink"/>
                  <w:sz w:val="24"/>
                  <w:szCs w:val="24"/>
                </w:rPr>
                <w:t>https://www.instagram.com/fazendagangorra/reel/CNlXM2EBVbH/</w:t>
              </w:r>
            </w:hyperlink>
          </w:p>
          <w:p w14:paraId="3E4B6CC7" w14:textId="34C48FE4" w:rsidR="005C0952" w:rsidRPr="00845C58" w:rsidRDefault="005C0952" w:rsidP="002A43CD">
            <w:pPr>
              <w:rPr>
                <w:rFonts w:cs="Times New Roman"/>
                <w:sz w:val="24"/>
                <w:szCs w:val="24"/>
              </w:rPr>
            </w:pPr>
          </w:p>
        </w:tc>
        <w:tc>
          <w:tcPr>
            <w:tcW w:w="2268" w:type="dxa"/>
          </w:tcPr>
          <w:p w14:paraId="7ADA7459" w14:textId="4B662A60" w:rsidR="00462CB3" w:rsidRPr="00845C58" w:rsidRDefault="005C0952" w:rsidP="002A43CD">
            <w:pPr>
              <w:rPr>
                <w:rFonts w:cs="Segoe UI"/>
                <w:color w:val="000000"/>
                <w:sz w:val="24"/>
                <w:szCs w:val="24"/>
                <w:shd w:val="clear" w:color="auto" w:fill="FFFFFF"/>
              </w:rPr>
            </w:pPr>
            <w:r w:rsidRPr="00845C58">
              <w:rPr>
                <w:rFonts w:cs="Segoe UI"/>
                <w:color w:val="000000"/>
                <w:sz w:val="24"/>
                <w:szCs w:val="24"/>
                <w:shd w:val="clear" w:color="auto" w:fill="FFFFFF"/>
              </w:rPr>
              <w:t xml:space="preserve">Na minha casa apareceu uma esses dias corri </w:t>
            </w:r>
            <w:proofErr w:type="spellStart"/>
            <w:r w:rsidRPr="00845C58">
              <w:rPr>
                <w:rFonts w:cs="Segoe UI"/>
                <w:color w:val="000000"/>
                <w:sz w:val="24"/>
                <w:szCs w:val="24"/>
                <w:shd w:val="clear" w:color="auto" w:fill="FFFFFF"/>
              </w:rPr>
              <w:t>kkkk</w:t>
            </w:r>
            <w:proofErr w:type="spellEnd"/>
            <w:r w:rsidRPr="00845C58">
              <w:rPr>
                <w:rFonts w:cs="Segoe UI"/>
                <w:color w:val="000000"/>
                <w:sz w:val="24"/>
                <w:szCs w:val="24"/>
                <w:shd w:val="clear" w:color="auto" w:fill="FFFFFF"/>
              </w:rPr>
              <w:t>. É linda mais quero distância”</w:t>
            </w:r>
          </w:p>
          <w:p w14:paraId="276AA4F2" w14:textId="77777777" w:rsidR="005C0952" w:rsidRPr="00845C58" w:rsidRDefault="005C0952" w:rsidP="002A43CD">
            <w:pPr>
              <w:rPr>
                <w:rFonts w:cs="Segoe UI"/>
                <w:color w:val="000000"/>
                <w:sz w:val="24"/>
                <w:szCs w:val="24"/>
                <w:shd w:val="clear" w:color="auto" w:fill="FFFFFF"/>
              </w:rPr>
            </w:pPr>
          </w:p>
          <w:p w14:paraId="29AE778A" w14:textId="77777777" w:rsidR="00462CB3" w:rsidRPr="00845C58" w:rsidRDefault="00462CB3" w:rsidP="002A43CD">
            <w:pPr>
              <w:rPr>
                <w:rFonts w:cs="Times New Roman"/>
                <w:sz w:val="24"/>
                <w:szCs w:val="24"/>
              </w:rPr>
            </w:pPr>
            <w:r w:rsidRPr="00845C58">
              <w:rPr>
                <w:rFonts w:cs="Segoe UI"/>
                <w:color w:val="000000"/>
                <w:sz w:val="24"/>
                <w:szCs w:val="24"/>
                <w:shd w:val="clear" w:color="auto" w:fill="FFFFFF"/>
              </w:rPr>
              <w:t>“Esse lugar é fantástico”</w:t>
            </w:r>
          </w:p>
        </w:tc>
        <w:tc>
          <w:tcPr>
            <w:tcW w:w="1269" w:type="dxa"/>
          </w:tcPr>
          <w:p w14:paraId="252CB0B1" w14:textId="38293B80" w:rsidR="00462CB3" w:rsidRPr="00CD1566" w:rsidRDefault="00670AA4" w:rsidP="002A43CD">
            <w:pPr>
              <w:rPr>
                <w:rFonts w:cs="Times New Roman"/>
              </w:rPr>
            </w:pPr>
            <w:r>
              <w:rPr>
                <w:rFonts w:cs="Times New Roman"/>
              </w:rPr>
              <w:t>12 de Abril de 2021</w:t>
            </w:r>
          </w:p>
        </w:tc>
      </w:tr>
      <w:tr w:rsidR="00462CB3" w:rsidRPr="00462CB3" w14:paraId="4AB9745A" w14:textId="77777777" w:rsidTr="00CD1566">
        <w:tc>
          <w:tcPr>
            <w:tcW w:w="2830" w:type="dxa"/>
          </w:tcPr>
          <w:p w14:paraId="4B958A0E" w14:textId="14EDA48C" w:rsidR="00462CB3" w:rsidRPr="00845C58" w:rsidRDefault="00462CB3" w:rsidP="002A43CD">
            <w:pPr>
              <w:rPr>
                <w:rFonts w:cs="Times New Roman"/>
                <w:sz w:val="24"/>
                <w:szCs w:val="24"/>
              </w:rPr>
            </w:pPr>
            <w:r w:rsidRPr="00845C58">
              <w:rPr>
                <w:rFonts w:cs="Times New Roman"/>
                <w:sz w:val="24"/>
                <w:szCs w:val="24"/>
              </w:rPr>
              <w:t>“</w:t>
            </w:r>
            <w:r w:rsidR="005C0952" w:rsidRPr="00845C58">
              <w:rPr>
                <w:rFonts w:cs="Segoe UI"/>
                <w:color w:val="000000"/>
                <w:sz w:val="24"/>
                <w:szCs w:val="24"/>
                <w:shd w:val="clear" w:color="auto" w:fill="FFFFFF"/>
              </w:rPr>
              <w:t>Chegada do gado da </w:t>
            </w:r>
            <w:hyperlink r:id="rId13" w:history="1">
              <w:r w:rsidR="005C0952" w:rsidRPr="00845C58">
                <w:rPr>
                  <w:rStyle w:val="Hyperlink"/>
                  <w:rFonts w:cs="Segoe UI"/>
                  <w:color w:val="4150F7"/>
                  <w:sz w:val="24"/>
                  <w:szCs w:val="24"/>
                  <w:bdr w:val="none" w:sz="0" w:space="0" w:color="auto" w:frame="1"/>
                  <w:shd w:val="clear" w:color="auto" w:fill="FFFFFF"/>
                </w:rPr>
                <w:t>@fazenda_arara10</w:t>
              </w:r>
            </w:hyperlink>
            <w:r w:rsidR="005C0952" w:rsidRPr="00845C58">
              <w:rPr>
                <w:rFonts w:cs="Segoe UI"/>
                <w:color w:val="000000"/>
                <w:sz w:val="24"/>
                <w:szCs w:val="24"/>
                <w:shd w:val="clear" w:color="auto" w:fill="FFFFFF"/>
              </w:rPr>
              <w:t xml:space="preserve"> que irão passar uma boa temporada aqui na Gangorra, aproveitando o pasto que está saindo com as </w:t>
            </w:r>
            <w:r w:rsidR="00C1576E" w:rsidRPr="00845C58">
              <w:rPr>
                <w:rFonts w:cs="Segoe UI"/>
                <w:color w:val="000000"/>
                <w:sz w:val="24"/>
                <w:szCs w:val="24"/>
                <w:shd w:val="clear" w:color="auto" w:fill="FFFFFF"/>
              </w:rPr>
              <w:t>últimas</w:t>
            </w:r>
            <w:r w:rsidR="005C0952" w:rsidRPr="00845C58">
              <w:rPr>
                <w:rFonts w:cs="Segoe UI"/>
                <w:color w:val="000000"/>
                <w:sz w:val="24"/>
                <w:szCs w:val="24"/>
                <w:shd w:val="clear" w:color="auto" w:fill="FFFFFF"/>
              </w:rPr>
              <w:t xml:space="preserve"> chuvas</w:t>
            </w:r>
            <w:r w:rsidRPr="00845C58">
              <w:rPr>
                <w:rFonts w:cs="Times New Roman"/>
                <w:sz w:val="24"/>
                <w:szCs w:val="24"/>
              </w:rPr>
              <w:t>”.</w:t>
            </w:r>
          </w:p>
        </w:tc>
        <w:tc>
          <w:tcPr>
            <w:tcW w:w="2127" w:type="dxa"/>
          </w:tcPr>
          <w:p w14:paraId="49FB8AA5" w14:textId="65FD0D0C" w:rsidR="00462CB3" w:rsidRPr="00845C58" w:rsidRDefault="00085D66" w:rsidP="002A43CD">
            <w:pPr>
              <w:rPr>
                <w:sz w:val="24"/>
                <w:szCs w:val="24"/>
              </w:rPr>
            </w:pPr>
            <w:hyperlink r:id="rId14" w:history="1">
              <w:r w:rsidR="005C0952" w:rsidRPr="00845C58">
                <w:rPr>
                  <w:rStyle w:val="Hyperlink"/>
                  <w:sz w:val="24"/>
                  <w:szCs w:val="24"/>
                </w:rPr>
                <w:t>https://www.instagram.com/fazendagangorra/reel/CNtCMJCBd4A/</w:t>
              </w:r>
            </w:hyperlink>
          </w:p>
          <w:p w14:paraId="5EA464F2" w14:textId="374E1800" w:rsidR="005C0952" w:rsidRPr="00845C58" w:rsidRDefault="005C0952" w:rsidP="002A43CD">
            <w:pPr>
              <w:rPr>
                <w:rFonts w:cs="Times New Roman"/>
                <w:sz w:val="24"/>
                <w:szCs w:val="24"/>
              </w:rPr>
            </w:pPr>
          </w:p>
        </w:tc>
        <w:tc>
          <w:tcPr>
            <w:tcW w:w="2268" w:type="dxa"/>
          </w:tcPr>
          <w:p w14:paraId="0B84AB11" w14:textId="77777777" w:rsidR="00462CB3" w:rsidRPr="00845C58" w:rsidRDefault="005C0952" w:rsidP="002A43CD">
            <w:pPr>
              <w:rPr>
                <w:rFonts w:cs="Segoe UI"/>
                <w:color w:val="000000"/>
                <w:sz w:val="24"/>
                <w:szCs w:val="24"/>
                <w:shd w:val="clear" w:color="auto" w:fill="FFFFFF"/>
              </w:rPr>
            </w:pPr>
            <w:r w:rsidRPr="00845C58">
              <w:rPr>
                <w:rFonts w:cs="Times New Roman"/>
                <w:sz w:val="24"/>
                <w:szCs w:val="24"/>
              </w:rPr>
              <w:t>“</w:t>
            </w:r>
            <w:r w:rsidRPr="00845C58">
              <w:rPr>
                <w:rFonts w:cs="Segoe UI"/>
                <w:color w:val="000000"/>
                <w:sz w:val="24"/>
                <w:szCs w:val="24"/>
                <w:shd w:val="clear" w:color="auto" w:fill="FFFFFF"/>
              </w:rPr>
              <w:t>Aí eu gosto muito”</w:t>
            </w:r>
          </w:p>
          <w:p w14:paraId="13323CE1" w14:textId="1C145892" w:rsidR="005C0952" w:rsidRPr="00845C58" w:rsidRDefault="005C0952" w:rsidP="002A43CD">
            <w:pPr>
              <w:rPr>
                <w:rFonts w:cs="Times New Roman"/>
                <w:sz w:val="24"/>
                <w:szCs w:val="24"/>
              </w:rPr>
            </w:pPr>
            <w:r w:rsidRPr="00845C58">
              <w:rPr>
                <w:rFonts w:cs="Segoe UI"/>
                <w:color w:val="000000"/>
                <w:sz w:val="24"/>
                <w:szCs w:val="24"/>
                <w:shd w:val="clear" w:color="auto" w:fill="FFFFFF"/>
              </w:rPr>
              <w:t>” Que coisa mais linda e a edição do vídeo deu certinho com a música”</w:t>
            </w:r>
          </w:p>
        </w:tc>
        <w:tc>
          <w:tcPr>
            <w:tcW w:w="1269" w:type="dxa"/>
          </w:tcPr>
          <w:p w14:paraId="09563199" w14:textId="2E3C4AD8" w:rsidR="00462CB3" w:rsidRPr="00CD1566" w:rsidRDefault="005C0952" w:rsidP="002A43CD">
            <w:pPr>
              <w:rPr>
                <w:rFonts w:cs="Times New Roman"/>
              </w:rPr>
            </w:pPr>
            <w:r w:rsidRPr="00CD1566">
              <w:rPr>
                <w:rFonts w:cs="Times New Roman"/>
              </w:rPr>
              <w:t>15 de Abril de 2021</w:t>
            </w:r>
          </w:p>
        </w:tc>
      </w:tr>
      <w:tr w:rsidR="00462CB3" w:rsidRPr="00462CB3" w14:paraId="43C1932D" w14:textId="77777777" w:rsidTr="00CD1566">
        <w:tc>
          <w:tcPr>
            <w:tcW w:w="2830" w:type="dxa"/>
          </w:tcPr>
          <w:p w14:paraId="47B17C42" w14:textId="2792CB9E" w:rsidR="00462CB3" w:rsidRPr="00845C58" w:rsidRDefault="00462CB3" w:rsidP="002A43CD">
            <w:pPr>
              <w:rPr>
                <w:rFonts w:cs="Times New Roman"/>
                <w:sz w:val="24"/>
                <w:szCs w:val="24"/>
              </w:rPr>
            </w:pPr>
            <w:r w:rsidRPr="00845C58">
              <w:rPr>
                <w:rFonts w:cs="Times New Roman"/>
                <w:sz w:val="24"/>
                <w:szCs w:val="24"/>
              </w:rPr>
              <w:t>“</w:t>
            </w:r>
            <w:r w:rsidR="00C1576E" w:rsidRPr="00845C58">
              <w:rPr>
                <w:rFonts w:cs="Segoe UI"/>
                <w:color w:val="000000"/>
                <w:sz w:val="24"/>
                <w:szCs w:val="24"/>
                <w:shd w:val="clear" w:color="auto" w:fill="FFFFFF"/>
              </w:rPr>
              <w:t>Soltura desse filhote de Ferreirinho-relógio hoje, que foi encontrado caído do ninho, mas depois foi devolvido aos seus pais.</w:t>
            </w:r>
            <w:r w:rsidRPr="00845C58">
              <w:rPr>
                <w:rFonts w:cs="Times New Roman"/>
                <w:sz w:val="24"/>
                <w:szCs w:val="24"/>
              </w:rPr>
              <w:t>”</w:t>
            </w:r>
          </w:p>
        </w:tc>
        <w:tc>
          <w:tcPr>
            <w:tcW w:w="2127" w:type="dxa"/>
          </w:tcPr>
          <w:p w14:paraId="61A64798" w14:textId="3504D54A" w:rsidR="00462CB3" w:rsidRPr="00845C58" w:rsidRDefault="00085D66" w:rsidP="002A43CD">
            <w:pPr>
              <w:rPr>
                <w:sz w:val="24"/>
                <w:szCs w:val="24"/>
              </w:rPr>
            </w:pPr>
            <w:hyperlink r:id="rId15" w:history="1">
              <w:r w:rsidR="00C1576E" w:rsidRPr="00845C58">
                <w:rPr>
                  <w:rStyle w:val="Hyperlink"/>
                  <w:sz w:val="24"/>
                  <w:szCs w:val="24"/>
                </w:rPr>
                <w:t>https://www.instagram.com/fazendagangorra/reel/CdJmBS_gpHF/</w:t>
              </w:r>
            </w:hyperlink>
          </w:p>
          <w:p w14:paraId="292F6AED" w14:textId="00052D44" w:rsidR="00C1576E" w:rsidRPr="00845C58" w:rsidRDefault="00C1576E" w:rsidP="002A43CD">
            <w:pPr>
              <w:rPr>
                <w:rFonts w:cs="Times New Roman"/>
                <w:sz w:val="24"/>
                <w:szCs w:val="24"/>
              </w:rPr>
            </w:pPr>
          </w:p>
        </w:tc>
        <w:tc>
          <w:tcPr>
            <w:tcW w:w="2268" w:type="dxa"/>
          </w:tcPr>
          <w:p w14:paraId="76B88869" w14:textId="77777777" w:rsidR="00462CB3" w:rsidRPr="00845C58" w:rsidRDefault="00C1576E" w:rsidP="002A43CD">
            <w:pPr>
              <w:rPr>
                <w:rFonts w:cs="Segoe UI"/>
                <w:color w:val="000000"/>
                <w:sz w:val="24"/>
                <w:szCs w:val="24"/>
                <w:shd w:val="clear" w:color="auto" w:fill="FFFFFF"/>
              </w:rPr>
            </w:pPr>
            <w:r w:rsidRPr="00845C58">
              <w:rPr>
                <w:rFonts w:cs="Times New Roman"/>
                <w:sz w:val="24"/>
                <w:szCs w:val="24"/>
              </w:rPr>
              <w:t>“</w:t>
            </w:r>
            <w:r w:rsidRPr="00845C58">
              <w:rPr>
                <w:rFonts w:cs="Segoe UI"/>
                <w:color w:val="000000"/>
                <w:sz w:val="24"/>
                <w:szCs w:val="24"/>
                <w:shd w:val="clear" w:color="auto" w:fill="FFFFFF"/>
              </w:rPr>
              <w:t>Que lindo”</w:t>
            </w:r>
          </w:p>
          <w:p w14:paraId="1699D109" w14:textId="6AA78EDD" w:rsidR="00C1576E" w:rsidRPr="00845C58" w:rsidRDefault="00C1576E" w:rsidP="002A43CD">
            <w:pPr>
              <w:rPr>
                <w:rFonts w:cs="Segoe UI"/>
                <w:color w:val="000000"/>
                <w:sz w:val="24"/>
                <w:szCs w:val="24"/>
                <w:shd w:val="clear" w:color="auto" w:fill="FFFFFF"/>
              </w:rPr>
            </w:pPr>
            <w:r w:rsidRPr="00845C58">
              <w:rPr>
                <w:rFonts w:cs="Segoe UI"/>
                <w:color w:val="000000"/>
                <w:sz w:val="24"/>
                <w:szCs w:val="24"/>
                <w:shd w:val="clear" w:color="auto" w:fill="FFFFFF"/>
              </w:rPr>
              <w:t>“Lindo demais, parabéns pela bela atitude meu amigo”</w:t>
            </w:r>
          </w:p>
        </w:tc>
        <w:tc>
          <w:tcPr>
            <w:tcW w:w="1269" w:type="dxa"/>
          </w:tcPr>
          <w:p w14:paraId="25F504B0" w14:textId="31F627EB" w:rsidR="00462CB3" w:rsidRPr="00CD1566" w:rsidRDefault="00C1576E" w:rsidP="002A43CD">
            <w:pPr>
              <w:rPr>
                <w:rFonts w:cs="Times New Roman"/>
              </w:rPr>
            </w:pPr>
            <w:r w:rsidRPr="00CD1566">
              <w:rPr>
                <w:rFonts w:cs="Times New Roman"/>
              </w:rPr>
              <w:t>04 de maio 2022</w:t>
            </w:r>
          </w:p>
        </w:tc>
      </w:tr>
      <w:tr w:rsidR="006C788F" w:rsidRPr="00462CB3" w14:paraId="5989D94E" w14:textId="77777777" w:rsidTr="006C788F">
        <w:trPr>
          <w:trHeight w:val="2298"/>
        </w:trPr>
        <w:tc>
          <w:tcPr>
            <w:tcW w:w="2830" w:type="dxa"/>
          </w:tcPr>
          <w:p w14:paraId="29BB1711" w14:textId="2B579087" w:rsidR="006C788F" w:rsidRPr="00845C58" w:rsidRDefault="006C788F" w:rsidP="002A43CD">
            <w:pPr>
              <w:rPr>
                <w:rFonts w:cs="Times New Roman"/>
                <w:sz w:val="24"/>
                <w:szCs w:val="24"/>
              </w:rPr>
            </w:pPr>
            <w:r w:rsidRPr="00845C58">
              <w:rPr>
                <w:rFonts w:cs="Times New Roman"/>
                <w:sz w:val="24"/>
                <w:szCs w:val="24"/>
              </w:rPr>
              <w:t>“</w:t>
            </w:r>
            <w:r w:rsidRPr="00845C58">
              <w:rPr>
                <w:rFonts w:cs="Segoe UI"/>
                <w:color w:val="000000"/>
                <w:sz w:val="24"/>
                <w:szCs w:val="24"/>
                <w:shd w:val="clear" w:color="auto" w:fill="FFFFFF"/>
              </w:rPr>
              <w:t>Dia de campo hoje com o amigo </w:t>
            </w:r>
            <w:hyperlink r:id="rId16" w:history="1">
              <w:r w:rsidRPr="00845C58">
                <w:rPr>
                  <w:rStyle w:val="Hyperlink"/>
                  <w:rFonts w:cs="Segoe UI"/>
                  <w:color w:val="4150F7"/>
                  <w:sz w:val="24"/>
                  <w:szCs w:val="24"/>
                  <w:bdr w:val="none" w:sz="0" w:space="0" w:color="auto" w:frame="1"/>
                  <w:shd w:val="clear" w:color="auto" w:fill="FFFFFF"/>
                </w:rPr>
                <w:t>@</w:t>
              </w:r>
              <w:proofErr w:type="spellStart"/>
              <w:r w:rsidRPr="00845C58">
                <w:rPr>
                  <w:rStyle w:val="Hyperlink"/>
                  <w:rFonts w:cs="Segoe UI"/>
                  <w:color w:val="4150F7"/>
                  <w:sz w:val="24"/>
                  <w:szCs w:val="24"/>
                  <w:bdr w:val="none" w:sz="0" w:space="0" w:color="auto" w:frame="1"/>
                  <w:shd w:val="clear" w:color="auto" w:fill="FFFFFF"/>
                </w:rPr>
                <w:t>brenofariasoficial</w:t>
              </w:r>
              <w:proofErr w:type="spellEnd"/>
            </w:hyperlink>
            <w:r w:rsidRPr="00845C58">
              <w:rPr>
                <w:rFonts w:cs="Segoe UI"/>
                <w:color w:val="000000"/>
                <w:sz w:val="24"/>
                <w:szCs w:val="24"/>
                <w:shd w:val="clear" w:color="auto" w:fill="FFFFFF"/>
              </w:rPr>
              <w:t xml:space="preserve"> e </w:t>
            </w:r>
            <w:proofErr w:type="spellStart"/>
            <w:r w:rsidRPr="00845C58">
              <w:rPr>
                <w:rFonts w:cs="Segoe UI"/>
                <w:color w:val="000000"/>
                <w:sz w:val="24"/>
                <w:szCs w:val="24"/>
                <w:shd w:val="clear" w:color="auto" w:fill="FFFFFF"/>
              </w:rPr>
              <w:t>Bonaldo</w:t>
            </w:r>
            <w:proofErr w:type="spellEnd"/>
            <w:r w:rsidRPr="00845C58">
              <w:rPr>
                <w:rFonts w:cs="Segoe UI"/>
                <w:color w:val="000000"/>
                <w:sz w:val="24"/>
                <w:szCs w:val="24"/>
                <w:shd w:val="clear" w:color="auto" w:fill="FFFFFF"/>
              </w:rPr>
              <w:t>. Coletando sementes de Jatobás para produção de mudas pra reflorestamento e realizando alguns registros do nosso amado Cariri”.</w:t>
            </w:r>
          </w:p>
        </w:tc>
        <w:tc>
          <w:tcPr>
            <w:tcW w:w="2127" w:type="dxa"/>
          </w:tcPr>
          <w:p w14:paraId="21F4F987" w14:textId="196DEA6C" w:rsidR="006C788F" w:rsidRPr="00845C58" w:rsidRDefault="00085D66" w:rsidP="002A43CD">
            <w:pPr>
              <w:rPr>
                <w:sz w:val="24"/>
                <w:szCs w:val="24"/>
              </w:rPr>
            </w:pPr>
            <w:hyperlink r:id="rId17" w:history="1">
              <w:r w:rsidR="006C788F" w:rsidRPr="00845C58">
                <w:rPr>
                  <w:rStyle w:val="Hyperlink"/>
                  <w:sz w:val="24"/>
                  <w:szCs w:val="24"/>
                </w:rPr>
                <w:t>https://www.instagram.com/fazendagangorra/reel/C-v9pWsS4Ip/</w:t>
              </w:r>
            </w:hyperlink>
          </w:p>
          <w:p w14:paraId="0970A6A5" w14:textId="4E9E1769" w:rsidR="006C788F" w:rsidRPr="00845C58" w:rsidRDefault="006C788F" w:rsidP="002A43CD">
            <w:pPr>
              <w:rPr>
                <w:sz w:val="24"/>
                <w:szCs w:val="24"/>
              </w:rPr>
            </w:pPr>
          </w:p>
        </w:tc>
        <w:tc>
          <w:tcPr>
            <w:tcW w:w="2268" w:type="dxa"/>
          </w:tcPr>
          <w:p w14:paraId="64460008" w14:textId="77777777" w:rsidR="006C788F" w:rsidRPr="00845C58" w:rsidRDefault="006C788F" w:rsidP="002A43CD">
            <w:pPr>
              <w:rPr>
                <w:rFonts w:ascii="Segoe UI" w:hAnsi="Segoe UI" w:cs="Segoe UI"/>
                <w:color w:val="000000"/>
                <w:sz w:val="24"/>
                <w:szCs w:val="24"/>
                <w:shd w:val="clear" w:color="auto" w:fill="FFFFFF"/>
              </w:rPr>
            </w:pPr>
            <w:r w:rsidRPr="00845C58">
              <w:rPr>
                <w:rFonts w:cs="Times New Roman"/>
                <w:sz w:val="24"/>
                <w:szCs w:val="24"/>
              </w:rPr>
              <w:t>“</w:t>
            </w:r>
            <w:r w:rsidRPr="00845C58">
              <w:rPr>
                <w:rFonts w:ascii="Segoe UI" w:hAnsi="Segoe UI" w:cs="Segoe UI"/>
                <w:color w:val="000000"/>
                <w:sz w:val="24"/>
                <w:szCs w:val="24"/>
                <w:shd w:val="clear" w:color="auto" w:fill="FFFFFF"/>
              </w:rPr>
              <w:t>Parabéns pela persistência nesse trabalho árduo e fabuloso!”</w:t>
            </w:r>
          </w:p>
          <w:p w14:paraId="41B5B5A6" w14:textId="223E3F3D" w:rsidR="006C788F" w:rsidRPr="00845C58" w:rsidRDefault="006C788F" w:rsidP="002A43CD">
            <w:pPr>
              <w:rPr>
                <w:rFonts w:cs="Times New Roman"/>
                <w:sz w:val="24"/>
                <w:szCs w:val="24"/>
              </w:rPr>
            </w:pPr>
            <w:r w:rsidRPr="00845C58">
              <w:rPr>
                <w:rFonts w:ascii="Segoe UI" w:hAnsi="Segoe UI" w:cs="Segoe UI"/>
                <w:color w:val="000000"/>
                <w:sz w:val="24"/>
                <w:szCs w:val="24"/>
                <w:shd w:val="clear" w:color="auto" w:fill="FFFFFF"/>
              </w:rPr>
              <w:t>“Parabéns pela iniciativa e amor por um bioma tão castigado”</w:t>
            </w:r>
          </w:p>
        </w:tc>
        <w:tc>
          <w:tcPr>
            <w:tcW w:w="1269" w:type="dxa"/>
          </w:tcPr>
          <w:p w14:paraId="73067380" w14:textId="490CD16A" w:rsidR="006C788F" w:rsidRPr="00CD1566" w:rsidRDefault="006C788F" w:rsidP="002A43CD">
            <w:pPr>
              <w:rPr>
                <w:rFonts w:cs="Times New Roman"/>
              </w:rPr>
            </w:pPr>
            <w:r>
              <w:rPr>
                <w:rFonts w:cs="Times New Roman"/>
              </w:rPr>
              <w:t>16 de agosto de 2024</w:t>
            </w:r>
          </w:p>
        </w:tc>
      </w:tr>
      <w:tr w:rsidR="00845C58" w:rsidRPr="00462CB3" w14:paraId="7229C4D6" w14:textId="77777777" w:rsidTr="006C788F">
        <w:trPr>
          <w:trHeight w:val="2298"/>
        </w:trPr>
        <w:tc>
          <w:tcPr>
            <w:tcW w:w="2830" w:type="dxa"/>
          </w:tcPr>
          <w:p w14:paraId="2C03281E" w14:textId="32A47EE6" w:rsidR="00845C58" w:rsidRPr="00845C58" w:rsidRDefault="00845C58" w:rsidP="002A43CD">
            <w:pPr>
              <w:rPr>
                <w:rFonts w:cs="Times New Roman"/>
                <w:sz w:val="24"/>
                <w:szCs w:val="24"/>
              </w:rPr>
            </w:pPr>
            <w:r w:rsidRPr="00845C58">
              <w:rPr>
                <w:rFonts w:ascii="Segoe UI" w:hAnsi="Segoe UI" w:cs="Segoe UI"/>
                <w:color w:val="000000"/>
                <w:sz w:val="24"/>
                <w:szCs w:val="24"/>
                <w:shd w:val="clear" w:color="auto" w:fill="FFFFFF"/>
              </w:rPr>
              <w:lastRenderedPageBreak/>
              <w:t xml:space="preserve">“Recebemos hoje essa família animada para uma </w:t>
            </w:r>
            <w:proofErr w:type="spellStart"/>
            <w:r w:rsidRPr="00845C58">
              <w:rPr>
                <w:rFonts w:ascii="Segoe UI" w:hAnsi="Segoe UI" w:cs="Segoe UI"/>
                <w:color w:val="000000"/>
                <w:sz w:val="24"/>
                <w:szCs w:val="24"/>
                <w:shd w:val="clear" w:color="auto" w:fill="FFFFFF"/>
              </w:rPr>
              <w:t>super</w:t>
            </w:r>
            <w:proofErr w:type="spellEnd"/>
            <w:r w:rsidRPr="00845C58">
              <w:rPr>
                <w:rFonts w:ascii="Segoe UI" w:hAnsi="Segoe UI" w:cs="Segoe UI"/>
                <w:color w:val="000000"/>
                <w:sz w:val="24"/>
                <w:szCs w:val="24"/>
                <w:shd w:val="clear" w:color="auto" w:fill="FFFFFF"/>
              </w:rPr>
              <w:t xml:space="preserve"> trilha pelo Lajedo da Gangorra”.</w:t>
            </w:r>
          </w:p>
        </w:tc>
        <w:tc>
          <w:tcPr>
            <w:tcW w:w="2127" w:type="dxa"/>
          </w:tcPr>
          <w:p w14:paraId="37D1EE5C" w14:textId="2ABA8A76" w:rsidR="00845C58" w:rsidRPr="00845C58" w:rsidRDefault="00085D66" w:rsidP="002A43CD">
            <w:pPr>
              <w:rPr>
                <w:sz w:val="24"/>
                <w:szCs w:val="24"/>
              </w:rPr>
            </w:pPr>
            <w:hyperlink r:id="rId18" w:history="1">
              <w:r w:rsidR="00845C58" w:rsidRPr="00845C58">
                <w:rPr>
                  <w:rStyle w:val="Hyperlink"/>
                  <w:sz w:val="24"/>
                  <w:szCs w:val="24"/>
                </w:rPr>
                <w:t>https://www.instagram.com/fazendagangorra/reel/DE7yr1rPvuI/</w:t>
              </w:r>
            </w:hyperlink>
          </w:p>
          <w:p w14:paraId="1026D9EC" w14:textId="01691832" w:rsidR="00845C58" w:rsidRPr="00845C58" w:rsidRDefault="00845C58" w:rsidP="002A43CD">
            <w:pPr>
              <w:rPr>
                <w:sz w:val="24"/>
                <w:szCs w:val="24"/>
              </w:rPr>
            </w:pPr>
          </w:p>
        </w:tc>
        <w:tc>
          <w:tcPr>
            <w:tcW w:w="2268" w:type="dxa"/>
          </w:tcPr>
          <w:p w14:paraId="7A0A7806" w14:textId="77777777" w:rsidR="00845C58" w:rsidRPr="00845C58" w:rsidRDefault="00845C58" w:rsidP="002A43CD">
            <w:pPr>
              <w:rPr>
                <w:rFonts w:ascii="Segoe UI" w:hAnsi="Segoe UI" w:cs="Segoe UI"/>
                <w:color w:val="000000"/>
                <w:sz w:val="24"/>
                <w:szCs w:val="24"/>
                <w:shd w:val="clear" w:color="auto" w:fill="FFFFFF"/>
              </w:rPr>
            </w:pPr>
            <w:r w:rsidRPr="00845C58">
              <w:rPr>
                <w:rFonts w:cs="Times New Roman"/>
                <w:sz w:val="24"/>
                <w:szCs w:val="24"/>
              </w:rPr>
              <w:t>“</w:t>
            </w:r>
            <w:r w:rsidRPr="00845C58">
              <w:rPr>
                <w:rFonts w:ascii="Segoe UI" w:hAnsi="Segoe UI" w:cs="Segoe UI"/>
                <w:color w:val="000000"/>
                <w:sz w:val="24"/>
                <w:szCs w:val="24"/>
                <w:shd w:val="clear" w:color="auto" w:fill="FFFFFF"/>
              </w:rPr>
              <w:t>Daniel, obrigada por nos acolher! Foi maravilhoso! Amamos cada aventura, cada conversa, cada risada e cada beleza natural”</w:t>
            </w:r>
          </w:p>
          <w:p w14:paraId="3D82F01A" w14:textId="7F95A7E9" w:rsidR="00845C58" w:rsidRPr="00845C58" w:rsidRDefault="00845C58" w:rsidP="00845C58">
            <w:pPr>
              <w:rPr>
                <w:rFonts w:cs="Times New Roman"/>
                <w:sz w:val="24"/>
                <w:szCs w:val="24"/>
              </w:rPr>
            </w:pPr>
            <w:r w:rsidRPr="00845C58">
              <w:rPr>
                <w:rFonts w:ascii="Segoe UI" w:hAnsi="Segoe UI" w:cs="Segoe UI"/>
                <w:color w:val="000000"/>
                <w:sz w:val="24"/>
                <w:szCs w:val="24"/>
                <w:shd w:val="clear" w:color="auto" w:fill="FFFFFF"/>
              </w:rPr>
              <w:t xml:space="preserve">“Obrigada meu amigo Daniel </w:t>
            </w:r>
            <w:r>
              <w:rPr>
                <w:rFonts w:ascii="Segoe UI" w:hAnsi="Segoe UI" w:cs="Segoe UI"/>
                <w:color w:val="000000"/>
                <w:sz w:val="24"/>
                <w:szCs w:val="24"/>
                <w:shd w:val="clear" w:color="auto" w:fill="FFFFFF"/>
              </w:rPr>
              <w:t>s</w:t>
            </w:r>
            <w:r w:rsidRPr="00845C58">
              <w:rPr>
                <w:rFonts w:ascii="Segoe UI" w:hAnsi="Segoe UI" w:cs="Segoe UI"/>
                <w:color w:val="000000"/>
                <w:sz w:val="24"/>
                <w:szCs w:val="24"/>
                <w:shd w:val="clear" w:color="auto" w:fill="FFFFFF"/>
              </w:rPr>
              <w:t xml:space="preserve">ua Fazenda com as belezas dos </w:t>
            </w:r>
            <w:proofErr w:type="spellStart"/>
            <w:r w:rsidRPr="00845C58">
              <w:rPr>
                <w:rFonts w:ascii="Segoe UI" w:hAnsi="Segoe UI" w:cs="Segoe UI"/>
                <w:color w:val="000000"/>
                <w:sz w:val="24"/>
                <w:szCs w:val="24"/>
                <w:shd w:val="clear" w:color="auto" w:fill="FFFFFF"/>
              </w:rPr>
              <w:t>Lagedos</w:t>
            </w:r>
            <w:proofErr w:type="spellEnd"/>
            <w:r w:rsidRPr="00845C58">
              <w:rPr>
                <w:rFonts w:ascii="Segoe UI" w:hAnsi="Segoe UI" w:cs="Segoe UI"/>
                <w:color w:val="000000"/>
                <w:sz w:val="24"/>
                <w:szCs w:val="24"/>
                <w:shd w:val="clear" w:color="auto" w:fill="FFFFFF"/>
              </w:rPr>
              <w:t xml:space="preserve"> são verdadeiros caminhos natural”.</w:t>
            </w:r>
          </w:p>
        </w:tc>
        <w:tc>
          <w:tcPr>
            <w:tcW w:w="1269" w:type="dxa"/>
          </w:tcPr>
          <w:p w14:paraId="6341E637" w14:textId="46E16A86" w:rsidR="00845C58" w:rsidRDefault="00845C58" w:rsidP="002A43CD">
            <w:pPr>
              <w:rPr>
                <w:rFonts w:cs="Times New Roman"/>
              </w:rPr>
            </w:pPr>
            <w:r>
              <w:rPr>
                <w:rFonts w:cs="Times New Roman"/>
              </w:rPr>
              <w:t>17 de janeiro de 2025</w:t>
            </w:r>
          </w:p>
        </w:tc>
      </w:tr>
    </w:tbl>
    <w:p w14:paraId="74380ADF" w14:textId="1DD8A63B" w:rsidR="00462CB3" w:rsidRDefault="00462CB3" w:rsidP="00462CB3"/>
    <w:p w14:paraId="1B6DD70A" w14:textId="5FDF578C" w:rsidR="00006241" w:rsidRPr="00006241" w:rsidRDefault="00006241" w:rsidP="00462CB3">
      <w:pPr>
        <w:rPr>
          <w:color w:val="FF0000"/>
        </w:rPr>
      </w:pPr>
    </w:p>
    <w:p w14:paraId="162E898D" w14:textId="125FAB16" w:rsidR="00006241" w:rsidRPr="00006241" w:rsidRDefault="00006241" w:rsidP="00462CB3">
      <w:pPr>
        <w:rPr>
          <w:color w:val="FF0000"/>
        </w:rPr>
      </w:pPr>
    </w:p>
    <w:p w14:paraId="5B444E47" w14:textId="5CE5C898" w:rsidR="005B5FD8" w:rsidRDefault="00670AA4" w:rsidP="005B5FD8">
      <w:pPr>
        <w:spacing w:line="360" w:lineRule="auto"/>
        <w:ind w:firstLine="708"/>
        <w:jc w:val="both"/>
        <w:rPr>
          <w:rFonts w:cs="Times New Roman"/>
        </w:rPr>
      </w:pPr>
      <w:r>
        <w:rPr>
          <w:rFonts w:cs="Times New Roman"/>
        </w:rPr>
        <w:t>Como já foi dito no texto,</w:t>
      </w:r>
      <w:r w:rsidR="005B5FD8">
        <w:rPr>
          <w:rFonts w:cs="Times New Roman"/>
        </w:rPr>
        <w:t xml:space="preserve"> as postagens demonstram uma </w:t>
      </w:r>
      <w:r>
        <w:rPr>
          <w:rFonts w:cs="Times New Roman"/>
        </w:rPr>
        <w:t>junção entre o novo/velho,</w:t>
      </w:r>
      <w:r w:rsidR="005B5FD8">
        <w:rPr>
          <w:rFonts w:cs="Times New Roman"/>
        </w:rPr>
        <w:t xml:space="preserve"> o tradicional / moderno, a postagem mais curtida ou visualizada foi da cobra azul, espécie exótica, que desperta o interesse do visitante para a nova pegada da fazenda. P</w:t>
      </w:r>
      <w:r>
        <w:rPr>
          <w:rFonts w:cs="Times New Roman"/>
        </w:rPr>
        <w:t>or outro lado</w:t>
      </w:r>
      <w:r w:rsidR="005B5FD8">
        <w:rPr>
          <w:rFonts w:cs="Times New Roman"/>
        </w:rPr>
        <w:t>, a segunda postagem</w:t>
      </w:r>
      <w:r>
        <w:rPr>
          <w:rFonts w:cs="Times New Roman"/>
        </w:rPr>
        <w:t xml:space="preserve"> mais curtida</w:t>
      </w:r>
      <w:r w:rsidR="005B5FD8">
        <w:rPr>
          <w:rFonts w:cs="Times New Roman"/>
        </w:rPr>
        <w:t xml:space="preserve"> foi a chegada de rebanho de gado diante da atividade de arrendamento que ainda é praticado nesse local. Enfim</w:t>
      </w:r>
      <w:r w:rsidR="00BC1C93">
        <w:rPr>
          <w:rFonts w:cs="Times New Roman"/>
        </w:rPr>
        <w:t xml:space="preserve">, estamos tratando de processo imbricado que o novo e o velhos ainda se misturam. </w:t>
      </w:r>
    </w:p>
    <w:p w14:paraId="250611F0" w14:textId="03E1C8FF" w:rsidR="00462CB3" w:rsidRPr="00462CB3" w:rsidRDefault="00462CB3" w:rsidP="00462CB3">
      <w:pPr>
        <w:spacing w:line="360" w:lineRule="auto"/>
        <w:ind w:firstLine="708"/>
        <w:jc w:val="both"/>
        <w:rPr>
          <w:rFonts w:cs="Times New Roman"/>
        </w:rPr>
      </w:pPr>
      <w:r w:rsidRPr="00462CB3">
        <w:rPr>
          <w:rFonts w:cs="Times New Roman"/>
        </w:rPr>
        <w:t xml:space="preserve">Diante desse breve recorte, </w:t>
      </w:r>
      <w:r w:rsidR="001B5725">
        <w:rPr>
          <w:rFonts w:cs="Times New Roman"/>
        </w:rPr>
        <w:t xml:space="preserve">mas </w:t>
      </w:r>
      <w:r w:rsidRPr="00462CB3">
        <w:rPr>
          <w:rFonts w:cs="Times New Roman"/>
        </w:rPr>
        <w:t xml:space="preserve">a entrevista com o Sr. José Pereira, </w:t>
      </w:r>
      <w:r w:rsidR="001B5725">
        <w:rPr>
          <w:rFonts w:cs="Times New Roman"/>
        </w:rPr>
        <w:t xml:space="preserve">podemos perceber que estamos diante de um processo imbricado de </w:t>
      </w:r>
      <w:r w:rsidRPr="00462CB3">
        <w:rPr>
          <w:rFonts w:cs="Times New Roman"/>
        </w:rPr>
        <w:t>reconfiguração, impulsionada pela aplicação de algoritmos, sugere uma nova leitur</w:t>
      </w:r>
      <w:r w:rsidR="001B5725">
        <w:rPr>
          <w:rFonts w:cs="Times New Roman"/>
        </w:rPr>
        <w:t>a da exploração territorial, mas que que ainda se agarra ao tradicional</w:t>
      </w:r>
      <w:r w:rsidRPr="00462CB3">
        <w:rPr>
          <w:rFonts w:cs="Times New Roman"/>
        </w:rPr>
        <w:t xml:space="preserve">. </w:t>
      </w:r>
      <w:r w:rsidR="001B5725">
        <w:rPr>
          <w:rFonts w:cs="Times New Roman"/>
        </w:rPr>
        <w:t xml:space="preserve"> Todavia, </w:t>
      </w:r>
      <w:r w:rsidR="007419B9">
        <w:rPr>
          <w:rFonts w:cs="Times New Roman"/>
        </w:rPr>
        <w:t xml:space="preserve">a </w:t>
      </w:r>
      <w:r w:rsidRPr="00462CB3">
        <w:rPr>
          <w:rFonts w:cs="Times New Roman"/>
        </w:rPr>
        <w:t>iniciativa sinaliza uma tentativa de reverter um histórico de exploração inadequada, notad</w:t>
      </w:r>
      <w:r w:rsidR="007419B9">
        <w:rPr>
          <w:rFonts w:cs="Times New Roman"/>
        </w:rPr>
        <w:t>amente a pecuária extensiva e, acima de tudo,</w:t>
      </w:r>
      <w:r w:rsidRPr="00462CB3">
        <w:rPr>
          <w:rFonts w:cs="Times New Roman"/>
        </w:rPr>
        <w:t xml:space="preserve"> carecendo de um processo mais expansivo e inclusivo aos sítios que estão nos limiares desses gigantes. </w:t>
      </w:r>
    </w:p>
    <w:p w14:paraId="74EAE0A7" w14:textId="0243A79D" w:rsidR="00462CB3" w:rsidRPr="00462CB3" w:rsidRDefault="007419B9" w:rsidP="00462CB3">
      <w:pPr>
        <w:spacing w:line="360" w:lineRule="auto"/>
        <w:ind w:firstLine="708"/>
        <w:jc w:val="both"/>
        <w:rPr>
          <w:rFonts w:cs="Times New Roman"/>
        </w:rPr>
      </w:pPr>
      <w:r>
        <w:rPr>
          <w:rFonts w:cs="Times New Roman"/>
        </w:rPr>
        <w:t>Utilizar o turismo como estratégia de</w:t>
      </w:r>
      <w:r w:rsidR="00462CB3" w:rsidRPr="00462CB3">
        <w:rPr>
          <w:rFonts w:cs="Times New Roman"/>
        </w:rPr>
        <w:t xml:space="preserve"> transição para um modelo sustentável exige um planejamento cuidadoso (Ramiro, Oliveira e </w:t>
      </w:r>
      <w:proofErr w:type="spellStart"/>
      <w:r w:rsidR="00462CB3" w:rsidRPr="00462CB3">
        <w:rPr>
          <w:rFonts w:cs="Times New Roman"/>
        </w:rPr>
        <w:t>Kamada</w:t>
      </w:r>
      <w:proofErr w:type="spellEnd"/>
      <w:r w:rsidR="00462CB3" w:rsidRPr="00462CB3">
        <w:rPr>
          <w:rFonts w:cs="Times New Roman"/>
        </w:rPr>
        <w:t xml:space="preserve">, 2023) para que não se façam sobre </w:t>
      </w:r>
      <w:r>
        <w:rPr>
          <w:rFonts w:cs="Times New Roman"/>
        </w:rPr>
        <w:t>contextos de intensos conflitos</w:t>
      </w:r>
      <w:r w:rsidR="00462CB3" w:rsidRPr="00462CB3">
        <w:rPr>
          <w:rFonts w:cs="Times New Roman"/>
        </w:rPr>
        <w:t xml:space="preserve">. O sucesso dessa empreitada dependerá da capacidade de garantir que os benefícios gerados sejam distribuídos de forma equitativa e que não se concentrem nas </w:t>
      </w:r>
      <w:r w:rsidR="00462CB3" w:rsidRPr="00462CB3">
        <w:rPr>
          <w:rFonts w:cs="Times New Roman"/>
        </w:rPr>
        <w:lastRenderedPageBreak/>
        <w:t>mãos de grupos específicos, perpetuando desigualdades históricas associadas à posse e exploração da terra. A inclusão e a participação ativa das pequenas comunidade são essenciais.</w:t>
      </w:r>
    </w:p>
    <w:p w14:paraId="6E480661" w14:textId="77777777" w:rsidR="00462CB3" w:rsidRPr="00462CB3" w:rsidRDefault="00462CB3" w:rsidP="00462CB3">
      <w:pPr>
        <w:jc w:val="both"/>
        <w:rPr>
          <w:rFonts w:cs="Times New Roman"/>
          <w:color w:val="FF0000"/>
        </w:rPr>
      </w:pPr>
    </w:p>
    <w:p w14:paraId="5C299A11" w14:textId="77777777" w:rsidR="00462CB3" w:rsidRPr="00462CB3" w:rsidRDefault="00462CB3" w:rsidP="00462CB3">
      <w:pPr>
        <w:jc w:val="both"/>
        <w:rPr>
          <w:rFonts w:cs="Times New Roman"/>
          <w:b/>
        </w:rPr>
      </w:pPr>
      <w:r w:rsidRPr="00462CB3">
        <w:rPr>
          <w:rFonts w:cs="Times New Roman"/>
          <w:b/>
        </w:rPr>
        <w:t>Desafios e oportunidades para o turismo rural em áreas susceptíveis a desertificação</w:t>
      </w:r>
    </w:p>
    <w:p w14:paraId="43086E7E" w14:textId="77777777" w:rsidR="00462CB3" w:rsidRPr="00462CB3" w:rsidRDefault="00462CB3" w:rsidP="00462CB3"/>
    <w:p w14:paraId="279B77BE" w14:textId="2CED9720" w:rsidR="001165C6" w:rsidRDefault="00C36FED" w:rsidP="001165C6">
      <w:pPr>
        <w:spacing w:line="360" w:lineRule="auto"/>
        <w:ind w:firstLine="708"/>
        <w:jc w:val="both"/>
        <w:rPr>
          <w:rFonts w:cs="Times New Roman"/>
        </w:rPr>
      </w:pPr>
      <w:r>
        <w:rPr>
          <w:rFonts w:cs="Times New Roman"/>
        </w:rPr>
        <w:t>No Brasil, o turismo rural,</w:t>
      </w:r>
      <w:r w:rsidR="00462CB3" w:rsidRPr="00462CB3">
        <w:rPr>
          <w:rFonts w:cs="Times New Roman"/>
        </w:rPr>
        <w:t xml:space="preserve"> segundo Gonçalves (2016) com</w:t>
      </w:r>
      <w:r>
        <w:rPr>
          <w:rFonts w:cs="Times New Roman"/>
        </w:rPr>
        <w:t xml:space="preserve">eça a eclodir a partir de 1990, sendo </w:t>
      </w:r>
      <w:proofErr w:type="spellStart"/>
      <w:r>
        <w:rPr>
          <w:rFonts w:cs="Times New Roman"/>
        </w:rPr>
        <w:t>esse</w:t>
      </w:r>
      <w:r w:rsidR="00462CB3" w:rsidRPr="00462CB3">
        <w:rPr>
          <w:rFonts w:cs="Times New Roman"/>
        </w:rPr>
        <w:t>propício</w:t>
      </w:r>
      <w:proofErr w:type="spellEnd"/>
      <w:r w:rsidR="00462CB3" w:rsidRPr="00462CB3">
        <w:rPr>
          <w:rFonts w:cs="Times New Roman"/>
        </w:rPr>
        <w:t xml:space="preserve"> à inclusão do homem do campo em sua instância participativa com o agricultor rural. Entretanto, há questões que precisam ser pensadas e analisadas, como destaca o autor: quem são os integrantes responsáveis por tal atividade turística?</w:t>
      </w:r>
      <w:r w:rsidR="0011601F">
        <w:rPr>
          <w:rFonts w:cs="Times New Roman"/>
        </w:rPr>
        <w:t xml:space="preserve"> </w:t>
      </w:r>
      <w:r>
        <w:rPr>
          <w:rFonts w:cs="Times New Roman"/>
        </w:rPr>
        <w:t>Quem se beneficia?</w:t>
      </w:r>
    </w:p>
    <w:p w14:paraId="5C8A28A9" w14:textId="3639DB83" w:rsidR="00462CB3" w:rsidRPr="00EF4493" w:rsidRDefault="001165C6" w:rsidP="001165C6">
      <w:pPr>
        <w:spacing w:line="360" w:lineRule="auto"/>
        <w:ind w:firstLine="708"/>
        <w:jc w:val="both"/>
        <w:rPr>
          <w:rFonts w:cs="Times New Roman"/>
        </w:rPr>
      </w:pPr>
      <w:proofErr w:type="spellStart"/>
      <w:r w:rsidRPr="00EF4493">
        <w:rPr>
          <w:rFonts w:cs="Times New Roman"/>
        </w:rPr>
        <w:t>Froehlich</w:t>
      </w:r>
      <w:proofErr w:type="spellEnd"/>
      <w:r w:rsidRPr="00EF4493">
        <w:rPr>
          <w:rFonts w:cs="Times New Roman"/>
        </w:rPr>
        <w:t xml:space="preserve"> (2000) argumenta que a nova perspectiva sobre o mundo rur</w:t>
      </w:r>
      <w:r w:rsidR="00C36FED">
        <w:rPr>
          <w:rFonts w:cs="Times New Roman"/>
        </w:rPr>
        <w:t>al não surgiu espontaneamente</w:t>
      </w:r>
      <w:r w:rsidRPr="00EF4493">
        <w:rPr>
          <w:rFonts w:cs="Times New Roman"/>
        </w:rPr>
        <w:t xml:space="preserve"> como resultado de políticas públicas voltadas para a melhoria da qualidade de vida dos pequenos agricultores. Em vez disso, essa visão está enraizada em uma abordagem capitalista que busca explorar novos nichos de mercado sob a</w:t>
      </w:r>
      <w:r w:rsidR="00EF4493" w:rsidRPr="00EF4493">
        <w:rPr>
          <w:rFonts w:cs="Times New Roman"/>
        </w:rPr>
        <w:t xml:space="preserve"> justificativa do </w:t>
      </w:r>
      <w:proofErr w:type="spellStart"/>
      <w:r w:rsidR="00EF4493" w:rsidRPr="00EF4493">
        <w:rPr>
          <w:rFonts w:cs="Times New Roman"/>
        </w:rPr>
        <w:t>ambientalismo</w:t>
      </w:r>
      <w:proofErr w:type="spellEnd"/>
      <w:r w:rsidR="00C36FED">
        <w:rPr>
          <w:rFonts w:cs="Times New Roman"/>
        </w:rPr>
        <w:t>.</w:t>
      </w:r>
    </w:p>
    <w:p w14:paraId="258C0EFA" w14:textId="426076F5" w:rsidR="00462CB3" w:rsidRPr="00462CB3" w:rsidRDefault="00462CB3" w:rsidP="00C36FED">
      <w:pPr>
        <w:spacing w:line="360" w:lineRule="auto"/>
        <w:ind w:firstLine="708"/>
        <w:jc w:val="both"/>
        <w:rPr>
          <w:rFonts w:cs="Times New Roman"/>
        </w:rPr>
      </w:pPr>
      <w:r w:rsidRPr="00462CB3">
        <w:rPr>
          <w:rFonts w:cs="Times New Roman"/>
        </w:rPr>
        <w:t>Na verdade, o que está em questão não é o potencial dessa atividade, mas saber delimitar os grupos de interesses envolvidos nessas atividades, par</w:t>
      </w:r>
      <w:r w:rsidR="00C36FED">
        <w:rPr>
          <w:rFonts w:cs="Times New Roman"/>
        </w:rPr>
        <w:t>a traçar os novos para o</w:t>
      </w:r>
      <w:r w:rsidRPr="00462CB3">
        <w:rPr>
          <w:rFonts w:cs="Times New Roman"/>
        </w:rPr>
        <w:t xml:space="preserve"> rural. </w:t>
      </w:r>
      <w:r w:rsidR="00C36FED">
        <w:rPr>
          <w:rFonts w:cs="Times New Roman"/>
        </w:rPr>
        <w:t>Por exemplo, de pensarmos a inclusão de</w:t>
      </w:r>
      <w:r w:rsidRPr="00462CB3">
        <w:rPr>
          <w:rFonts w:cs="Times New Roman"/>
        </w:rPr>
        <w:t xml:space="preserve"> pequenos agricultores familiares</w:t>
      </w:r>
      <w:r w:rsidR="00C36FED">
        <w:rPr>
          <w:rFonts w:cs="Times New Roman"/>
        </w:rPr>
        <w:t xml:space="preserve"> nesse novo empreendimento, que hoje ainda se encontra entre as grandes empresas de turismo e os atrativos que na maioria está em posse de</w:t>
      </w:r>
      <w:r w:rsidRPr="00462CB3">
        <w:rPr>
          <w:rFonts w:cs="Times New Roman"/>
        </w:rPr>
        <w:t xml:space="preserve"> grandes fazenda</w:t>
      </w:r>
      <w:r w:rsidR="00C36FED">
        <w:rPr>
          <w:rFonts w:cs="Times New Roman"/>
        </w:rPr>
        <w:t>s</w:t>
      </w:r>
      <w:r w:rsidRPr="00462CB3">
        <w:rPr>
          <w:rFonts w:cs="Times New Roman"/>
        </w:rPr>
        <w:t>. Assim a importância do poder público na intermediação desse processo (</w:t>
      </w:r>
      <w:proofErr w:type="spellStart"/>
      <w:r w:rsidRPr="00462CB3">
        <w:rPr>
          <w:rFonts w:cs="Times New Roman"/>
        </w:rPr>
        <w:t>Cappelles</w:t>
      </w:r>
      <w:r w:rsidR="00C36FED">
        <w:rPr>
          <w:rFonts w:cs="Times New Roman"/>
        </w:rPr>
        <w:t>so</w:t>
      </w:r>
      <w:proofErr w:type="spellEnd"/>
      <w:r w:rsidR="00C36FED">
        <w:rPr>
          <w:rFonts w:cs="Times New Roman"/>
        </w:rPr>
        <w:t xml:space="preserve">, 2024). </w:t>
      </w:r>
      <w:r w:rsidRPr="00462CB3">
        <w:rPr>
          <w:rFonts w:cs="Times New Roman"/>
        </w:rPr>
        <w:t xml:space="preserve">Na verdade, o que está em jogo é a sustentabilidade social, econômica e ambiental desse novo empreendimento que </w:t>
      </w:r>
      <w:r w:rsidR="00C36FED">
        <w:rPr>
          <w:rFonts w:cs="Times New Roman"/>
        </w:rPr>
        <w:t>se tornou o meio rural (</w:t>
      </w:r>
      <w:proofErr w:type="spellStart"/>
      <w:r w:rsidR="00C36FED">
        <w:rPr>
          <w:rFonts w:cs="Times New Roman"/>
        </w:rPr>
        <w:t>Crouzoulon</w:t>
      </w:r>
      <w:proofErr w:type="spellEnd"/>
      <w:r w:rsidR="00C36FED">
        <w:rPr>
          <w:rFonts w:cs="Times New Roman"/>
        </w:rPr>
        <w:t xml:space="preserve"> e Queiroz, </w:t>
      </w:r>
      <w:r w:rsidR="00781D19">
        <w:rPr>
          <w:rFonts w:cs="Times New Roman"/>
        </w:rPr>
        <w:t>2017) e que passa, fundamentalmente, pela participação</w:t>
      </w:r>
      <w:r w:rsidRPr="00462CB3">
        <w:rPr>
          <w:rFonts w:cs="Times New Roman"/>
        </w:rPr>
        <w:t xml:space="preserve"> efetiva da comunidade, do poder públ</w:t>
      </w:r>
      <w:r w:rsidR="00781D19">
        <w:rPr>
          <w:rFonts w:cs="Times New Roman"/>
        </w:rPr>
        <w:t>ico e do setor privado</w:t>
      </w:r>
      <w:r w:rsidRPr="00462CB3">
        <w:rPr>
          <w:rFonts w:cs="Times New Roman"/>
        </w:rPr>
        <w:t>.</w:t>
      </w:r>
    </w:p>
    <w:p w14:paraId="092746AB" w14:textId="1C1193EA" w:rsidR="00462CB3" w:rsidRPr="00462CB3" w:rsidRDefault="00462CB3" w:rsidP="00462CB3">
      <w:pPr>
        <w:spacing w:line="360" w:lineRule="auto"/>
        <w:ind w:firstLine="708"/>
        <w:jc w:val="both"/>
        <w:rPr>
          <w:rFonts w:cs="Times New Roman"/>
        </w:rPr>
      </w:pPr>
      <w:r w:rsidRPr="00462CB3">
        <w:rPr>
          <w:rFonts w:cs="Times New Roman"/>
        </w:rPr>
        <w:t>No que tange aos debates regionais, o turismo aparece como um caminho</w:t>
      </w:r>
      <w:r w:rsidR="00781D19">
        <w:rPr>
          <w:rFonts w:cs="Times New Roman"/>
        </w:rPr>
        <w:t xml:space="preserve"> </w:t>
      </w:r>
      <w:r w:rsidRPr="00462CB3">
        <w:rPr>
          <w:rFonts w:cs="Times New Roman"/>
        </w:rPr>
        <w:t>possibilidades de desenvolvimento</w:t>
      </w:r>
      <w:r w:rsidR="00781D19">
        <w:rPr>
          <w:rFonts w:cs="Times New Roman"/>
        </w:rPr>
        <w:t xml:space="preserve"> uma via</w:t>
      </w:r>
      <w:r w:rsidRPr="00462CB3">
        <w:rPr>
          <w:rFonts w:cs="Times New Roman"/>
        </w:rPr>
        <w:t xml:space="preserve"> para superar os problemas de desenvolvimento da região (Ribeiro, 2002). A falta de infraestrutura adequada, como estradas, trans</w:t>
      </w:r>
      <w:r w:rsidR="00781D19">
        <w:rPr>
          <w:rFonts w:cs="Times New Roman"/>
        </w:rPr>
        <w:t>porte e serviços de hospedagem, carência</w:t>
      </w:r>
      <w:r w:rsidRPr="00462CB3">
        <w:rPr>
          <w:rFonts w:cs="Times New Roman"/>
        </w:rPr>
        <w:t xml:space="preserve"> de conhecimento sobre gestão de neg</w:t>
      </w:r>
      <w:r w:rsidR="00781D19">
        <w:rPr>
          <w:rFonts w:cs="Times New Roman"/>
        </w:rPr>
        <w:t>ócios (</w:t>
      </w:r>
      <w:proofErr w:type="spellStart"/>
      <w:r w:rsidR="00781D19">
        <w:rPr>
          <w:rFonts w:cs="Times New Roman"/>
        </w:rPr>
        <w:t>Cappellesso</w:t>
      </w:r>
      <w:proofErr w:type="spellEnd"/>
      <w:r w:rsidR="00781D19">
        <w:rPr>
          <w:rFonts w:cs="Times New Roman"/>
        </w:rPr>
        <w:t>, 2024), podem serem fatores limitantes</w:t>
      </w:r>
      <w:r w:rsidRPr="00462CB3">
        <w:rPr>
          <w:rFonts w:cs="Times New Roman"/>
        </w:rPr>
        <w:t>. Isso reforça, mais uma vez, a necessidade de uma atuação mais próxima das pol</w:t>
      </w:r>
      <w:r w:rsidR="00781D19">
        <w:rPr>
          <w:rFonts w:cs="Times New Roman"/>
        </w:rPr>
        <w:t>íticas públicas na abertura das porteiras</w:t>
      </w:r>
      <w:r w:rsidRPr="00462CB3">
        <w:rPr>
          <w:rFonts w:cs="Times New Roman"/>
        </w:rPr>
        <w:t>.</w:t>
      </w:r>
    </w:p>
    <w:p w14:paraId="5B9CF986" w14:textId="5ADFFDED" w:rsidR="00462CB3" w:rsidRPr="00781D19" w:rsidRDefault="00462CB3" w:rsidP="00781D19">
      <w:pPr>
        <w:spacing w:line="360" w:lineRule="auto"/>
        <w:ind w:firstLine="708"/>
        <w:jc w:val="both"/>
        <w:rPr>
          <w:rFonts w:cs="Times New Roman"/>
        </w:rPr>
      </w:pPr>
      <w:r w:rsidRPr="00462CB3">
        <w:rPr>
          <w:rFonts w:cs="Times New Roman"/>
        </w:rPr>
        <w:lastRenderedPageBreak/>
        <w:t>De modo geral, a questão colocada por Gonçalves (2017) se deve ao fato de que os estudos sobre o turismo rural ainda são incipientes na academia, especialmente em relação aos produtos e serviços ofertados, o que gera uma dificuldade na fundamentação do estudo. Por isso, sugere-se a contribuição de pesquisas volta</w:t>
      </w:r>
      <w:r w:rsidR="00781D19">
        <w:rPr>
          <w:rFonts w:cs="Times New Roman"/>
        </w:rPr>
        <w:t>das às concepções do novo rural</w:t>
      </w:r>
      <w:r w:rsidRPr="00462CB3">
        <w:rPr>
          <w:rFonts w:cs="Times New Roman"/>
        </w:rPr>
        <w:t>.</w:t>
      </w:r>
    </w:p>
    <w:p w14:paraId="71717635" w14:textId="77777777" w:rsidR="00216EFF" w:rsidRPr="00462CB3" w:rsidRDefault="00216EFF" w:rsidP="00216EFF">
      <w:pPr>
        <w:spacing w:line="360" w:lineRule="auto"/>
        <w:jc w:val="both"/>
        <w:rPr>
          <w:rFonts w:eastAsia="Arial" w:cs="Arial"/>
        </w:rPr>
      </w:pPr>
    </w:p>
    <w:p w14:paraId="28D0CC89" w14:textId="77777777" w:rsidR="00216EFF" w:rsidRDefault="00216EFF" w:rsidP="00216EFF">
      <w:pPr>
        <w:spacing w:line="360" w:lineRule="auto"/>
        <w:jc w:val="both"/>
        <w:rPr>
          <w:rFonts w:eastAsia="Arial" w:cs="Arial"/>
          <w:b/>
        </w:rPr>
      </w:pPr>
      <w:r w:rsidRPr="00462CB3">
        <w:rPr>
          <w:rFonts w:eastAsia="Arial" w:cs="Arial"/>
          <w:b/>
        </w:rPr>
        <w:t>CONSIDERAÇÕES FINAIS (OU CONCLUSÕES)</w:t>
      </w:r>
    </w:p>
    <w:p w14:paraId="5E1D4104" w14:textId="77777777" w:rsidR="00781D19" w:rsidRPr="00462CB3" w:rsidRDefault="00781D19" w:rsidP="00216EFF">
      <w:pPr>
        <w:spacing w:line="360" w:lineRule="auto"/>
        <w:jc w:val="both"/>
        <w:rPr>
          <w:rFonts w:eastAsia="Arial" w:cs="Arial"/>
          <w:b/>
        </w:rPr>
      </w:pPr>
    </w:p>
    <w:p w14:paraId="4AEC2561" w14:textId="6D85C1F2" w:rsidR="00462CB3" w:rsidRPr="00462CB3" w:rsidRDefault="00462CB3" w:rsidP="00462CB3">
      <w:pPr>
        <w:spacing w:line="360" w:lineRule="auto"/>
        <w:ind w:firstLine="708"/>
        <w:jc w:val="both"/>
        <w:rPr>
          <w:rFonts w:cs="Times New Roman"/>
        </w:rPr>
      </w:pPr>
      <w:r w:rsidRPr="00462CB3">
        <w:rPr>
          <w:rFonts w:cs="Times New Roman"/>
        </w:rPr>
        <w:t>O turismo rural, especialmente no contexto das antigas fazendas, representa uma oportunidade significativa para a revitalização econômica e cultural das comunidades rurais. A Fazen</w:t>
      </w:r>
      <w:r w:rsidR="00781D19">
        <w:rPr>
          <w:rFonts w:cs="Times New Roman"/>
        </w:rPr>
        <w:t>da Gangorra</w:t>
      </w:r>
      <w:r w:rsidRPr="00462CB3">
        <w:rPr>
          <w:rFonts w:cs="Times New Roman"/>
        </w:rPr>
        <w:t>, ilustra as transformações necessárias para se adaptar a um novo modelo de desenvolvimento que respeite as tradições locais e promova a sustentabilidade. As entrevistas realizadas revelam não apenas a história rica da fazenda, mas também os desafios enfrentados na transição para o turismo rural.</w:t>
      </w:r>
    </w:p>
    <w:p w14:paraId="6062E768" w14:textId="77777777" w:rsidR="00462CB3" w:rsidRPr="00462CB3" w:rsidRDefault="00462CB3" w:rsidP="00462CB3">
      <w:pPr>
        <w:spacing w:line="360" w:lineRule="auto"/>
        <w:ind w:firstLine="708"/>
        <w:jc w:val="both"/>
        <w:rPr>
          <w:rFonts w:cs="Times New Roman"/>
        </w:rPr>
      </w:pPr>
      <w:r w:rsidRPr="00462CB3">
        <w:rPr>
          <w:rFonts w:cs="Times New Roman"/>
        </w:rPr>
        <w:t>A pesquisa destaca a importância de um planejamento cuidadoso e da participação ativa da comunidade para garantir que os benefícios do turismo sejam distribuídos de forma equitativa. A integração de novas linguagens e tecnologias, como o uso do Instagram, é fundamental para conectar as fazendas ao mundo e expandir suas oportunidades.</w:t>
      </w:r>
    </w:p>
    <w:p w14:paraId="4D547392" w14:textId="77777777" w:rsidR="00462CB3" w:rsidRPr="00462CB3" w:rsidRDefault="00462CB3" w:rsidP="00462CB3">
      <w:pPr>
        <w:spacing w:line="360" w:lineRule="auto"/>
        <w:ind w:firstLine="708"/>
        <w:jc w:val="both"/>
        <w:rPr>
          <w:rFonts w:cs="Times New Roman"/>
        </w:rPr>
      </w:pPr>
      <w:r w:rsidRPr="00462CB3">
        <w:rPr>
          <w:rFonts w:cs="Times New Roman"/>
        </w:rPr>
        <w:t>Entretanto, é crucial que o turismo rural não se torne uma forma de exploração de poucos, mas sim uma ferramenta de valorização do patrimônio cultural e ambiental expansivo para além das porteiras das Fazendas. A preservação das identidades locais e a promoção de um turismo inclusivo são essenciais para garantir que as comunidades rurais não apenas sobrevivam, mas prosperem em um mundo em constante mudança.</w:t>
      </w:r>
    </w:p>
    <w:p w14:paraId="3BE28C5E" w14:textId="77777777" w:rsidR="00462CB3" w:rsidRPr="00462CB3" w:rsidRDefault="00462CB3" w:rsidP="00462CB3">
      <w:pPr>
        <w:spacing w:line="360" w:lineRule="auto"/>
        <w:ind w:firstLine="708"/>
        <w:jc w:val="both"/>
        <w:rPr>
          <w:rFonts w:cs="Times New Roman"/>
        </w:rPr>
      </w:pPr>
      <w:r w:rsidRPr="00462CB3">
        <w:rPr>
          <w:rFonts w:cs="Times New Roman"/>
        </w:rPr>
        <w:t>Assim, o futuro do turismo rural na Fazenda Gangorra e em outras propriedades similares dependerá da capacidade de equilibrar tradição e inovação, respeitando as particularidades de cada local e promovendo um desenvolvimento sustentável que beneficie a todos.</w:t>
      </w:r>
    </w:p>
    <w:p w14:paraId="7EFFF221" w14:textId="77777777" w:rsidR="00462CB3" w:rsidRPr="00462CB3" w:rsidRDefault="00462CB3" w:rsidP="006C788F">
      <w:pPr>
        <w:spacing w:line="360" w:lineRule="auto"/>
        <w:jc w:val="both"/>
        <w:rPr>
          <w:rFonts w:eastAsia="Arial" w:cs="Arial"/>
          <w:b/>
          <w:color w:val="000000"/>
          <w:highlight w:val="white"/>
        </w:rPr>
      </w:pPr>
    </w:p>
    <w:p w14:paraId="3D237921" w14:textId="77777777" w:rsidR="00216EFF" w:rsidRPr="00462CB3" w:rsidRDefault="00216EFF" w:rsidP="00216EFF">
      <w:pPr>
        <w:spacing w:line="360" w:lineRule="auto"/>
        <w:ind w:hanging="2"/>
        <w:jc w:val="both"/>
        <w:rPr>
          <w:rFonts w:eastAsia="Arial" w:cs="Arial"/>
          <w:b/>
          <w:color w:val="000000"/>
        </w:rPr>
      </w:pPr>
      <w:r w:rsidRPr="00462CB3">
        <w:rPr>
          <w:rFonts w:eastAsia="Arial" w:cs="Arial"/>
          <w:b/>
          <w:color w:val="000000"/>
          <w:highlight w:val="white"/>
        </w:rPr>
        <w:t>REFERÊNCIAS</w:t>
      </w:r>
    </w:p>
    <w:p w14:paraId="32CF30BC" w14:textId="77777777" w:rsidR="00462CB3" w:rsidRPr="006C788F" w:rsidRDefault="00462CB3" w:rsidP="006C788F">
      <w:pPr>
        <w:rPr>
          <w:rFonts w:cs="Times New Roman"/>
        </w:rPr>
      </w:pPr>
      <w:r w:rsidRPr="006C788F">
        <w:rPr>
          <w:rFonts w:cs="Times New Roman"/>
        </w:rPr>
        <w:t xml:space="preserve">ANDRADE, L. G.; RAMOS; N. L.; MORAIS L. G. B. L. </w:t>
      </w:r>
      <w:r w:rsidRPr="006C788F">
        <w:rPr>
          <w:rFonts w:cs="Times New Roman"/>
          <w:b/>
        </w:rPr>
        <w:t xml:space="preserve">Potencial </w:t>
      </w:r>
      <w:proofErr w:type="spellStart"/>
      <w:r w:rsidRPr="006C788F">
        <w:rPr>
          <w:rFonts w:cs="Times New Roman"/>
          <w:b/>
        </w:rPr>
        <w:t>geoturístico</w:t>
      </w:r>
      <w:proofErr w:type="spellEnd"/>
      <w:r w:rsidRPr="006C788F">
        <w:rPr>
          <w:rFonts w:cs="Times New Roman"/>
          <w:b/>
        </w:rPr>
        <w:t xml:space="preserve"> do Semiárido paraibano: um estudo acerca do município de Cabaceiras/PB. </w:t>
      </w:r>
      <w:r w:rsidRPr="006C788F">
        <w:rPr>
          <w:rFonts w:cs="Times New Roman"/>
        </w:rPr>
        <w:lastRenderedPageBreak/>
        <w:t xml:space="preserve">REGNE, Vol. 2, Nº Especial (2016). In&lt; </w:t>
      </w:r>
      <w:hyperlink r:id="rId19" w:history="1">
        <w:r w:rsidRPr="006C788F">
          <w:rPr>
            <w:rStyle w:val="Hyperlink"/>
            <w:rFonts w:cs="Times New Roman"/>
          </w:rPr>
          <w:t>http://www.periodicos.ufrn.br/revistadoregne</w:t>
        </w:r>
      </w:hyperlink>
      <w:r w:rsidRPr="006C788F">
        <w:rPr>
          <w:rFonts w:cs="Times New Roman"/>
        </w:rPr>
        <w:t>&gt; Acesso em 08/05/2025</w:t>
      </w:r>
    </w:p>
    <w:p w14:paraId="518D766F" w14:textId="6D80C938" w:rsidR="00462CB3" w:rsidRPr="006C788F" w:rsidRDefault="00462CB3" w:rsidP="006C788F">
      <w:pPr>
        <w:rPr>
          <w:rFonts w:cs="Times New Roman"/>
        </w:rPr>
      </w:pPr>
    </w:p>
    <w:p w14:paraId="3B056DDF" w14:textId="77777777" w:rsidR="00462CB3" w:rsidRPr="006C788F" w:rsidRDefault="00462CB3" w:rsidP="006C788F">
      <w:pPr>
        <w:rPr>
          <w:rFonts w:cs="Times New Roman"/>
        </w:rPr>
      </w:pPr>
      <w:r w:rsidRPr="006C788F">
        <w:rPr>
          <w:rFonts w:cs="Times New Roman"/>
        </w:rPr>
        <w:t xml:space="preserve">CAPPELLESSO, </w:t>
      </w:r>
      <w:proofErr w:type="spellStart"/>
      <w:r w:rsidRPr="006C788F">
        <w:rPr>
          <w:rFonts w:cs="Times New Roman"/>
        </w:rPr>
        <w:t>Adinor</w:t>
      </w:r>
      <w:proofErr w:type="spellEnd"/>
      <w:r w:rsidRPr="006C788F">
        <w:rPr>
          <w:rFonts w:cs="Times New Roman"/>
        </w:rPr>
        <w:t xml:space="preserve"> José. </w:t>
      </w:r>
      <w:r w:rsidRPr="006C788F">
        <w:rPr>
          <w:rFonts w:cs="Times New Roman"/>
          <w:b/>
        </w:rPr>
        <w:t>O turismo enquanto componente de uma cesta de bens e serviços territoriais no extremo oeste catarinense</w:t>
      </w:r>
      <w:r w:rsidRPr="006C788F">
        <w:rPr>
          <w:rFonts w:cs="Times New Roman"/>
        </w:rPr>
        <w:t xml:space="preserve">. </w:t>
      </w:r>
      <w:proofErr w:type="gramStart"/>
      <w:r w:rsidRPr="006C788F">
        <w:rPr>
          <w:rFonts w:cs="Times New Roman"/>
        </w:rPr>
        <w:t>IFECT,  de</w:t>
      </w:r>
      <w:proofErr w:type="gramEnd"/>
      <w:r w:rsidRPr="006C788F">
        <w:rPr>
          <w:rFonts w:cs="Times New Roman"/>
        </w:rPr>
        <w:t xml:space="preserve"> Santa Catarina – </w:t>
      </w:r>
      <w:proofErr w:type="spellStart"/>
      <w:r w:rsidRPr="006C788F">
        <w:rPr>
          <w:rFonts w:cs="Times New Roman"/>
        </w:rPr>
        <w:t>Câmpus</w:t>
      </w:r>
      <w:proofErr w:type="spellEnd"/>
      <w:r w:rsidRPr="006C788F">
        <w:rPr>
          <w:rFonts w:cs="Times New Roman"/>
        </w:rPr>
        <w:t xml:space="preserve"> São Miguel do Oeste, 2024. In:&lt; </w:t>
      </w:r>
      <w:hyperlink r:id="rId20" w:history="1">
        <w:r w:rsidRPr="006C788F">
          <w:rPr>
            <w:rStyle w:val="Hyperlink"/>
            <w:rFonts w:cs="Times New Roman"/>
          </w:rPr>
          <w:t>https://raizes.revistas.ufcg.edu.br/index.php/raizes/article/view/846&gt;Acesso</w:t>
        </w:r>
      </w:hyperlink>
      <w:r w:rsidRPr="006C788F">
        <w:rPr>
          <w:rFonts w:cs="Times New Roman"/>
        </w:rPr>
        <w:t xml:space="preserve"> em 17/04/2025</w:t>
      </w:r>
    </w:p>
    <w:p w14:paraId="00B44CA1" w14:textId="77777777" w:rsidR="00FC6D34" w:rsidRPr="006C788F" w:rsidRDefault="00FC6D34" w:rsidP="006C788F"/>
    <w:p w14:paraId="5A54CCEA" w14:textId="77777777" w:rsidR="00462CB3" w:rsidRPr="006C788F" w:rsidRDefault="00085D66" w:rsidP="006C788F">
      <w:pPr>
        <w:rPr>
          <w:rFonts w:cs="Times New Roman"/>
        </w:rPr>
      </w:pPr>
      <w:hyperlink r:id="rId21" w:tgtFrame="_blank" w:history="1">
        <w:r w:rsidR="00462CB3" w:rsidRPr="006C788F">
          <w:rPr>
            <w:rStyle w:val="Hyperlink"/>
            <w:rFonts w:cs="Times New Roman"/>
            <w:bCs/>
            <w:color w:val="auto"/>
            <w:u w:val="none"/>
          </w:rPr>
          <w:t>COSTA, L. F. C.</w:t>
        </w:r>
      </w:hyperlink>
      <w:r w:rsidR="00462CB3" w:rsidRPr="006C788F">
        <w:rPr>
          <w:rStyle w:val="transform"/>
          <w:rFonts w:cs="Times New Roman"/>
        </w:rPr>
        <w:t xml:space="preserve">; TOGNON, </w:t>
      </w:r>
      <w:proofErr w:type="gramStart"/>
      <w:r w:rsidR="00462CB3" w:rsidRPr="006C788F">
        <w:rPr>
          <w:rStyle w:val="transform"/>
          <w:rFonts w:cs="Times New Roman"/>
        </w:rPr>
        <w:t>M. ;</w:t>
      </w:r>
      <w:proofErr w:type="gramEnd"/>
      <w:r w:rsidR="00462CB3" w:rsidRPr="006C788F">
        <w:rPr>
          <w:rStyle w:val="transform"/>
          <w:rFonts w:cs="Times New Roman"/>
        </w:rPr>
        <w:t xml:space="preserve"> </w:t>
      </w:r>
      <w:hyperlink r:id="rId22" w:tgtFrame="_blank" w:history="1">
        <w:r w:rsidR="00462CB3" w:rsidRPr="006C788F">
          <w:rPr>
            <w:rStyle w:val="Hyperlink"/>
            <w:rFonts w:cs="Times New Roman"/>
            <w:color w:val="auto"/>
            <w:u w:val="none"/>
          </w:rPr>
          <w:t>SCARPELINE, R.</w:t>
        </w:r>
      </w:hyperlink>
      <w:r w:rsidR="00462CB3" w:rsidRPr="006C788F">
        <w:rPr>
          <w:rStyle w:val="transform"/>
          <w:rFonts w:cs="Times New Roman"/>
        </w:rPr>
        <w:t xml:space="preserve"> . </w:t>
      </w:r>
      <w:r w:rsidR="00462CB3" w:rsidRPr="006C788F">
        <w:rPr>
          <w:rStyle w:val="transform"/>
          <w:rFonts w:cs="Times New Roman"/>
          <w:b/>
        </w:rPr>
        <w:t xml:space="preserve">O patrimônio </w:t>
      </w:r>
      <w:proofErr w:type="spellStart"/>
      <w:r w:rsidR="00462CB3" w:rsidRPr="006C788F">
        <w:rPr>
          <w:rStyle w:val="transform"/>
          <w:rFonts w:cs="Times New Roman"/>
          <w:b/>
        </w:rPr>
        <w:t>arquivístico</w:t>
      </w:r>
      <w:proofErr w:type="spellEnd"/>
      <w:r w:rsidR="00462CB3" w:rsidRPr="006C788F">
        <w:rPr>
          <w:rStyle w:val="transform"/>
          <w:rFonts w:cs="Times New Roman"/>
          <w:b/>
        </w:rPr>
        <w:t xml:space="preserve"> de antigas fazendas paulistas.</w:t>
      </w:r>
      <w:r w:rsidR="00462CB3" w:rsidRPr="006C788F">
        <w:rPr>
          <w:rStyle w:val="transform"/>
          <w:rFonts w:cs="Times New Roman"/>
        </w:rPr>
        <w:t xml:space="preserve"> Patrimônio e Memória (UNESP), 2009. In&lt;</w:t>
      </w:r>
      <w:hyperlink r:id="rId23" w:history="1">
        <w:r w:rsidR="00462CB3" w:rsidRPr="006C788F">
          <w:rPr>
            <w:rStyle w:val="Hyperlink"/>
            <w:rFonts w:cs="Times New Roman"/>
          </w:rPr>
          <w:t>https://www.academia.edu/12157165/o_patrim%c3%94nio_arquiv%c3%8dstico_de_antigas_fazendas_paulistas</w:t>
        </w:r>
      </w:hyperlink>
      <w:r w:rsidR="00462CB3" w:rsidRPr="006C788F">
        <w:rPr>
          <w:rStyle w:val="transform"/>
          <w:rFonts w:cs="Times New Roman"/>
        </w:rPr>
        <w:t>&gt;Acesso em 08/05/2025</w:t>
      </w:r>
    </w:p>
    <w:p w14:paraId="02462319" w14:textId="77777777" w:rsidR="00462CB3" w:rsidRPr="006C788F" w:rsidRDefault="00462CB3" w:rsidP="006C788F">
      <w:pPr>
        <w:pStyle w:val="Ttulo2"/>
        <w:rPr>
          <w:rFonts w:asciiTheme="minorHAnsi" w:hAnsiTheme="minorHAnsi"/>
          <w:b w:val="0"/>
          <w:sz w:val="24"/>
          <w:szCs w:val="24"/>
          <w:u w:val="single"/>
        </w:rPr>
      </w:pPr>
      <w:r w:rsidRPr="006C788F">
        <w:rPr>
          <w:rFonts w:asciiTheme="minorHAnsi" w:hAnsiTheme="minorHAnsi"/>
          <w:b w:val="0"/>
          <w:sz w:val="24"/>
          <w:szCs w:val="24"/>
        </w:rPr>
        <w:t>D’ONOFRE, Dan Gabriel. Onofre. Hospitalidade de famílias rurais da serra fluminense: olhares de anfitriões. Dissertação Porto Alegre 2013. In&lt;</w:t>
      </w:r>
      <w:hyperlink r:id="rId24" w:history="1">
        <w:r w:rsidRPr="006C788F">
          <w:rPr>
            <w:rStyle w:val="Hyperlink"/>
            <w:rFonts w:asciiTheme="minorHAnsi" w:eastAsiaTheme="majorEastAsia" w:hAnsiTheme="minorHAnsi"/>
            <w:b w:val="0"/>
            <w:color w:val="auto"/>
            <w:sz w:val="24"/>
            <w:szCs w:val="24"/>
          </w:rPr>
          <w:t>https://lume.ufrgs.br/handle/10183/79054</w:t>
        </w:r>
      </w:hyperlink>
      <w:r w:rsidRPr="006C788F">
        <w:rPr>
          <w:rStyle w:val="Hyperlink"/>
          <w:rFonts w:asciiTheme="minorHAnsi" w:eastAsiaTheme="majorEastAsia" w:hAnsiTheme="minorHAnsi"/>
          <w:b w:val="0"/>
          <w:color w:val="auto"/>
          <w:sz w:val="24"/>
          <w:szCs w:val="24"/>
        </w:rPr>
        <w:t>&gt;Acesso em 07/05/2025.</w:t>
      </w:r>
    </w:p>
    <w:p w14:paraId="1077130A" w14:textId="77777777" w:rsidR="00462CB3" w:rsidRPr="006C788F" w:rsidRDefault="00462CB3" w:rsidP="006C788F">
      <w:pPr>
        <w:rPr>
          <w:rFonts w:cs="Times New Roman"/>
        </w:rPr>
      </w:pPr>
      <w:proofErr w:type="spellStart"/>
      <w:r w:rsidRPr="006C788F">
        <w:rPr>
          <w:rFonts w:cs="Times New Roman"/>
        </w:rPr>
        <w:t>Froehlich</w:t>
      </w:r>
      <w:proofErr w:type="spellEnd"/>
      <w:r w:rsidRPr="006C788F">
        <w:rPr>
          <w:rFonts w:cs="Times New Roman"/>
        </w:rPr>
        <w:t xml:space="preserve">, José Marcos. </w:t>
      </w:r>
      <w:r w:rsidRPr="006C788F">
        <w:rPr>
          <w:rFonts w:cs="Times New Roman"/>
          <w:b/>
        </w:rPr>
        <w:t xml:space="preserve">Turismo Rural e Agricultura Familiar: explorando (criticamente) o cruzamento de abordagens e estratégias para o desenvolvimento local. </w:t>
      </w:r>
      <w:r w:rsidRPr="006C788F">
        <w:rPr>
          <w:rFonts w:cs="Times New Roman"/>
        </w:rPr>
        <w:t xml:space="preserve">EDUSC, 2000. In&lt; </w:t>
      </w:r>
      <w:hyperlink r:id="rId25" w:history="1">
        <w:r w:rsidRPr="006C788F">
          <w:rPr>
            <w:rStyle w:val="Hyperlink"/>
            <w:rFonts w:cs="Times New Roman"/>
          </w:rPr>
          <w:t>https://www.ufsm.br/app/uploads/sites/519/2019/10/25.pdf</w:t>
        </w:r>
      </w:hyperlink>
      <w:r w:rsidRPr="006C788F">
        <w:rPr>
          <w:rFonts w:cs="Times New Roman"/>
        </w:rPr>
        <w:t>&gt; Acesso em 06/05/2025.</w:t>
      </w:r>
    </w:p>
    <w:p w14:paraId="1FEC6387" w14:textId="77777777" w:rsidR="00FC6D34" w:rsidRPr="006C788F" w:rsidRDefault="00FC6D34" w:rsidP="006C788F">
      <w:pPr>
        <w:rPr>
          <w:rFonts w:cs="Times New Roman"/>
        </w:rPr>
      </w:pPr>
    </w:p>
    <w:p w14:paraId="43221949" w14:textId="77777777" w:rsidR="00462CB3" w:rsidRPr="006C788F" w:rsidRDefault="00462CB3" w:rsidP="006C788F">
      <w:pPr>
        <w:rPr>
          <w:rFonts w:cs="Times New Roman"/>
        </w:rPr>
      </w:pPr>
      <w:r w:rsidRPr="006C788F">
        <w:rPr>
          <w:rFonts w:cs="Times New Roman"/>
        </w:rPr>
        <w:t xml:space="preserve">GONÇALVES, Anna </w:t>
      </w:r>
      <w:proofErr w:type="spellStart"/>
      <w:r w:rsidRPr="006C788F">
        <w:rPr>
          <w:rFonts w:cs="Times New Roman"/>
        </w:rPr>
        <w:t>Laurytha</w:t>
      </w:r>
      <w:proofErr w:type="spellEnd"/>
      <w:r w:rsidRPr="006C788F">
        <w:rPr>
          <w:rFonts w:cs="Times New Roman"/>
        </w:rPr>
        <w:t xml:space="preserve"> Carlos. </w:t>
      </w:r>
      <w:r w:rsidRPr="006C788F">
        <w:rPr>
          <w:rFonts w:cs="Times New Roman"/>
          <w:b/>
        </w:rPr>
        <w:t>Turismo rural: uma abordagem conceitual.</w:t>
      </w:r>
      <w:r w:rsidRPr="006C788F">
        <w:rPr>
          <w:rFonts w:cs="Times New Roman"/>
        </w:rPr>
        <w:t xml:space="preserve"> Anais do Seminário da ANPTUR – 2016. In:&lt; </w:t>
      </w:r>
      <w:hyperlink r:id="rId26" w:history="1">
        <w:r w:rsidRPr="006C788F">
          <w:rPr>
            <w:rStyle w:val="Hyperlink"/>
            <w:rFonts w:cs="Times New Roman"/>
          </w:rPr>
          <w:t>https://www.anptur.org.br/anais/anais/files/13/568.pdf</w:t>
        </w:r>
      </w:hyperlink>
      <w:r w:rsidRPr="006C788F">
        <w:rPr>
          <w:rFonts w:cs="Times New Roman"/>
        </w:rPr>
        <w:t>&gt;Acesso em 16/04/2025</w:t>
      </w:r>
    </w:p>
    <w:p w14:paraId="4AB2FDDF" w14:textId="77777777" w:rsidR="00FC6D34" w:rsidRPr="006C788F" w:rsidRDefault="00FC6D34" w:rsidP="006C788F">
      <w:pPr>
        <w:rPr>
          <w:rFonts w:eastAsia="Times New Roman" w:cs="Times New Roman"/>
          <w:lang w:eastAsia="pt-BR"/>
        </w:rPr>
      </w:pPr>
    </w:p>
    <w:p w14:paraId="2DD2A123" w14:textId="77777777" w:rsidR="00FC6D34" w:rsidRPr="006C788F" w:rsidRDefault="00462CB3" w:rsidP="006C788F">
      <w:pPr>
        <w:rPr>
          <w:rFonts w:cs="Times New Roman"/>
        </w:rPr>
      </w:pPr>
      <w:r w:rsidRPr="006C788F">
        <w:rPr>
          <w:rFonts w:cs="Times New Roman"/>
        </w:rPr>
        <w:t xml:space="preserve">MENESES, </w:t>
      </w:r>
      <w:proofErr w:type="spellStart"/>
      <w:r w:rsidRPr="006C788F">
        <w:rPr>
          <w:rFonts w:cs="Times New Roman"/>
        </w:rPr>
        <w:t>Valdênio</w:t>
      </w:r>
      <w:proofErr w:type="spellEnd"/>
      <w:r w:rsidRPr="006C788F">
        <w:rPr>
          <w:rFonts w:cs="Times New Roman"/>
        </w:rPr>
        <w:t xml:space="preserve">, </w:t>
      </w:r>
      <w:r w:rsidRPr="006C788F">
        <w:rPr>
          <w:rFonts w:cs="Times New Roman"/>
          <w:b/>
        </w:rPr>
        <w:t>Saudade e rusticidade: reconversões sociais e convivência com as secas entre elites pecuaristas do cariri paraibano</w:t>
      </w:r>
      <w:r w:rsidRPr="006C788F">
        <w:rPr>
          <w:rStyle w:val="transform"/>
          <w:rFonts w:cs="Times New Roman"/>
        </w:rPr>
        <w:t>. Tese</w:t>
      </w:r>
      <w:r w:rsidR="00FC6D34" w:rsidRPr="006C788F">
        <w:rPr>
          <w:rFonts w:cs="Times New Roman"/>
        </w:rPr>
        <w:t xml:space="preserve"> 2018. In&lt;</w:t>
      </w:r>
      <w:hyperlink r:id="rId27" w:history="1">
        <w:r w:rsidR="00FC6D34" w:rsidRPr="006C788F">
          <w:rPr>
            <w:rStyle w:val="Hyperlink"/>
            <w:rFonts w:cs="Times New Roman"/>
          </w:rPr>
          <w:t>https://www.oasisbr.ibict.br/vufind/Record/BRCRIS_44b077f2aa551c2ff2aae4b435d7794f&gt;</w:t>
        </w:r>
        <w:r w:rsidR="00FC6D34" w:rsidRPr="006C788F">
          <w:rPr>
            <w:rStyle w:val="Hyperlink"/>
            <w:rFonts w:cs="Times New Roman"/>
            <w:color w:val="auto"/>
            <w:u w:val="none"/>
          </w:rPr>
          <w:t>Acesso</w:t>
        </w:r>
      </w:hyperlink>
      <w:r w:rsidR="00FC6D34" w:rsidRPr="006C788F">
        <w:rPr>
          <w:rFonts w:cs="Times New Roman"/>
        </w:rPr>
        <w:t xml:space="preserve"> em 07/05/2025</w:t>
      </w:r>
    </w:p>
    <w:p w14:paraId="7B0A2BEA" w14:textId="7AFBED7C" w:rsidR="00462CB3" w:rsidRPr="006C788F" w:rsidRDefault="00462CB3" w:rsidP="006C788F">
      <w:pPr>
        <w:rPr>
          <w:rFonts w:cs="Times New Roman"/>
        </w:rPr>
      </w:pPr>
    </w:p>
    <w:p w14:paraId="5043A280" w14:textId="77777777" w:rsidR="00462CB3" w:rsidRPr="006C788F" w:rsidRDefault="00462CB3" w:rsidP="006C788F">
      <w:pPr>
        <w:rPr>
          <w:rFonts w:cs="Times New Roman"/>
        </w:rPr>
      </w:pPr>
      <w:r w:rsidRPr="006C788F">
        <w:rPr>
          <w:rFonts w:cs="Times New Roman"/>
        </w:rPr>
        <w:t xml:space="preserve">PAPES, Ana Cláudia. </w:t>
      </w:r>
      <w:r w:rsidRPr="006C788F">
        <w:rPr>
          <w:rFonts w:cs="Times New Roman"/>
          <w:b/>
        </w:rPr>
        <w:t>Cabaceiras: cidade turística no Cariri da Paraíba</w:t>
      </w:r>
      <w:r w:rsidRPr="006C788F">
        <w:rPr>
          <w:rFonts w:cs="Times New Roman"/>
        </w:rPr>
        <w:t xml:space="preserve">. Recife, Fundação Joaquim Nabuco, Editora </w:t>
      </w:r>
      <w:proofErr w:type="spellStart"/>
      <w:r w:rsidRPr="006C788F">
        <w:rPr>
          <w:rFonts w:cs="Times New Roman"/>
        </w:rPr>
        <w:t>Massangana</w:t>
      </w:r>
      <w:proofErr w:type="spellEnd"/>
      <w:r w:rsidRPr="006C788F">
        <w:rPr>
          <w:rFonts w:cs="Times New Roman"/>
        </w:rPr>
        <w:t>, 2014.</w:t>
      </w:r>
    </w:p>
    <w:p w14:paraId="5890D3D9" w14:textId="77777777" w:rsidR="006C788F" w:rsidRPr="006C788F" w:rsidRDefault="006C788F" w:rsidP="006C788F">
      <w:pPr>
        <w:rPr>
          <w:rFonts w:cs="Times New Roman"/>
        </w:rPr>
      </w:pPr>
    </w:p>
    <w:p w14:paraId="4DBDE808" w14:textId="722C00F5" w:rsidR="00462CB3" w:rsidRPr="006C788F" w:rsidRDefault="00462CB3" w:rsidP="006C788F">
      <w:pPr>
        <w:rPr>
          <w:rFonts w:cs="Times New Roman"/>
        </w:rPr>
      </w:pPr>
      <w:r w:rsidRPr="006C788F">
        <w:rPr>
          <w:rFonts w:cs="Times New Roman"/>
        </w:rPr>
        <w:t xml:space="preserve">Ribeiro, Manuela. </w:t>
      </w:r>
      <w:r w:rsidRPr="006C788F">
        <w:rPr>
          <w:rFonts w:cs="Times New Roman"/>
          <w:b/>
        </w:rPr>
        <w:t xml:space="preserve">Turismo e desenvolvimento de regiões desfavorecidas: ocaso de trás os montes e alto douro – Portugal. </w:t>
      </w:r>
      <w:r w:rsidRPr="006C788F">
        <w:rPr>
          <w:rFonts w:cs="Times New Roman"/>
        </w:rPr>
        <w:t>Ra</w:t>
      </w:r>
      <w:r w:rsidR="006C788F" w:rsidRPr="006C788F">
        <w:rPr>
          <w:rFonts w:cs="Times New Roman"/>
        </w:rPr>
        <w:t>ízes, Campina Grande, 2002. In&lt;</w:t>
      </w:r>
      <w:hyperlink r:id="rId28" w:history="1">
        <w:r w:rsidR="006C788F" w:rsidRPr="006C788F">
          <w:rPr>
            <w:rStyle w:val="Hyperlink"/>
            <w:rFonts w:cs="Times New Roman"/>
          </w:rPr>
          <w:t>https://raizes.revistas.ufcg.edu.br/index.php/raizes/article/view/183</w:t>
        </w:r>
      </w:hyperlink>
      <w:r w:rsidR="006C788F" w:rsidRPr="006C788F">
        <w:rPr>
          <w:rFonts w:cs="Times New Roman"/>
        </w:rPr>
        <w:t>&gt; Acesso em: 07/05/2025</w:t>
      </w:r>
    </w:p>
    <w:p w14:paraId="1D2D9BA3" w14:textId="77777777" w:rsidR="006C788F" w:rsidRPr="006C788F" w:rsidRDefault="006C788F" w:rsidP="006C788F">
      <w:pPr>
        <w:rPr>
          <w:rFonts w:cs="Times New Roman"/>
        </w:rPr>
      </w:pPr>
    </w:p>
    <w:p w14:paraId="097B6B74" w14:textId="77777777" w:rsidR="00462CB3" w:rsidRPr="006C788F" w:rsidRDefault="00462CB3" w:rsidP="006C788F">
      <w:pPr>
        <w:rPr>
          <w:rFonts w:cs="Times New Roman"/>
        </w:rPr>
      </w:pPr>
      <w:r w:rsidRPr="006C788F">
        <w:rPr>
          <w:rFonts w:cs="Times New Roman"/>
        </w:rPr>
        <w:t xml:space="preserve">RAMIRO, Patrícia Alves e ROMERO, Danielli Granado. </w:t>
      </w:r>
      <w:r w:rsidRPr="006C788F">
        <w:rPr>
          <w:rFonts w:cs="Times New Roman"/>
          <w:b/>
        </w:rPr>
        <w:t xml:space="preserve">O papel do turismo frente às novas ruralidades: o caso dos assentamentos rurais. </w:t>
      </w:r>
      <w:r w:rsidRPr="006C788F">
        <w:rPr>
          <w:rFonts w:cs="Times New Roman"/>
        </w:rPr>
        <w:t xml:space="preserve">Sustentabilidade em Debate - Brasília, 2012. In&lt; </w:t>
      </w:r>
      <w:hyperlink r:id="rId29" w:history="1">
        <w:r w:rsidRPr="006C788F">
          <w:rPr>
            <w:rStyle w:val="Hyperlink"/>
            <w:rFonts w:cs="Times New Roman"/>
          </w:rPr>
          <w:t>https://periodicos.unb.br/index.php/sust/article/view/15519</w:t>
        </w:r>
      </w:hyperlink>
      <w:r w:rsidRPr="006C788F">
        <w:rPr>
          <w:rFonts w:cs="Times New Roman"/>
        </w:rPr>
        <w:t>&gt; Acesso em 02/05/2025</w:t>
      </w:r>
    </w:p>
    <w:p w14:paraId="79B86D97" w14:textId="77777777" w:rsidR="006C788F" w:rsidRPr="006C788F" w:rsidRDefault="006C788F" w:rsidP="006C788F"/>
    <w:p w14:paraId="5ED5EDDF" w14:textId="77777777" w:rsidR="00462CB3" w:rsidRPr="006C788F" w:rsidRDefault="00085D66" w:rsidP="006C788F">
      <w:pPr>
        <w:rPr>
          <w:rFonts w:cs="Times New Roman"/>
        </w:rPr>
      </w:pPr>
      <w:hyperlink r:id="rId30" w:tgtFrame="_blank" w:history="1">
        <w:r w:rsidR="00462CB3" w:rsidRPr="006C788F">
          <w:rPr>
            <w:rStyle w:val="Hyperlink"/>
            <w:rFonts w:cs="Times New Roman"/>
            <w:bCs/>
            <w:color w:val="auto"/>
            <w:u w:val="none"/>
          </w:rPr>
          <w:t>RAMIRO, Patrícia Alves</w:t>
        </w:r>
      </w:hyperlink>
      <w:r w:rsidR="00462CB3" w:rsidRPr="006C788F">
        <w:rPr>
          <w:rStyle w:val="transform"/>
          <w:rFonts w:cs="Times New Roman"/>
        </w:rPr>
        <w:t xml:space="preserve">; OLIVEIRA, J. </w:t>
      </w:r>
      <w:proofErr w:type="gramStart"/>
      <w:r w:rsidR="00462CB3" w:rsidRPr="006C788F">
        <w:rPr>
          <w:rStyle w:val="transform"/>
          <w:rFonts w:cs="Times New Roman"/>
        </w:rPr>
        <w:t>R. ;</w:t>
      </w:r>
      <w:proofErr w:type="gramEnd"/>
      <w:r w:rsidR="00462CB3" w:rsidRPr="006C788F">
        <w:rPr>
          <w:rStyle w:val="transform"/>
          <w:rFonts w:cs="Times New Roman"/>
        </w:rPr>
        <w:t xml:space="preserve"> KAMADA, D. M. </w:t>
      </w:r>
      <w:proofErr w:type="spellStart"/>
      <w:r w:rsidR="00462CB3" w:rsidRPr="006C788F">
        <w:rPr>
          <w:rStyle w:val="transform"/>
          <w:rFonts w:cs="Times New Roman"/>
          <w:b/>
        </w:rPr>
        <w:t>Patrimonialización</w:t>
      </w:r>
      <w:proofErr w:type="spellEnd"/>
      <w:r w:rsidR="00462CB3" w:rsidRPr="006C788F">
        <w:rPr>
          <w:rStyle w:val="transform"/>
          <w:rFonts w:cs="Times New Roman"/>
          <w:b/>
        </w:rPr>
        <w:t xml:space="preserve"> y turismo: </w:t>
      </w:r>
      <w:proofErr w:type="spellStart"/>
      <w:r w:rsidR="00462CB3" w:rsidRPr="006C788F">
        <w:rPr>
          <w:rStyle w:val="transform"/>
          <w:rFonts w:cs="Times New Roman"/>
          <w:b/>
        </w:rPr>
        <w:t>prácticas</w:t>
      </w:r>
      <w:proofErr w:type="spellEnd"/>
      <w:r w:rsidR="00462CB3" w:rsidRPr="006C788F">
        <w:rPr>
          <w:rStyle w:val="transform"/>
          <w:rFonts w:cs="Times New Roman"/>
          <w:b/>
        </w:rPr>
        <w:t xml:space="preserve"> de </w:t>
      </w:r>
      <w:proofErr w:type="spellStart"/>
      <w:r w:rsidR="00462CB3" w:rsidRPr="006C788F">
        <w:rPr>
          <w:rStyle w:val="transform"/>
          <w:rFonts w:cs="Times New Roman"/>
          <w:b/>
        </w:rPr>
        <w:t>valorización</w:t>
      </w:r>
      <w:proofErr w:type="spellEnd"/>
      <w:r w:rsidR="00462CB3" w:rsidRPr="006C788F">
        <w:rPr>
          <w:rStyle w:val="transform"/>
          <w:rFonts w:cs="Times New Roman"/>
          <w:b/>
        </w:rPr>
        <w:t xml:space="preserve"> simbólica </w:t>
      </w:r>
      <w:proofErr w:type="spellStart"/>
      <w:r w:rsidR="00462CB3" w:rsidRPr="006C788F">
        <w:rPr>
          <w:rStyle w:val="transform"/>
          <w:rFonts w:cs="Times New Roman"/>
          <w:b/>
        </w:rPr>
        <w:t>del</w:t>
      </w:r>
      <w:proofErr w:type="spellEnd"/>
      <w:r w:rsidR="00462CB3" w:rsidRPr="006C788F">
        <w:rPr>
          <w:rStyle w:val="transform"/>
          <w:rFonts w:cs="Times New Roman"/>
          <w:b/>
        </w:rPr>
        <w:t xml:space="preserve"> </w:t>
      </w:r>
      <w:proofErr w:type="spellStart"/>
      <w:r w:rsidR="00462CB3" w:rsidRPr="006C788F">
        <w:rPr>
          <w:rStyle w:val="transform"/>
          <w:rFonts w:cs="Times New Roman"/>
          <w:b/>
        </w:rPr>
        <w:t>espacio</w:t>
      </w:r>
      <w:proofErr w:type="spellEnd"/>
      <w:r w:rsidR="00462CB3" w:rsidRPr="006C788F">
        <w:rPr>
          <w:rStyle w:val="transform"/>
          <w:rFonts w:cs="Times New Roman"/>
          <w:b/>
        </w:rPr>
        <w:t xml:space="preserve"> rural </w:t>
      </w:r>
      <w:proofErr w:type="spellStart"/>
      <w:r w:rsidR="00462CB3" w:rsidRPr="006C788F">
        <w:rPr>
          <w:rStyle w:val="transform"/>
          <w:rFonts w:cs="Times New Roman"/>
          <w:b/>
        </w:rPr>
        <w:t>del</w:t>
      </w:r>
      <w:proofErr w:type="spellEnd"/>
      <w:r w:rsidR="00462CB3" w:rsidRPr="006C788F">
        <w:rPr>
          <w:rStyle w:val="transform"/>
          <w:rFonts w:cs="Times New Roman"/>
          <w:b/>
        </w:rPr>
        <w:t xml:space="preserve"> nordeste </w:t>
      </w:r>
      <w:proofErr w:type="spellStart"/>
      <w:r w:rsidR="00462CB3" w:rsidRPr="006C788F">
        <w:rPr>
          <w:rStyle w:val="transform"/>
          <w:rFonts w:cs="Times New Roman"/>
          <w:b/>
        </w:rPr>
        <w:t>del</w:t>
      </w:r>
      <w:proofErr w:type="spellEnd"/>
      <w:r w:rsidR="00462CB3" w:rsidRPr="006C788F">
        <w:rPr>
          <w:rStyle w:val="transform"/>
          <w:rFonts w:cs="Times New Roman"/>
          <w:b/>
        </w:rPr>
        <w:t xml:space="preserve"> Brasil</w:t>
      </w:r>
      <w:r w:rsidR="00462CB3" w:rsidRPr="006C788F">
        <w:rPr>
          <w:rStyle w:val="transform"/>
          <w:rFonts w:cs="Times New Roman"/>
        </w:rPr>
        <w:t xml:space="preserve">. De </w:t>
      </w:r>
      <w:proofErr w:type="spellStart"/>
      <w:r w:rsidR="00462CB3" w:rsidRPr="006C788F">
        <w:rPr>
          <w:rStyle w:val="transform"/>
          <w:rFonts w:cs="Times New Roman"/>
        </w:rPr>
        <w:t>Prácticas</w:t>
      </w:r>
      <w:proofErr w:type="spellEnd"/>
      <w:r w:rsidR="00462CB3" w:rsidRPr="006C788F">
        <w:rPr>
          <w:rStyle w:val="transform"/>
          <w:rFonts w:cs="Times New Roman"/>
        </w:rPr>
        <w:t xml:space="preserve"> y Discursos. </w:t>
      </w:r>
      <w:proofErr w:type="spellStart"/>
      <w:r w:rsidR="00462CB3" w:rsidRPr="006C788F">
        <w:rPr>
          <w:rStyle w:val="transform"/>
          <w:rFonts w:cs="Times New Roman"/>
        </w:rPr>
        <w:t>Cuadernos</w:t>
      </w:r>
      <w:proofErr w:type="spellEnd"/>
      <w:r w:rsidR="00462CB3" w:rsidRPr="006C788F">
        <w:rPr>
          <w:rStyle w:val="transform"/>
          <w:rFonts w:cs="Times New Roman"/>
        </w:rPr>
        <w:t xml:space="preserve"> de </w:t>
      </w:r>
      <w:proofErr w:type="spellStart"/>
      <w:r w:rsidR="00462CB3" w:rsidRPr="006C788F">
        <w:rPr>
          <w:rStyle w:val="transform"/>
          <w:rFonts w:cs="Times New Roman"/>
        </w:rPr>
        <w:t>Ciencias</w:t>
      </w:r>
      <w:proofErr w:type="spellEnd"/>
      <w:r w:rsidR="00462CB3" w:rsidRPr="006C788F">
        <w:rPr>
          <w:rStyle w:val="transform"/>
          <w:rFonts w:cs="Times New Roman"/>
        </w:rPr>
        <w:t xml:space="preserve"> </w:t>
      </w:r>
      <w:proofErr w:type="spellStart"/>
      <w:r w:rsidR="00462CB3" w:rsidRPr="006C788F">
        <w:rPr>
          <w:rStyle w:val="transform"/>
          <w:rFonts w:cs="Times New Roman"/>
        </w:rPr>
        <w:t>Sociales</w:t>
      </w:r>
      <w:proofErr w:type="spellEnd"/>
      <w:r w:rsidR="00462CB3" w:rsidRPr="006C788F">
        <w:rPr>
          <w:rStyle w:val="transform"/>
          <w:rFonts w:cs="Times New Roman"/>
        </w:rPr>
        <w:t>, 2023.In</w:t>
      </w:r>
      <w:hyperlink r:id="rId31" w:history="1">
        <w:r w:rsidR="00462CB3" w:rsidRPr="006C788F">
          <w:rPr>
            <w:rStyle w:val="Hyperlink"/>
            <w:rFonts w:cs="Times New Roman"/>
          </w:rPr>
          <w:t>https://revistas.unne.edu.ar/index.php/dpd/article/view/6675</w:t>
        </w:r>
      </w:hyperlink>
      <w:r w:rsidR="00462CB3" w:rsidRPr="006C788F">
        <w:rPr>
          <w:rStyle w:val="transform"/>
          <w:rFonts w:cs="Times New Roman"/>
        </w:rPr>
        <w:t>&gt;Acesso em 17/05/2025</w:t>
      </w:r>
    </w:p>
    <w:p w14:paraId="50136EB5" w14:textId="77777777" w:rsidR="00462CB3" w:rsidRPr="006C788F" w:rsidRDefault="00462CB3" w:rsidP="006C788F">
      <w:pPr>
        <w:rPr>
          <w:rFonts w:cs="Times New Roman"/>
        </w:rPr>
      </w:pPr>
      <w:r w:rsidRPr="006C788F">
        <w:rPr>
          <w:rFonts w:cs="Times New Roman"/>
        </w:rPr>
        <w:t xml:space="preserve">SILVA SOUSA, L. (2006). </w:t>
      </w:r>
      <w:r w:rsidRPr="006C788F">
        <w:rPr>
          <w:rFonts w:cs="Times New Roman"/>
          <w:b/>
        </w:rPr>
        <w:t>O turismo rural: instrumento para desenvolvimento sustentável</w:t>
      </w:r>
      <w:r w:rsidRPr="006C788F">
        <w:rPr>
          <w:rFonts w:cs="Times New Roman"/>
        </w:rPr>
        <w:t xml:space="preserve"> </w:t>
      </w:r>
      <w:proofErr w:type="spellStart"/>
      <w:r w:rsidRPr="006C788F">
        <w:rPr>
          <w:rFonts w:cs="Times New Roman"/>
        </w:rPr>
        <w:t>Edición</w:t>
      </w:r>
      <w:proofErr w:type="spellEnd"/>
      <w:r w:rsidRPr="006C788F">
        <w:rPr>
          <w:rFonts w:cs="Times New Roman"/>
        </w:rPr>
        <w:t xml:space="preserve"> electrónica. In: &lt;</w:t>
      </w:r>
      <w:hyperlink r:id="rId32" w:history="1">
        <w:r w:rsidRPr="006C788F">
          <w:rPr>
            <w:rStyle w:val="Hyperlink"/>
            <w:rFonts w:cs="Times New Roman"/>
          </w:rPr>
          <w:t>www.eumed.net/libros/2006c/194/</w:t>
        </w:r>
      </w:hyperlink>
      <w:r w:rsidRPr="006C788F">
        <w:rPr>
          <w:rFonts w:cs="Times New Roman"/>
        </w:rPr>
        <w:t>&gt; Acesso em 4/05/2025</w:t>
      </w:r>
    </w:p>
    <w:p w14:paraId="33512E98" w14:textId="77777777" w:rsidR="006C788F" w:rsidRPr="006C788F" w:rsidRDefault="006C788F" w:rsidP="006C788F">
      <w:pPr>
        <w:rPr>
          <w:rFonts w:cs="Times New Roman"/>
          <w:sz w:val="22"/>
          <w:szCs w:val="22"/>
        </w:rPr>
      </w:pPr>
    </w:p>
    <w:p w14:paraId="14EAB092" w14:textId="77777777" w:rsidR="00216EFF" w:rsidRPr="00216EFF" w:rsidRDefault="00216EFF" w:rsidP="00216EFF">
      <w:pPr>
        <w:spacing w:line="360" w:lineRule="auto"/>
        <w:ind w:hanging="2"/>
        <w:rPr>
          <w:rFonts w:eastAsia="Arial" w:cs="Arial"/>
          <w:color w:val="FF0000"/>
        </w:rPr>
      </w:pPr>
    </w:p>
    <w:p w14:paraId="7A12CA73" w14:textId="6C74D881" w:rsidR="0053021A" w:rsidRDefault="0053021A"/>
    <w:sectPr w:rsidR="0053021A" w:rsidSect="0053021A">
      <w:footerReference w:type="default" r:id="rId33"/>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90EAF3" w14:textId="77777777" w:rsidR="00085D66" w:rsidRDefault="00085D66" w:rsidP="0027518C">
      <w:r>
        <w:separator/>
      </w:r>
    </w:p>
  </w:endnote>
  <w:endnote w:type="continuationSeparator" w:id="0">
    <w:p w14:paraId="44F593FB" w14:textId="77777777" w:rsidR="00085D66" w:rsidRDefault="00085D66"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062360"/>
      <w:docPartObj>
        <w:docPartGallery w:val="Page Numbers (Bottom of Page)"/>
        <w:docPartUnique/>
      </w:docPartObj>
    </w:sdtPr>
    <w:sdtEndPr/>
    <w:sdtContent>
      <w:p w14:paraId="128CD410" w14:textId="60F921B8" w:rsidR="006C788F" w:rsidRDefault="006C788F">
        <w:pPr>
          <w:pStyle w:val="Rodap"/>
          <w:jc w:val="right"/>
        </w:pPr>
        <w:r>
          <w:fldChar w:fldCharType="begin"/>
        </w:r>
        <w:r>
          <w:instrText>PAGE   \* MERGEFORMAT</w:instrText>
        </w:r>
        <w:r>
          <w:fldChar w:fldCharType="separate"/>
        </w:r>
        <w:r w:rsidR="00734276">
          <w:rPr>
            <w:noProof/>
          </w:rPr>
          <w:t>13</w:t>
        </w:r>
        <w:r>
          <w:fldChar w:fldCharType="end"/>
        </w:r>
      </w:p>
    </w:sdtContent>
  </w:sdt>
  <w:p w14:paraId="2DD6226C" w14:textId="3915C0A9" w:rsidR="0027518C" w:rsidRDefault="0027518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B30E9" w14:textId="77777777" w:rsidR="00085D66" w:rsidRDefault="00085D66" w:rsidP="0027518C">
      <w:r>
        <w:separator/>
      </w:r>
    </w:p>
  </w:footnote>
  <w:footnote w:type="continuationSeparator" w:id="0">
    <w:p w14:paraId="01F8C508" w14:textId="77777777" w:rsidR="00085D66" w:rsidRDefault="00085D66" w:rsidP="0027518C">
      <w:r>
        <w:continuationSeparator/>
      </w:r>
    </w:p>
  </w:footnote>
  <w:footnote w:id="1">
    <w:p w14:paraId="4C77D954" w14:textId="77777777" w:rsidR="00054E14" w:rsidRPr="00DA5CE1" w:rsidRDefault="00054E14" w:rsidP="00054E14">
      <w:pPr>
        <w:spacing w:line="100" w:lineRule="atLeast"/>
        <w:rPr>
          <w:rFonts w:ascii="Times New Roman" w:hAnsi="Times New Roman" w:cs="Times New Roman"/>
          <w:sz w:val="20"/>
          <w:szCs w:val="20"/>
        </w:rPr>
      </w:pPr>
      <w:r>
        <w:rPr>
          <w:rStyle w:val="Refdenotaderodap"/>
        </w:rPr>
        <w:footnoteRef/>
      </w:r>
      <w:r>
        <w:t xml:space="preserve"> </w:t>
      </w:r>
      <w:r w:rsidRPr="00DA5CE1">
        <w:rPr>
          <w:rFonts w:ascii="Times New Roman" w:hAnsi="Times New Roman" w:cs="Times New Roman"/>
          <w:sz w:val="20"/>
          <w:szCs w:val="20"/>
        </w:rPr>
        <w:t>Mestrando em Ciências sociais –</w:t>
      </w:r>
      <w:r>
        <w:rPr>
          <w:rFonts w:ascii="Times New Roman" w:hAnsi="Times New Roman" w:cs="Times New Roman"/>
          <w:sz w:val="20"/>
          <w:szCs w:val="20"/>
        </w:rPr>
        <w:t>U</w:t>
      </w:r>
      <w:r w:rsidRPr="00DA5CE1">
        <w:rPr>
          <w:rFonts w:ascii="Times New Roman" w:hAnsi="Times New Roman" w:cs="Times New Roman"/>
          <w:sz w:val="20"/>
          <w:szCs w:val="20"/>
        </w:rPr>
        <w:t>FCG: 2024-2026. E-mail:jgennilson@gmail.com</w:t>
      </w:r>
    </w:p>
    <w:p w14:paraId="2CD9389E" w14:textId="77777777" w:rsidR="00054E14" w:rsidRDefault="00054E14" w:rsidP="00054E14">
      <w:pPr>
        <w:pStyle w:val="Textodenotaderodap"/>
        <w:spacing w:line="100" w:lineRule="atLeast"/>
      </w:pPr>
    </w:p>
  </w:footnote>
  <w:footnote w:id="2">
    <w:p w14:paraId="245DDBB8" w14:textId="77777777" w:rsidR="00054E14" w:rsidRPr="00DA5CE1" w:rsidRDefault="00054E14" w:rsidP="00054E14">
      <w:pPr>
        <w:spacing w:line="100" w:lineRule="atLeast"/>
        <w:rPr>
          <w:rFonts w:ascii="Times New Roman" w:hAnsi="Times New Roman" w:cs="Times New Roman"/>
          <w:sz w:val="20"/>
          <w:szCs w:val="20"/>
        </w:rPr>
      </w:pPr>
      <w:r>
        <w:rPr>
          <w:rStyle w:val="Refdenotaderodap"/>
        </w:rPr>
        <w:footnoteRef/>
      </w:r>
      <w:r>
        <w:t xml:space="preserve"> </w:t>
      </w:r>
      <w:r w:rsidRPr="00DA5CE1">
        <w:rPr>
          <w:rFonts w:ascii="Times New Roman" w:hAnsi="Times New Roman" w:cs="Times New Roman"/>
          <w:sz w:val="20"/>
          <w:szCs w:val="20"/>
        </w:rPr>
        <w:t xml:space="preserve">Prof. Dr. </w:t>
      </w:r>
      <w:proofErr w:type="spellStart"/>
      <w:r w:rsidRPr="00DA5CE1">
        <w:rPr>
          <w:rFonts w:ascii="Times New Roman" w:hAnsi="Times New Roman" w:cs="Times New Roman"/>
          <w:sz w:val="20"/>
          <w:szCs w:val="20"/>
        </w:rPr>
        <w:t>Valdênio</w:t>
      </w:r>
      <w:proofErr w:type="spellEnd"/>
      <w:r w:rsidRPr="00DA5CE1">
        <w:rPr>
          <w:rFonts w:ascii="Times New Roman" w:hAnsi="Times New Roman" w:cs="Times New Roman"/>
          <w:sz w:val="20"/>
          <w:szCs w:val="20"/>
        </w:rPr>
        <w:t xml:space="preserve"> Freitas Meneses (CCTA/UFCG). E-mail: valdenio.freitas@professor.ufcg.edu.br</w:t>
      </w:r>
    </w:p>
    <w:p w14:paraId="3FC2DEE9" w14:textId="77777777" w:rsidR="00054E14" w:rsidRDefault="00054E14" w:rsidP="00054E14">
      <w:pPr>
        <w:pStyle w:val="Textodenotaderodap"/>
        <w:spacing w:line="100" w:lineRule="atLeast"/>
      </w:pPr>
    </w:p>
  </w:footnote>
  <w:footnote w:id="3">
    <w:p w14:paraId="733EA109" w14:textId="77777777" w:rsidR="00462CB3" w:rsidRDefault="00462CB3" w:rsidP="00462CB3">
      <w:pPr>
        <w:pStyle w:val="Textodenotaderodap"/>
      </w:pPr>
      <w:r>
        <w:rPr>
          <w:rStyle w:val="Refdenotaderodap"/>
          <w:rFonts w:eastAsiaTheme="majorEastAsia"/>
        </w:rPr>
        <w:footnoteRef/>
      </w:r>
      <w:r>
        <w:t xml:space="preserve"> Mais informações In&lt;</w:t>
      </w:r>
      <w:r w:rsidRPr="005307D6">
        <w:t xml:space="preserve"> </w:t>
      </w:r>
      <w:hyperlink r:id="rId1" w:history="1">
        <w:r w:rsidRPr="00097ECF">
          <w:rPr>
            <w:rStyle w:val="Hyperlink"/>
            <w:rFonts w:eastAsiaTheme="majorEastAsia"/>
          </w:rPr>
          <w:t>https://cgretalhos.blogspot.com/2013/09/memoria-ha-exatos-35-anos-morria.html</w:t>
        </w:r>
      </w:hyperlink>
      <w:r>
        <w:t>&gt;</w:t>
      </w:r>
    </w:p>
    <w:p w14:paraId="44B4BE32" w14:textId="77777777" w:rsidR="00462CB3" w:rsidRDefault="00462CB3" w:rsidP="00462CB3">
      <w:pPr>
        <w:pStyle w:val="Textodenotaderodap"/>
      </w:pPr>
    </w:p>
    <w:p w14:paraId="64F15B9A" w14:textId="77777777" w:rsidR="00462CB3" w:rsidRDefault="00462CB3" w:rsidP="00462CB3">
      <w:pPr>
        <w:pStyle w:val="Textodenotaderodap"/>
      </w:pPr>
    </w:p>
  </w:footnote>
  <w:footnote w:id="4">
    <w:p w14:paraId="1A54222D" w14:textId="77777777" w:rsidR="00462CB3" w:rsidRPr="00FD114F" w:rsidRDefault="00462CB3" w:rsidP="00462CB3">
      <w:pPr>
        <w:rPr>
          <w:rStyle w:val="Hyperlink"/>
          <w:rFonts w:ascii="Times New Roman" w:hAnsi="Times New Roman" w:cs="Times New Roman"/>
          <w:b/>
          <w:color w:val="auto"/>
        </w:rPr>
      </w:pPr>
      <w:r>
        <w:rPr>
          <w:rStyle w:val="Refdenotaderodap"/>
        </w:rPr>
        <w:footnoteRef/>
      </w:r>
      <w:r>
        <w:t xml:space="preserve"> </w:t>
      </w:r>
      <w:hyperlink r:id="rId2" w:history="1">
        <w:r w:rsidRPr="001C1497">
          <w:rPr>
            <w:rStyle w:val="Hyperlink"/>
            <w:rFonts w:ascii="Times New Roman" w:hAnsi="Times New Roman" w:cs="Times New Roman"/>
          </w:rPr>
          <w:t>https://www.instagram.com/fazendagangorra/</w:t>
        </w:r>
      </w:hyperlink>
      <w:r>
        <w:rPr>
          <w:rStyle w:val="Hyperlink"/>
          <w:rFonts w:ascii="Times New Roman" w:hAnsi="Times New Roman" w:cs="Times New Roman"/>
        </w:rPr>
        <w:t xml:space="preserve"> </w:t>
      </w:r>
    </w:p>
    <w:p w14:paraId="28AFDC29" w14:textId="77777777" w:rsidR="00462CB3" w:rsidRDefault="00462CB3" w:rsidP="00462CB3">
      <w:pPr>
        <w:pStyle w:val="Textodenotaderodap"/>
      </w:pPr>
    </w:p>
  </w:footnote>
  <w:footnote w:id="5">
    <w:p w14:paraId="7D9DD321" w14:textId="77777777" w:rsidR="00462CB3" w:rsidRDefault="00462CB3" w:rsidP="00462CB3">
      <w:pPr>
        <w:pStyle w:val="Textodenotaderodap"/>
      </w:pPr>
      <w:r>
        <w:rPr>
          <w:rStyle w:val="Refdenotaderodap"/>
          <w:rFonts w:eastAsiaTheme="majorEastAsia"/>
        </w:rPr>
        <w:footnoteRef/>
      </w:r>
      <w:r>
        <w:t xml:space="preserve"> In:</w:t>
      </w:r>
      <w:r w:rsidRPr="00FD114F">
        <w:t xml:space="preserve"> </w:t>
      </w:r>
      <w:hyperlink r:id="rId3" w:history="1">
        <w:r w:rsidRPr="00460DC1">
          <w:rPr>
            <w:rStyle w:val="Hyperlink"/>
            <w:rFonts w:eastAsiaTheme="majorEastAsia"/>
          </w:rPr>
          <w:t>https://www.instagram.com/fazendagangorra/</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FB0057"/>
    <w:multiLevelType w:val="hybridMultilevel"/>
    <w:tmpl w:val="B34E5F10"/>
    <w:lvl w:ilvl="0" w:tplc="73CAAE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63B5538F"/>
    <w:multiLevelType w:val="hybridMultilevel"/>
    <w:tmpl w:val="B34E5F10"/>
    <w:lvl w:ilvl="0" w:tplc="73CAAE6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B"/>
    <w:rsid w:val="00006241"/>
    <w:rsid w:val="00024467"/>
    <w:rsid w:val="000268D2"/>
    <w:rsid w:val="000455A9"/>
    <w:rsid w:val="00046679"/>
    <w:rsid w:val="00054E14"/>
    <w:rsid w:val="00085D66"/>
    <w:rsid w:val="0011601F"/>
    <w:rsid w:val="001165C6"/>
    <w:rsid w:val="001B5725"/>
    <w:rsid w:val="00216EFF"/>
    <w:rsid w:val="0027518C"/>
    <w:rsid w:val="00293700"/>
    <w:rsid w:val="00295FBE"/>
    <w:rsid w:val="002B2423"/>
    <w:rsid w:val="0032757F"/>
    <w:rsid w:val="00462CB3"/>
    <w:rsid w:val="004906DE"/>
    <w:rsid w:val="00507B98"/>
    <w:rsid w:val="0053021A"/>
    <w:rsid w:val="005427BA"/>
    <w:rsid w:val="00590592"/>
    <w:rsid w:val="005979A6"/>
    <w:rsid w:val="005A4F13"/>
    <w:rsid w:val="005B5FD8"/>
    <w:rsid w:val="005C0952"/>
    <w:rsid w:val="005F67B7"/>
    <w:rsid w:val="00601C36"/>
    <w:rsid w:val="0061252C"/>
    <w:rsid w:val="00634370"/>
    <w:rsid w:val="00670AA4"/>
    <w:rsid w:val="00680A10"/>
    <w:rsid w:val="00686701"/>
    <w:rsid w:val="0068742D"/>
    <w:rsid w:val="00692EEB"/>
    <w:rsid w:val="006C788F"/>
    <w:rsid w:val="00733AFB"/>
    <w:rsid w:val="00734276"/>
    <w:rsid w:val="007419B9"/>
    <w:rsid w:val="00757F24"/>
    <w:rsid w:val="00774196"/>
    <w:rsid w:val="00781D19"/>
    <w:rsid w:val="00793CF5"/>
    <w:rsid w:val="00845C58"/>
    <w:rsid w:val="008E7A76"/>
    <w:rsid w:val="0096228F"/>
    <w:rsid w:val="00AD4D80"/>
    <w:rsid w:val="00B11B2D"/>
    <w:rsid w:val="00B61734"/>
    <w:rsid w:val="00BC1C93"/>
    <w:rsid w:val="00BE7447"/>
    <w:rsid w:val="00C1576E"/>
    <w:rsid w:val="00C36FED"/>
    <w:rsid w:val="00CD1566"/>
    <w:rsid w:val="00D03B6A"/>
    <w:rsid w:val="00D31A9F"/>
    <w:rsid w:val="00D46408"/>
    <w:rsid w:val="00DC535E"/>
    <w:rsid w:val="00EF4493"/>
    <w:rsid w:val="00F67A26"/>
    <w:rsid w:val="00FC6D34"/>
    <w:rsid w:val="00FE08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462CB3"/>
    <w:rPr>
      <w:color w:val="467886" w:themeColor="hyperlink"/>
      <w:u w:val="single"/>
    </w:rPr>
  </w:style>
  <w:style w:type="table" w:styleId="Tabelacomgrade">
    <w:name w:val="Table Grid"/>
    <w:basedOn w:val="Tabelanormal"/>
    <w:uiPriority w:val="39"/>
    <w:rsid w:val="00462CB3"/>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ansform">
    <w:name w:val="transform"/>
    <w:basedOn w:val="Fontepargpadro"/>
    <w:rsid w:val="00462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80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fazenda_arara10/" TargetMode="External"/><Relationship Id="rId18" Type="http://schemas.openxmlformats.org/officeDocument/2006/relationships/hyperlink" Target="https://www.instagram.com/fazendagangorra/reel/DE7yr1rPvuI/" TargetMode="External"/><Relationship Id="rId26" Type="http://schemas.openxmlformats.org/officeDocument/2006/relationships/hyperlink" Target="https://www.anptur.org.br/anais/anais/files/13/568.pdf" TargetMode="External"/><Relationship Id="rId3" Type="http://schemas.openxmlformats.org/officeDocument/2006/relationships/styles" Target="styles.xml"/><Relationship Id="rId21" Type="http://schemas.openxmlformats.org/officeDocument/2006/relationships/hyperlink" Target="http://lattes.cnpq.br/774708585453994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stagram.com/fazendagangorra/reel/CNlXM2EBVbH/" TargetMode="External"/><Relationship Id="rId17" Type="http://schemas.openxmlformats.org/officeDocument/2006/relationships/hyperlink" Target="https://www.instagram.com/fazendagangorra/reel/C-v9pWsS4Ip/" TargetMode="External"/><Relationship Id="rId25" Type="http://schemas.openxmlformats.org/officeDocument/2006/relationships/hyperlink" Target="https://www.ufsm.br/app/uploads/sites/519/2019/10/25.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nstagram.com/brenofariasoficial/" TargetMode="External"/><Relationship Id="rId20" Type="http://schemas.openxmlformats.org/officeDocument/2006/relationships/hyperlink" Target="https://raizes.revistas.ufcg.edu.br/index.php/raizes/article/view/846%3eAcesso" TargetMode="External"/><Relationship Id="rId29" Type="http://schemas.openxmlformats.org/officeDocument/2006/relationships/hyperlink" Target="https://periodicos.unb.br/index.php/sust/article/view/155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ume.ufrgs.br/handle/10183/79054" TargetMode="External"/><Relationship Id="rId32" Type="http://schemas.openxmlformats.org/officeDocument/2006/relationships/hyperlink" Target="http://www.eumed.net/libros/2006c/194/" TargetMode="External"/><Relationship Id="rId5" Type="http://schemas.openxmlformats.org/officeDocument/2006/relationships/webSettings" Target="webSettings.xml"/><Relationship Id="rId15" Type="http://schemas.openxmlformats.org/officeDocument/2006/relationships/hyperlink" Target="https://www.instagram.com/fazendagangorra/reel/CdJmBS_gpHF/" TargetMode="External"/><Relationship Id="rId23" Type="http://schemas.openxmlformats.org/officeDocument/2006/relationships/hyperlink" Target="https://www.academia.edu/12157165/o_patrim%c3%94nio_arquiv%c3%8dstico_de_antigas_fazendas_paulistas" TargetMode="External"/><Relationship Id="rId28" Type="http://schemas.openxmlformats.org/officeDocument/2006/relationships/hyperlink" Target="https://raizes.revistas.ufcg.edu.br/index.php/raizes/article/view/183" TargetMode="External"/><Relationship Id="rId10" Type="http://schemas.openxmlformats.org/officeDocument/2006/relationships/image" Target="media/image3.png"/><Relationship Id="rId19" Type="http://schemas.openxmlformats.org/officeDocument/2006/relationships/hyperlink" Target="http://www.periodicos.ufrn.br/revistadoregne" TargetMode="External"/><Relationship Id="rId31" Type="http://schemas.openxmlformats.org/officeDocument/2006/relationships/hyperlink" Target="https://revistas.unne.edu.ar/index.php/dpd/article/view/6675"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instagram.com/fazendagangorra/reel/CNtCMJCBd4A/" TargetMode="External"/><Relationship Id="rId22" Type="http://schemas.openxmlformats.org/officeDocument/2006/relationships/hyperlink" Target="http://lattes.cnpq.br/2357450036284346" TargetMode="External"/><Relationship Id="rId27" Type="http://schemas.openxmlformats.org/officeDocument/2006/relationships/hyperlink" Target="https://www.oasisbr.ibict.br/vufind/Record/BRCRIS_44b077f2aa551c2ff2aae4b435d7794f%3eAcesso" TargetMode="External"/><Relationship Id="rId30" Type="http://schemas.openxmlformats.org/officeDocument/2006/relationships/hyperlink" Target="http://lattes.cnpq.br/7155476977488017"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instagram.com/fazendagangorra/" TargetMode="External"/><Relationship Id="rId2" Type="http://schemas.openxmlformats.org/officeDocument/2006/relationships/hyperlink" Target="https://www.instagram.com/fazendagangorra/" TargetMode="External"/><Relationship Id="rId1" Type="http://schemas.openxmlformats.org/officeDocument/2006/relationships/hyperlink" Target="https://cgretalhos.blogspot.com/2013/09/memoria-ha-exatos-35-anos-morria.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C51AA-59C3-41A3-8948-105E8CE4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4072</Words>
  <Characters>21990</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26010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genil</cp:lastModifiedBy>
  <cp:revision>4</cp:revision>
  <dcterms:created xsi:type="dcterms:W3CDTF">2025-05-10T19:09:00Z</dcterms:created>
  <dcterms:modified xsi:type="dcterms:W3CDTF">2025-05-10T19:22:00Z</dcterms:modified>
</cp:coreProperties>
</file>