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00" w:rsidRDefault="008E4B00" w:rsidP="004202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B00" w:rsidRDefault="008E4B00" w:rsidP="004202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96D" w:rsidRDefault="00CA2E75" w:rsidP="004202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75">
        <w:rPr>
          <w:rFonts w:ascii="Times New Roman" w:hAnsi="Times New Roman" w:cs="Times New Roman"/>
          <w:b/>
          <w:bCs/>
          <w:sz w:val="24"/>
          <w:szCs w:val="24"/>
        </w:rPr>
        <w:t>O USO DA METODOLOGIA ATIVA NO ENSINO DE ANATOMIA</w:t>
      </w:r>
    </w:p>
    <w:p w:rsidR="00826D90" w:rsidRPr="00CA2E75" w:rsidRDefault="00826D90" w:rsidP="004202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E75" w:rsidRDefault="00CA2E75" w:rsidP="004202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E75">
        <w:rPr>
          <w:rFonts w:ascii="Times New Roman" w:hAnsi="Times New Roman" w:cs="Times New Roman"/>
          <w:sz w:val="24"/>
          <w:szCs w:val="24"/>
        </w:rPr>
        <w:t xml:space="preserve">¹Claudia Fernanda Caland Brígido; </w:t>
      </w:r>
      <w:r w:rsidR="00826D90" w:rsidRPr="00826D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2E75">
        <w:rPr>
          <w:rFonts w:ascii="Times New Roman" w:hAnsi="Times New Roman" w:cs="Times New Roman"/>
          <w:sz w:val="24"/>
          <w:szCs w:val="24"/>
        </w:rPr>
        <w:t xml:space="preserve">Larissa Alves Moreira; </w:t>
      </w:r>
      <w:r w:rsidR="00826D90" w:rsidRPr="00826D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2E75">
        <w:rPr>
          <w:rFonts w:ascii="Times New Roman" w:hAnsi="Times New Roman" w:cs="Times New Roman"/>
          <w:sz w:val="24"/>
          <w:szCs w:val="24"/>
        </w:rPr>
        <w:t>Mikaela Brito Guimarães</w:t>
      </w:r>
      <w:r w:rsidR="004202CC">
        <w:rPr>
          <w:rFonts w:ascii="Times New Roman" w:hAnsi="Times New Roman" w:cs="Times New Roman"/>
          <w:sz w:val="24"/>
          <w:szCs w:val="24"/>
        </w:rPr>
        <w:t xml:space="preserve">; </w:t>
      </w:r>
      <w:r w:rsidR="004202CC" w:rsidRPr="004202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02CC">
        <w:rPr>
          <w:rFonts w:ascii="Times New Roman" w:hAnsi="Times New Roman" w:cs="Times New Roman"/>
          <w:sz w:val="24"/>
          <w:szCs w:val="24"/>
        </w:rPr>
        <w:t xml:space="preserve">Antônio de Pádua Rocha Nóbrega Neto. </w:t>
      </w:r>
    </w:p>
    <w:p w:rsidR="00CA2E75" w:rsidRDefault="00826D90" w:rsidP="004202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r w:rsidR="0039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Discentes</w:t>
      </w:r>
      <w:proofErr w:type="gramEnd"/>
      <w:r w:rsidR="00CA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curso de</w:t>
      </w:r>
      <w:r w:rsidR="00CA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A2E75">
        <w:rPr>
          <w:rFonts w:ascii="Times New Roman" w:hAnsi="Times New Roman" w:cs="Times New Roman"/>
          <w:sz w:val="24"/>
          <w:szCs w:val="24"/>
        </w:rPr>
        <w:t>edicina</w:t>
      </w:r>
      <w:r w:rsidR="004202CC">
        <w:rPr>
          <w:rFonts w:ascii="Times New Roman" w:hAnsi="Times New Roman" w:cs="Times New Roman"/>
          <w:sz w:val="24"/>
          <w:szCs w:val="24"/>
        </w:rPr>
        <w:t xml:space="preserve"> na </w:t>
      </w:r>
      <w:r w:rsidR="00CA2E75">
        <w:rPr>
          <w:rFonts w:ascii="Times New Roman" w:hAnsi="Times New Roman" w:cs="Times New Roman"/>
          <w:sz w:val="24"/>
          <w:szCs w:val="24"/>
        </w:rPr>
        <w:t xml:space="preserve">FAHESP/IESVAP. </w:t>
      </w:r>
    </w:p>
    <w:p w:rsidR="00826D90" w:rsidRDefault="00826D90" w:rsidP="004202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D9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Docente no curso de medicina na FAHESP/IESVAP. </w:t>
      </w:r>
    </w:p>
    <w:p w:rsidR="004202CC" w:rsidRDefault="004202CC" w:rsidP="00420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Educação em saúde </w:t>
      </w:r>
    </w:p>
    <w:p w:rsidR="004202CC" w:rsidRDefault="004202CC" w:rsidP="00420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9231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9231E" w:rsidRPr="00D75DD9">
          <w:rPr>
            <w:rStyle w:val="Hyperlink"/>
            <w:rFonts w:ascii="Times New Roman" w:hAnsi="Times New Roman" w:cs="Times New Roman"/>
            <w:sz w:val="24"/>
            <w:szCs w:val="24"/>
          </w:rPr>
          <w:t>claudia@gioz.net</w:t>
        </w:r>
      </w:hyperlink>
      <w:r w:rsidR="00392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75" w:rsidRDefault="00E1372B" w:rsidP="00826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B00" w:rsidRDefault="00CA2E75" w:rsidP="00895C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E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INTRODUÇÃO: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</w:t>
      </w:r>
      <w:r w:rsidRPr="00CA2E75">
        <w:rPr>
          <w:rFonts w:ascii="Times New Roman" w:hAnsi="Times New Roman" w:cs="Times New Roman"/>
          <w:sz w:val="24"/>
          <w:szCs w:val="24"/>
          <w:shd w:val="clear" w:color="auto" w:fill="FFFFFF"/>
        </w:rPr>
        <w:t>oi estabelecido pelo MEC, através da Portaria Normativa Nº 2, de 1º de fevereiro de 2013</w:t>
      </w:r>
      <w:r w:rsidRPr="00CA2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</w:t>
      </w:r>
      <w:r w:rsidRPr="00CA2E75">
        <w:rPr>
          <w:rFonts w:ascii="Times New Roman" w:hAnsi="Times New Roman" w:cs="Times New Roman"/>
          <w:sz w:val="24"/>
          <w:szCs w:val="24"/>
          <w:shd w:val="clear" w:color="auto" w:fill="FFFFFF"/>
        </w:rPr>
        <w:t>ma mudança no método vigente de ensino-aprendizagem das faculdades de medicina e por isso passaram a utilizar metodologias ativas na formação médica dos estudantes</w:t>
      </w:r>
      <w:r w:rsidR="00895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A2E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Percebe-se que a aplicação de tecnologias na educação tem por fundamento estabelecer novos modelos pedagógicos, voltados ao engajamento participativo, numa sociedade em constante mutação</w:t>
      </w:r>
      <w:r w:rsidR="00895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CA2E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jogos e materiais interativos representam formas naturais e prazerosas de aprendizagem para discentes de todas as idades, porque se trata, geralmente, de um recurso prático e palpável, sendo considerados pelos educadores uma importante ferramenta didática, que pode assessorar na condução da prática pedagógica de forma criativa, inovadora. Em um jogo a carga informativa pode ser significantemente maior, os apelos sensoriais podem ser multiplicados e isso faz com que a atenção e o interesse do aluno sejam mantidos, promovendo a retenção da informação e facilitando a aprendizagem</w:t>
      </w:r>
      <w:r w:rsidR="00895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CA2E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Vários são os tipos de jogos, por exemplo: Jogos treino e prática –</w:t>
      </w:r>
      <w:r w:rsidR="00895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A2E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usados para revisar material visto em aula, normalmente conteúdos que exigem memorização e repetição</w:t>
      </w:r>
      <w:r w:rsidR="00895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CA2E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="00826D90" w:rsidRPr="0082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OBJETIVOS:</w:t>
      </w:r>
      <w:r w:rsidR="00826D90">
        <w:rPr>
          <w:rFonts w:ascii="Times New Roman" w:hAnsi="Times New Roman" w:cs="Times New Roman"/>
          <w:color w:val="000000"/>
          <w:sz w:val="24"/>
          <w:szCs w:val="24"/>
        </w:rPr>
        <w:t xml:space="preserve"> Relatar a experi</w:t>
      </w:r>
      <w:r w:rsidR="004202CC">
        <w:rPr>
          <w:rFonts w:ascii="Times New Roman" w:hAnsi="Times New Roman" w:cs="Times New Roman"/>
          <w:color w:val="000000"/>
          <w:sz w:val="24"/>
          <w:szCs w:val="24"/>
        </w:rPr>
        <w:t>ê</w:t>
      </w:r>
      <w:r w:rsidR="00826D90">
        <w:rPr>
          <w:rFonts w:ascii="Times New Roman" w:hAnsi="Times New Roman" w:cs="Times New Roman"/>
          <w:color w:val="000000"/>
          <w:sz w:val="24"/>
          <w:szCs w:val="24"/>
        </w:rPr>
        <w:t xml:space="preserve">ncia </w:t>
      </w:r>
      <w:r w:rsidR="004202CC">
        <w:rPr>
          <w:rFonts w:ascii="Times New Roman" w:hAnsi="Times New Roman" w:cs="Times New Roman"/>
          <w:color w:val="000000"/>
          <w:sz w:val="24"/>
          <w:szCs w:val="24"/>
        </w:rPr>
        <w:t>de discentes do curso de Medicina da FAHESP/IESVAP com o uso de metodologias ativas no estudo de anatomia.</w:t>
      </w:r>
      <w:r w:rsidR="00022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D4D" w:rsidRPr="00022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022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</w:t>
      </w:r>
      <w:r w:rsidR="00022D4D" w:rsidRPr="00022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TODOS:</w:t>
      </w:r>
      <w:r w:rsidR="00022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D4D" w:rsidRPr="00E8064C">
        <w:rPr>
          <w:rFonts w:ascii="Times New Roman" w:hAnsi="Times New Roman" w:cs="Times New Roman"/>
          <w:sz w:val="24"/>
          <w:szCs w:val="24"/>
        </w:rPr>
        <w:t xml:space="preserve">O presente trabalho trata de um estudo de abordagem qualitativa, configurando-se como um relato de experiência, baseado </w:t>
      </w:r>
      <w:r w:rsidR="00895C12">
        <w:rPr>
          <w:rFonts w:ascii="Times New Roman" w:hAnsi="Times New Roman" w:cs="Times New Roman"/>
          <w:sz w:val="24"/>
          <w:szCs w:val="24"/>
        </w:rPr>
        <w:t>no</w:t>
      </w:r>
      <w:r w:rsidR="00022D4D">
        <w:rPr>
          <w:rFonts w:ascii="Times New Roman" w:hAnsi="Times New Roman" w:cs="Times New Roman"/>
          <w:sz w:val="24"/>
          <w:szCs w:val="24"/>
        </w:rPr>
        <w:t xml:space="preserve"> desenvolvi</w:t>
      </w:r>
      <w:r w:rsidR="00895C12">
        <w:rPr>
          <w:rFonts w:ascii="Times New Roman" w:hAnsi="Times New Roman" w:cs="Times New Roman"/>
          <w:sz w:val="24"/>
          <w:szCs w:val="24"/>
        </w:rPr>
        <w:t>mento de</w:t>
      </w:r>
      <w:r w:rsidR="00022D4D">
        <w:rPr>
          <w:rFonts w:ascii="Times New Roman" w:hAnsi="Times New Roman" w:cs="Times New Roman"/>
          <w:sz w:val="24"/>
          <w:szCs w:val="24"/>
        </w:rPr>
        <w:t xml:space="preserve"> dois produtos que contribuem para o aprendizado da anatomia de estruturas do sistema nervoso, especificamente, o diencéfalo. </w:t>
      </w:r>
      <w:r w:rsidR="00022D4D" w:rsidRPr="00E8064C"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022D4D">
        <w:rPr>
          <w:rFonts w:ascii="Times New Roman" w:hAnsi="Times New Roman" w:cs="Times New Roman"/>
          <w:sz w:val="24"/>
          <w:szCs w:val="24"/>
        </w:rPr>
        <w:t xml:space="preserve">a atividade realizada em sala de aula somada a </w:t>
      </w:r>
      <w:r w:rsidR="00022D4D" w:rsidRPr="00E8064C">
        <w:rPr>
          <w:rFonts w:ascii="Times New Roman" w:hAnsi="Times New Roman" w:cs="Times New Roman"/>
          <w:sz w:val="24"/>
          <w:szCs w:val="24"/>
        </w:rPr>
        <w:t xml:space="preserve">fundamentação teórica </w:t>
      </w:r>
      <w:proofErr w:type="spellStart"/>
      <w:r w:rsidR="00895C12">
        <w:rPr>
          <w:rFonts w:ascii="Times New Roman" w:hAnsi="Times New Roman" w:cs="Times New Roman"/>
          <w:sz w:val="24"/>
          <w:szCs w:val="24"/>
        </w:rPr>
        <w:t>a</w:t>
      </w:r>
      <w:r w:rsidR="00E1372B">
        <w:rPr>
          <w:rFonts w:ascii="Times New Roman" w:hAnsi="Times New Roman" w:cs="Times New Roman"/>
          <w:sz w:val="24"/>
          <w:szCs w:val="24"/>
        </w:rPr>
        <w:t xml:space="preserve"> </w:t>
      </w:r>
      <w:r w:rsidR="00895C12">
        <w:rPr>
          <w:rFonts w:ascii="Times New Roman" w:hAnsi="Times New Roman" w:cs="Times New Roman"/>
          <w:sz w:val="24"/>
          <w:szCs w:val="24"/>
        </w:rPr>
        <w:t>cerca</w:t>
      </w:r>
      <w:proofErr w:type="spellEnd"/>
      <w:r w:rsidR="00022D4D">
        <w:rPr>
          <w:rFonts w:ascii="Times New Roman" w:hAnsi="Times New Roman" w:cs="Times New Roman"/>
          <w:sz w:val="24"/>
          <w:szCs w:val="24"/>
        </w:rPr>
        <w:t xml:space="preserve"> do uso da metodologia ativa, </w:t>
      </w:r>
      <w:r w:rsidR="00022D4D" w:rsidRPr="00E8064C">
        <w:rPr>
          <w:rFonts w:ascii="Times New Roman" w:hAnsi="Times New Roman" w:cs="Times New Roman"/>
          <w:sz w:val="24"/>
          <w:szCs w:val="24"/>
        </w:rPr>
        <w:t>oriundas de artigos científicos provenientes de busca sistemática na Biblioteca Eletrônica Científica Online-Scielo, permitiram o desenvolvimento deste relato de experiência.</w:t>
      </w:r>
      <w:r w:rsidR="0042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RESULTADOS: </w:t>
      </w:r>
      <w:r w:rsidRPr="00CA2E75">
        <w:rPr>
          <w:rFonts w:ascii="Times New Roman" w:hAnsi="Times New Roman" w:cs="Times New Roman"/>
          <w:color w:val="000000"/>
          <w:sz w:val="24"/>
          <w:szCs w:val="24"/>
        </w:rPr>
        <w:t>O estudo da Anatomia Humana é complexo, minucioso e por vezes de difícil assimilação pelos discentes da área da saúde. Assim, um grupo de alunas vem com o propósito de apresentar produtos físico, lúdico que simplifica e facilita o aprendizado, e também poderão ser desenvolvidos por meio digital. Os produtos permitirão aprendizado dinâmico, por meio da fixação visual do conteúdo e repetição do processo. As matérias primas são de baixo custo, simples, de fácil manuseio, duráveis, de industrialização leve.</w:t>
      </w:r>
      <w:r w:rsidR="00895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E75">
        <w:rPr>
          <w:rFonts w:ascii="Times New Roman" w:hAnsi="Times New Roman" w:cs="Times New Roman"/>
          <w:color w:val="000000"/>
          <w:sz w:val="24"/>
          <w:szCs w:val="24"/>
        </w:rPr>
        <w:t xml:space="preserve">Os jogos </w:t>
      </w:r>
      <w:r w:rsidR="00895C12">
        <w:rPr>
          <w:rFonts w:ascii="Times New Roman" w:hAnsi="Times New Roman" w:cs="Times New Roman"/>
          <w:color w:val="000000"/>
          <w:sz w:val="24"/>
          <w:szCs w:val="24"/>
        </w:rPr>
        <w:t>desenvolvidos</w:t>
      </w:r>
      <w:r w:rsidRPr="00CA2E75">
        <w:rPr>
          <w:rFonts w:ascii="Times New Roman" w:hAnsi="Times New Roman" w:cs="Times New Roman"/>
          <w:color w:val="000000"/>
          <w:sz w:val="24"/>
          <w:szCs w:val="24"/>
        </w:rPr>
        <w:t xml:space="preserve"> possuem dois quadros ilustrando a estrutura do diencéfalo, e um conjunto de palavras para encaixar em seus respectivos espaços de acordo com a localização anatômica. No primeiro quadro faz-se necessário um prévio conhecimento </w:t>
      </w:r>
      <w:proofErr w:type="spellStart"/>
      <w:r w:rsidRPr="00CA2E75">
        <w:rPr>
          <w:rFonts w:ascii="Times New Roman" w:hAnsi="Times New Roman" w:cs="Times New Roman"/>
          <w:color w:val="000000"/>
          <w:sz w:val="24"/>
          <w:szCs w:val="24"/>
        </w:rPr>
        <w:t>a cerca</w:t>
      </w:r>
      <w:proofErr w:type="spellEnd"/>
      <w:r w:rsidRPr="00CA2E75">
        <w:rPr>
          <w:rFonts w:ascii="Times New Roman" w:hAnsi="Times New Roman" w:cs="Times New Roman"/>
          <w:color w:val="000000"/>
          <w:sz w:val="24"/>
          <w:szCs w:val="24"/>
        </w:rPr>
        <w:t xml:space="preserve"> do diencéfalo, são apenas 4 quadrinhos para definir a localização </w:t>
      </w:r>
    </w:p>
    <w:p w:rsidR="008E4B00" w:rsidRDefault="008E4B00" w:rsidP="00895C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B00" w:rsidRDefault="008E4B00" w:rsidP="00895C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C12" w:rsidRPr="00CA2E75" w:rsidRDefault="00CA2E75" w:rsidP="0089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2E75">
        <w:rPr>
          <w:rFonts w:ascii="Times New Roman" w:hAnsi="Times New Roman" w:cs="Times New Roman"/>
          <w:color w:val="000000"/>
          <w:sz w:val="24"/>
          <w:szCs w:val="24"/>
        </w:rPr>
        <w:t xml:space="preserve">do tálamo, hipotálamo, epitálamo e </w:t>
      </w:r>
      <w:proofErr w:type="spellStart"/>
      <w:r w:rsidRPr="00CA2E75">
        <w:rPr>
          <w:rFonts w:ascii="Times New Roman" w:hAnsi="Times New Roman" w:cs="Times New Roman"/>
          <w:color w:val="000000"/>
          <w:sz w:val="24"/>
          <w:szCs w:val="24"/>
        </w:rPr>
        <w:t>subtálamo</w:t>
      </w:r>
      <w:proofErr w:type="spellEnd"/>
      <w:r w:rsidRPr="00CA2E75">
        <w:rPr>
          <w:rFonts w:ascii="Times New Roman" w:hAnsi="Times New Roman" w:cs="Times New Roman"/>
          <w:color w:val="000000"/>
          <w:sz w:val="24"/>
          <w:szCs w:val="24"/>
        </w:rPr>
        <w:t>.  É indicado que durante a atividade sejam discutidas as principais características anatômicas de cada estrutura, podendo incluir outros aspectos, para que assim desenvolva habilidades em outras áreas como a fisiologia, histologia e embriologia. No segundo quadro, há uma exigência maior de conhecimento, pois trata-se dos núcleos de cada estrutura, possuindo 15 espaços para preencher, na realização dessa atividade é interessante a participação do professor, orientando quais os principais núcleos</w:t>
      </w:r>
      <w:r w:rsidR="00E97A87">
        <w:rPr>
          <w:rFonts w:ascii="Times New Roman" w:hAnsi="Times New Roman" w:cs="Times New Roman"/>
          <w:color w:val="000000"/>
          <w:sz w:val="24"/>
          <w:szCs w:val="24"/>
        </w:rPr>
        <w:t xml:space="preserve"> dessa estrutura</w:t>
      </w:r>
      <w:r w:rsidRPr="00CA2E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02CC" w:rsidRPr="00420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="00420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5C12" w:rsidRPr="00895C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95C12" w:rsidRPr="00CA2E75">
        <w:rPr>
          <w:rFonts w:ascii="Times New Roman" w:hAnsi="Times New Roman" w:cs="Times New Roman"/>
          <w:color w:val="000000"/>
          <w:sz w:val="24"/>
          <w:szCs w:val="24"/>
        </w:rPr>
        <w:t>s habilidades que os alunos adquirem no período dos seus cursos promovem a participação dos educandos no processo dinâmico de construção do conhecimento, visto que passam a ser sujeitos ativos do processo de aprender diante de um cenário real. A construção de material didático na forma de jogos educativos vem de encontro com o método de ensino-aprendizagem preconizado pelo MEC para as faculdades de medicina, pois os jogos lúdicos são materiais que auxiliam o processo de ensino e aprendizagem. Atuando como apoio indispensável pois favorecem a construção do conhecimento dos alunos, estimulando o interesse nos conteúdos, participação e empenho.</w:t>
      </w:r>
    </w:p>
    <w:p w:rsidR="00CA2E75" w:rsidRDefault="00CA2E75" w:rsidP="00826D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D4D" w:rsidRPr="004202CC" w:rsidRDefault="00022D4D" w:rsidP="00826D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Palavras-chaves: metodologia ativa, anatomia, ensino. </w:t>
      </w:r>
    </w:p>
    <w:p w:rsidR="00CA2E75" w:rsidRDefault="00CA2E75" w:rsidP="00826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75" w:rsidRPr="00CA2E75" w:rsidRDefault="00CA2E75" w:rsidP="00826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2E75" w:rsidRPr="00CA2E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C53" w:rsidRDefault="005F6C53" w:rsidP="008E4B00">
      <w:pPr>
        <w:spacing w:after="0" w:line="240" w:lineRule="auto"/>
      </w:pPr>
      <w:r>
        <w:separator/>
      </w:r>
    </w:p>
  </w:endnote>
  <w:endnote w:type="continuationSeparator" w:id="0">
    <w:p w:rsidR="005F6C53" w:rsidRDefault="005F6C53" w:rsidP="008E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C53" w:rsidRDefault="005F6C53" w:rsidP="008E4B00">
      <w:pPr>
        <w:spacing w:after="0" w:line="240" w:lineRule="auto"/>
      </w:pPr>
      <w:r>
        <w:separator/>
      </w:r>
    </w:p>
  </w:footnote>
  <w:footnote w:type="continuationSeparator" w:id="0">
    <w:p w:rsidR="005F6C53" w:rsidRDefault="005F6C53" w:rsidP="008E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B00" w:rsidRPr="008E4B00" w:rsidRDefault="008E4B00" w:rsidP="008E4B0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-136868</wp:posOffset>
          </wp:positionV>
          <wp:extent cx="2713355" cy="856735"/>
          <wp:effectExtent l="0" t="0" r="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85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75"/>
    <w:rsid w:val="00022D4D"/>
    <w:rsid w:val="0039231E"/>
    <w:rsid w:val="004202CC"/>
    <w:rsid w:val="004B42C1"/>
    <w:rsid w:val="005A16A5"/>
    <w:rsid w:val="005E71DC"/>
    <w:rsid w:val="005F6C53"/>
    <w:rsid w:val="007E353F"/>
    <w:rsid w:val="00826D90"/>
    <w:rsid w:val="00895C12"/>
    <w:rsid w:val="008E4B00"/>
    <w:rsid w:val="0095396D"/>
    <w:rsid w:val="00CA2E75"/>
    <w:rsid w:val="00E1372B"/>
    <w:rsid w:val="00E9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E0C6"/>
  <w15:chartTrackingRefBased/>
  <w15:docId w15:val="{A52D2688-1725-4EC6-B43A-9AF31C5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23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231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4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B00"/>
  </w:style>
  <w:style w:type="paragraph" w:styleId="Rodap">
    <w:name w:val="footer"/>
    <w:basedOn w:val="Normal"/>
    <w:link w:val="RodapChar"/>
    <w:uiPriority w:val="99"/>
    <w:unhideWhenUsed/>
    <w:rsid w:val="008E4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@gioz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8</cp:revision>
  <dcterms:created xsi:type="dcterms:W3CDTF">2019-10-25T16:33:00Z</dcterms:created>
  <dcterms:modified xsi:type="dcterms:W3CDTF">2019-10-30T00:49:00Z</dcterms:modified>
</cp:coreProperties>
</file>