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4E6" w:rsidRDefault="007D44E6" w:rsidP="007D44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IMPORTÂNCIA DA ABORDAGEM PRECOCE NO PROGNÓSTICO DO PACIENTE COM SEPSE EM UTIs.</w:t>
      </w:r>
    </w:p>
    <w:p w:rsidR="007D44E6" w:rsidRPr="00663004" w:rsidRDefault="007D44E6" w:rsidP="007D44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70D1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Pr="007A7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D1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Pr="007A70D1">
        <w:rPr>
          <w:rFonts w:ascii="Times New Roman" w:hAnsi="Times New Roman" w:cs="Times New Roman"/>
          <w:sz w:val="24"/>
          <w:szCs w:val="24"/>
        </w:rPr>
        <w:t xml:space="preserve"> Isaías do Nascimento</w:t>
      </w:r>
      <w:r w:rsidRPr="00663004">
        <w:rPr>
          <w:rFonts w:ascii="Times New Roman" w:hAnsi="Times New Roman" w:cs="Times New Roman"/>
          <w:sz w:val="24"/>
          <w:szCs w:val="24"/>
          <w:u w:val="single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; Ariane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Oliveira¹;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Machado Desidério¹; Marina Rodrigues Cotini¹; Lígia Viana de Araújo¹; </w:t>
      </w:r>
      <w:r w:rsidR="006762BF">
        <w:rPr>
          <w:rFonts w:ascii="Times New Roman" w:hAnsi="Times New Roman" w:cs="Times New Roman"/>
          <w:sz w:val="24"/>
          <w:szCs w:val="24"/>
        </w:rPr>
        <w:t>José Lopes Pereira Júnior</w:t>
      </w:r>
      <w:r w:rsidRPr="00663004">
        <w:rPr>
          <w:rFonts w:ascii="Times New Roman" w:hAnsi="Times New Roman" w:cs="Times New Roman"/>
          <w:sz w:val="24"/>
          <w:szCs w:val="24"/>
        </w:rPr>
        <w:t>².</w:t>
      </w:r>
    </w:p>
    <w:p w:rsidR="007D44E6" w:rsidRDefault="007D44E6" w:rsidP="007D44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04">
        <w:rPr>
          <w:rFonts w:ascii="Times New Roman" w:hAnsi="Times New Roman" w:cs="Times New Roman"/>
          <w:sz w:val="24"/>
          <w:szCs w:val="24"/>
        </w:rPr>
        <w:t>¹Discentes do curso de medicina da FAHESP/IESVAP. ² Docen</w:t>
      </w:r>
      <w:r>
        <w:rPr>
          <w:rFonts w:ascii="Times New Roman" w:hAnsi="Times New Roman" w:cs="Times New Roman"/>
          <w:sz w:val="24"/>
          <w:szCs w:val="24"/>
        </w:rPr>
        <w:t>te do curso de M</w:t>
      </w:r>
      <w:r w:rsidRPr="00663004">
        <w:rPr>
          <w:rFonts w:ascii="Times New Roman" w:hAnsi="Times New Roman" w:cs="Times New Roman"/>
          <w:sz w:val="24"/>
          <w:szCs w:val="24"/>
        </w:rPr>
        <w:t>edicina da FAHESP/IESVAP.</w:t>
      </w:r>
      <w:bookmarkStart w:id="0" w:name="_GoBack"/>
      <w:bookmarkEnd w:id="0"/>
    </w:p>
    <w:p w:rsidR="007D44E6" w:rsidRDefault="007D44E6" w:rsidP="007D44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I – Atenção à saúde</w:t>
      </w:r>
    </w:p>
    <w:p w:rsidR="007D44E6" w:rsidRDefault="007D44E6" w:rsidP="007D44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do autor: </w:t>
      </w:r>
      <w:r w:rsidR="00174DAC">
        <w:rPr>
          <w:rFonts w:ascii="Times New Roman" w:hAnsi="Times New Roman" w:cs="Times New Roman"/>
          <w:sz w:val="24"/>
          <w:szCs w:val="24"/>
        </w:rPr>
        <w:t>laisa94ab@icloud.com</w:t>
      </w:r>
    </w:p>
    <w:p w:rsidR="007D44E6" w:rsidRDefault="007D44E6" w:rsidP="007D44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Modalidade: Oral </w:t>
      </w:r>
    </w:p>
    <w:p w:rsidR="007D44E6" w:rsidRPr="00663004" w:rsidRDefault="007D44E6" w:rsidP="007D44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44E6" w:rsidRPr="00EF5AF3" w:rsidRDefault="007D44E6" w:rsidP="007D44E6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</w:pPr>
      <w:r w:rsidRPr="00EF5AF3">
        <w:rPr>
          <w:b/>
        </w:rPr>
        <w:t xml:space="preserve">INTRODUÇÃO: </w:t>
      </w:r>
      <w:r w:rsidRPr="00EF5AF3">
        <w:t xml:space="preserve">Em virtude da grande variedade de definições, nomenclaturas e protocolos aplicados sobre o tema sepse, choque séptico e falência múltipla de órgãos, em 2016 a </w:t>
      </w:r>
      <w:proofErr w:type="spellStart"/>
      <w:r w:rsidRPr="00EF5AF3">
        <w:t>Society</w:t>
      </w:r>
      <w:proofErr w:type="spellEnd"/>
      <w:r w:rsidRPr="00EF5AF3">
        <w:t xml:space="preserve"> </w:t>
      </w:r>
      <w:proofErr w:type="spellStart"/>
      <w:r w:rsidRPr="00EF5AF3">
        <w:t>of</w:t>
      </w:r>
      <w:proofErr w:type="spellEnd"/>
      <w:r w:rsidRPr="00EF5AF3">
        <w:t xml:space="preserve"> </w:t>
      </w:r>
      <w:proofErr w:type="spellStart"/>
      <w:r w:rsidRPr="00EF5AF3">
        <w:t>Critical</w:t>
      </w:r>
      <w:proofErr w:type="spellEnd"/>
      <w:r w:rsidRPr="00EF5AF3">
        <w:t xml:space="preserve"> </w:t>
      </w:r>
      <w:proofErr w:type="spellStart"/>
      <w:r w:rsidRPr="00EF5AF3">
        <w:t>Care</w:t>
      </w:r>
      <w:proofErr w:type="spellEnd"/>
      <w:r w:rsidRPr="00EF5AF3">
        <w:t xml:space="preserve"> Medicine (SCCM) e a </w:t>
      </w:r>
      <w:proofErr w:type="spellStart"/>
      <w:r w:rsidRPr="00EF5AF3">
        <w:t>European</w:t>
      </w:r>
      <w:proofErr w:type="spellEnd"/>
      <w:r w:rsidRPr="00EF5AF3">
        <w:t xml:space="preserve"> </w:t>
      </w:r>
      <w:proofErr w:type="spellStart"/>
      <w:r w:rsidRPr="00EF5AF3">
        <w:t>Society</w:t>
      </w:r>
      <w:proofErr w:type="spellEnd"/>
      <w:r w:rsidRPr="00EF5AF3">
        <w:t xml:space="preserve"> </w:t>
      </w:r>
      <w:proofErr w:type="spellStart"/>
      <w:r w:rsidRPr="00EF5AF3">
        <w:t>of</w:t>
      </w:r>
      <w:proofErr w:type="spellEnd"/>
      <w:r w:rsidRPr="00EF5AF3">
        <w:t xml:space="preserve"> </w:t>
      </w:r>
      <w:proofErr w:type="spellStart"/>
      <w:r w:rsidRPr="00EF5AF3">
        <w:t>Critical</w:t>
      </w:r>
      <w:proofErr w:type="spellEnd"/>
      <w:r w:rsidRPr="00EF5AF3">
        <w:t xml:space="preserve"> Care Medicine (ESICM) </w:t>
      </w:r>
      <w:r w:rsidRPr="00EF5AF3">
        <w:rPr>
          <w:shd w:val="clear" w:color="auto" w:fill="FFFFFF"/>
        </w:rPr>
        <w:t>promoveram o Terceiro Consenso Internacional para a Definição de Sepse e Choque Séptico (Sepsis-3) e novas definições de sepse foram atualizadas. Porém, o</w:t>
      </w:r>
      <w:r w:rsidRPr="00EF5AF3">
        <w:rPr>
          <w:i/>
          <w:shd w:val="clear" w:color="auto" w:fill="FFFFFF"/>
        </w:rPr>
        <w:t xml:space="preserve"> </w:t>
      </w:r>
      <w:r w:rsidRPr="00EF5AF3">
        <w:rPr>
          <w:rStyle w:val="nfase"/>
          <w:i w:val="0"/>
          <w:bdr w:val="none" w:sz="0" w:space="0" w:color="auto" w:frame="1"/>
          <w:shd w:val="clear" w:color="auto" w:fill="FFFFFF"/>
        </w:rPr>
        <w:t>Instituto Latino Americano da Sepse</w:t>
      </w:r>
      <w:r w:rsidRPr="00EF5AF3">
        <w:rPr>
          <w:shd w:val="clear" w:color="auto" w:fill="FFFFFF"/>
        </w:rPr>
        <w:t> (</w:t>
      </w:r>
      <w:r w:rsidRPr="00EF5AF3">
        <w:rPr>
          <w:rStyle w:val="Forte"/>
          <w:b w:val="0"/>
          <w:bdr w:val="none" w:sz="0" w:space="0" w:color="auto" w:frame="1"/>
          <w:shd w:val="clear" w:color="auto" w:fill="FFFFFF"/>
        </w:rPr>
        <w:t>ILAS</w:t>
      </w:r>
      <w:r w:rsidRPr="00EF5AF3">
        <w:rPr>
          <w:shd w:val="clear" w:color="auto" w:fill="FFFFFF"/>
        </w:rPr>
        <w:t xml:space="preserve">) não aprovou completamente as novas definições, pautado na afirmação de que as mesmas não condizem à realidade latino-americana. Segundo o ILAS, a </w:t>
      </w:r>
      <w:r w:rsidRPr="00EF5AF3">
        <w:t xml:space="preserve">sepse é definida </w:t>
      </w:r>
      <w:r w:rsidRPr="00EF5AF3">
        <w:rPr>
          <w:shd w:val="clear" w:color="auto" w:fill="FFFFFF"/>
        </w:rPr>
        <w:t xml:space="preserve">como uma grave resposta imune que desencadeia reações inflamatórias sistêmicas e sua evolução desencadeia o choque séptico e disfunções orgânicas, além disso, </w:t>
      </w:r>
      <w:r w:rsidRPr="00EF5AF3">
        <w:t xml:space="preserve">é uma síndrome com alta taxa de incidência, letalidade e custos elevados, sendo </w:t>
      </w:r>
      <w:r w:rsidRPr="00EF5AF3">
        <w:rPr>
          <w:shd w:val="clear" w:color="auto" w:fill="FFFFFF"/>
        </w:rPr>
        <w:t xml:space="preserve">responsável por 25% da ocupação de leitos em Unidades de Terapia Intensiva (UTI) no Brasil e a principal causa de morte neste ambiente. Embora </w:t>
      </w:r>
      <w:r w:rsidRPr="00EF5AF3">
        <w:t xml:space="preserve">apresente uma difícil detecção do agente primário, a identificação precoce dos sinais de sepse é de extrema relevância e fundamental para que a equipe intensivista comece a investigação e confirme o diagnóstico, ou seja a </w:t>
      </w:r>
      <w:r w:rsidRPr="00EF5AF3">
        <w:rPr>
          <w:shd w:val="clear" w:color="auto" w:fill="FFFFFF"/>
        </w:rPr>
        <w:t xml:space="preserve">sensibilidade do diagnóstico é fundamental, e </w:t>
      </w:r>
      <w:r w:rsidR="008751DC">
        <w:rPr>
          <w:shd w:val="clear" w:color="auto" w:fill="FFFFFF"/>
        </w:rPr>
        <w:t xml:space="preserve">escolha </w:t>
      </w:r>
      <w:r w:rsidR="008751DC">
        <w:t>de</w:t>
      </w:r>
      <w:r w:rsidRPr="00EF5AF3">
        <w:t xml:space="preserve"> maneira mais adequada</w:t>
      </w:r>
      <w:r w:rsidR="008751DC">
        <w:t xml:space="preserve"> a proposta de tratamento e assim</w:t>
      </w:r>
      <w:r w:rsidRPr="00EF5AF3">
        <w:t xml:space="preserve"> promove</w:t>
      </w:r>
      <w:r w:rsidR="008751DC">
        <w:t xml:space="preserve">r o </w:t>
      </w:r>
      <w:r w:rsidRPr="00EF5AF3">
        <w:t xml:space="preserve">melhor prognóstico. </w:t>
      </w:r>
      <w:r w:rsidRPr="00EF5AF3">
        <w:rPr>
          <w:b/>
        </w:rPr>
        <w:t>OBJETIVOS:</w:t>
      </w:r>
      <w:r w:rsidRPr="00EF5AF3">
        <w:t xml:space="preserve"> Compreender a definição de sepse e analisar qual a importância da abordagem precoce e os benefícios no prognóstico do paciente que estão internados nas UTIs. </w:t>
      </w:r>
      <w:r w:rsidRPr="00EF5AF3">
        <w:rPr>
          <w:b/>
        </w:rPr>
        <w:t xml:space="preserve">METODOLOGIA: </w:t>
      </w:r>
      <w:r w:rsidRPr="00EF5AF3">
        <w:t>Trata-se de uma revisão bibliográfica, onde foram analisados 7 artigos, levantados nas bases de dados SCIELO e LILACS, a partir do cruzamento dos descritores “Sepse</w:t>
      </w:r>
      <w:r w:rsidR="00174DAC">
        <w:t>”,</w:t>
      </w:r>
      <w:r w:rsidR="008751DC">
        <w:t xml:space="preserve"> </w:t>
      </w:r>
      <w:r w:rsidRPr="00EF5AF3">
        <w:t>“Unidade de Terapia Intensiva (UTI) ”</w:t>
      </w:r>
      <w:r w:rsidR="00E575FF">
        <w:t>,</w:t>
      </w:r>
      <w:r w:rsidR="00174DAC">
        <w:t xml:space="preserve"> </w:t>
      </w:r>
      <w:r w:rsidR="00174DAC">
        <w:lastRenderedPageBreak/>
        <w:t xml:space="preserve">“Surviving </w:t>
      </w:r>
      <w:proofErr w:type="spellStart"/>
      <w:r w:rsidR="00174DAC">
        <w:t>Sepsis</w:t>
      </w:r>
      <w:proofErr w:type="spellEnd"/>
      <w:r w:rsidR="00174DAC">
        <w:t xml:space="preserve"> </w:t>
      </w:r>
      <w:proofErr w:type="spellStart"/>
      <w:r w:rsidR="00174DAC">
        <w:t>Campaign</w:t>
      </w:r>
      <w:proofErr w:type="spellEnd"/>
      <w:r w:rsidR="00174DAC">
        <w:t>”</w:t>
      </w:r>
      <w:r w:rsidR="00E575FF">
        <w:t xml:space="preserve"> e “Prognóstico”</w:t>
      </w:r>
      <w:r w:rsidRPr="00EF5AF3">
        <w:t>. Os critérios de inclusão foram artigos publicados entre os anos de 2015 até 2019, em português, inglês e espanhol.</w:t>
      </w:r>
      <w:r w:rsidRPr="00EF5AF3">
        <w:rPr>
          <w:b/>
        </w:rPr>
        <w:t xml:space="preserve"> RESULTADOS: </w:t>
      </w:r>
      <w:r w:rsidR="00167CF2">
        <w:t>A</w:t>
      </w:r>
      <w:r w:rsidR="00167CF2">
        <w:t xml:space="preserve"> </w:t>
      </w:r>
      <w:r w:rsidR="00167CF2" w:rsidRPr="00E575FF">
        <w:rPr>
          <w:shd w:val="clear" w:color="auto" w:fill="FFFFFF"/>
        </w:rPr>
        <w:t>Síndrome da resposta inflamatória sistêmica</w:t>
      </w:r>
      <w:r w:rsidR="00167CF2" w:rsidRPr="00E575FF">
        <w:t xml:space="preserve"> </w:t>
      </w:r>
      <w:r w:rsidR="00167CF2">
        <w:t>(SIRS</w:t>
      </w:r>
      <w:r w:rsidR="00167CF2">
        <w:t xml:space="preserve">) é considerado o </w:t>
      </w:r>
      <w:r w:rsidR="00167CF2">
        <w:t>antigo</w:t>
      </w:r>
      <w:r w:rsidR="00167CF2">
        <w:t xml:space="preserve"> método de diagnóstico e classificação de sepse</w:t>
      </w:r>
      <w:r w:rsidR="00167CF2">
        <w:t xml:space="preserve">, </w:t>
      </w:r>
      <w:r w:rsidR="00167CF2">
        <w:t>apesar de</w:t>
      </w:r>
      <w:r w:rsidR="00167CF2">
        <w:t xml:space="preserve"> ainda </w:t>
      </w:r>
      <w:r w:rsidR="00167CF2">
        <w:t xml:space="preserve">ser </w:t>
      </w:r>
      <w:r w:rsidR="00167CF2">
        <w:t>utilizado</w:t>
      </w:r>
      <w:r w:rsidR="00167CF2">
        <w:t xml:space="preserve"> nos </w:t>
      </w:r>
      <w:r w:rsidR="00167CF2">
        <w:t>países</w:t>
      </w:r>
      <w:r w:rsidR="00167CF2">
        <w:t xml:space="preserve"> subdesenvolvidos e</w:t>
      </w:r>
      <w:r w:rsidR="00167CF2">
        <w:t xml:space="preserve"> em desenvolvimento</w:t>
      </w:r>
      <w:r w:rsidR="00167CF2">
        <w:t xml:space="preserve"> </w:t>
      </w:r>
      <w:r w:rsidR="00167CF2">
        <w:t>por se adequar a realidade e demonstra</w:t>
      </w:r>
      <w:r w:rsidR="00167CF2">
        <w:t xml:space="preserve"> taxas de</w:t>
      </w:r>
      <w:r w:rsidR="00167CF2">
        <w:t xml:space="preserve"> </w:t>
      </w:r>
      <w:r w:rsidR="00167CF2" w:rsidRPr="001545EE">
        <w:rPr>
          <w:shd w:val="clear" w:color="auto" w:fill="FFFFFF"/>
        </w:rPr>
        <w:t xml:space="preserve">sensibilidade de 72% e </w:t>
      </w:r>
      <w:r w:rsidR="00167CF2">
        <w:rPr>
          <w:shd w:val="clear" w:color="auto" w:fill="FFFFFF"/>
        </w:rPr>
        <w:t xml:space="preserve">de </w:t>
      </w:r>
      <w:r w:rsidR="00167CF2" w:rsidRPr="001545EE">
        <w:rPr>
          <w:shd w:val="clear" w:color="auto" w:fill="FFFFFF"/>
        </w:rPr>
        <w:t>especificidade de 61%</w:t>
      </w:r>
      <w:r w:rsidR="00167CF2">
        <w:t xml:space="preserve">. </w:t>
      </w:r>
      <w:r w:rsidR="00E575FF">
        <w:t xml:space="preserve">No Sepsis-3, diversas mudanças foram apresentadas e dentre elas está a </w:t>
      </w:r>
      <w:r w:rsidR="00E575FF">
        <w:t xml:space="preserve">exclusão da classificação de sepse grave como um diagnóstico, </w:t>
      </w:r>
      <w:r w:rsidR="00E575FF">
        <w:t>mantendo-se</w:t>
      </w:r>
      <w:r w:rsidR="00E575FF">
        <w:t xml:space="preserve"> apenas os termos sepse e choque séptico</w:t>
      </w:r>
      <w:r w:rsidR="00E575FF">
        <w:t xml:space="preserve"> e c</w:t>
      </w:r>
      <w:r w:rsidR="00E575FF">
        <w:t>om a mudança dos conceitos, os critérios clínicos para o diagnóstico tiveram qu</w:t>
      </w:r>
      <w:r w:rsidR="00E575FF">
        <w:t>e</w:t>
      </w:r>
      <w:r w:rsidR="00E575FF">
        <w:t xml:space="preserve"> e acompanhar as alterações</w:t>
      </w:r>
      <w:r w:rsidR="00E575FF">
        <w:t xml:space="preserve">. </w:t>
      </w:r>
      <w:r w:rsidR="00167CF2">
        <w:t xml:space="preserve">Dessa forma, outros métodos de avaliação foram incorporados ao protocolo, como o </w:t>
      </w:r>
      <w:proofErr w:type="spellStart"/>
      <w:r w:rsidR="00167CF2">
        <w:t>Sequential</w:t>
      </w:r>
      <w:proofErr w:type="spellEnd"/>
      <w:r w:rsidR="00167CF2">
        <w:t xml:space="preserve"> </w:t>
      </w:r>
      <w:proofErr w:type="spellStart"/>
      <w:r w:rsidR="00167CF2">
        <w:t>Organ</w:t>
      </w:r>
      <w:proofErr w:type="spellEnd"/>
      <w:r w:rsidR="00167CF2">
        <w:t xml:space="preserve"> </w:t>
      </w:r>
      <w:proofErr w:type="spellStart"/>
      <w:r w:rsidR="00167CF2">
        <w:t>Failure</w:t>
      </w:r>
      <w:proofErr w:type="spellEnd"/>
      <w:r w:rsidR="00167CF2">
        <w:t xml:space="preserve"> </w:t>
      </w:r>
      <w:proofErr w:type="spellStart"/>
      <w:r w:rsidR="00167CF2">
        <w:t>Assessment</w:t>
      </w:r>
      <w:proofErr w:type="spellEnd"/>
      <w:r w:rsidR="00167CF2">
        <w:t xml:space="preserve"> Score (S</w:t>
      </w:r>
      <w:r w:rsidR="00167CF2">
        <w:t>OFA), que passa ser o padrão ou</w:t>
      </w:r>
      <w:r w:rsidR="00167CF2">
        <w:t xml:space="preserve">ro no diagnóstico e está mais relacionado a mortalidade, contudo não é prático e o </w:t>
      </w:r>
      <w:proofErr w:type="spellStart"/>
      <w:r w:rsidR="00167CF2">
        <w:t>quick-Sequential</w:t>
      </w:r>
      <w:proofErr w:type="spellEnd"/>
      <w:r w:rsidR="00167CF2">
        <w:t xml:space="preserve"> </w:t>
      </w:r>
      <w:proofErr w:type="spellStart"/>
      <w:r w:rsidR="00167CF2">
        <w:t>Organ</w:t>
      </w:r>
      <w:proofErr w:type="spellEnd"/>
      <w:r w:rsidR="00167CF2">
        <w:t xml:space="preserve"> </w:t>
      </w:r>
      <w:proofErr w:type="spellStart"/>
      <w:r w:rsidR="00167CF2">
        <w:t>Failure</w:t>
      </w:r>
      <w:proofErr w:type="spellEnd"/>
      <w:r w:rsidR="00167CF2">
        <w:t xml:space="preserve"> </w:t>
      </w:r>
      <w:proofErr w:type="spellStart"/>
      <w:r w:rsidR="00167CF2">
        <w:t>Assessment</w:t>
      </w:r>
      <w:proofErr w:type="spellEnd"/>
      <w:r w:rsidR="00167CF2">
        <w:t xml:space="preserve"> (</w:t>
      </w:r>
      <w:proofErr w:type="spellStart"/>
      <w:r w:rsidR="00167CF2">
        <w:t>qSOFA</w:t>
      </w:r>
      <w:proofErr w:type="spellEnd"/>
      <w:r w:rsidR="00167CF2">
        <w:t>), que apesar de não ser útil para o diagnóstico é</w:t>
      </w:r>
      <w:r w:rsidR="00167CF2">
        <w:t xml:space="preserve"> amplamente</w:t>
      </w:r>
      <w:r w:rsidR="00167CF2">
        <w:t xml:space="preserve"> utilizado como ferramenta de triagem útil na seleção de pacientes com maior potencial </w:t>
      </w:r>
      <w:r w:rsidR="00167CF2">
        <w:t>a</w:t>
      </w:r>
      <w:r w:rsidR="00167CF2">
        <w:t xml:space="preserve"> complicações.</w:t>
      </w:r>
      <w:r w:rsidR="00167CF2">
        <w:t xml:space="preserve"> </w:t>
      </w:r>
      <w:r w:rsidR="00E575FF">
        <w:t>Com isso, pode-se inferir que o conceito patológico de</w:t>
      </w:r>
      <w:r w:rsidR="00E575FF" w:rsidRPr="00EF5AF3">
        <w:t xml:space="preserve"> sepse advém</w:t>
      </w:r>
      <w:r w:rsidR="00E575FF" w:rsidRPr="00EF5AF3">
        <w:rPr>
          <w:b/>
        </w:rPr>
        <w:t xml:space="preserve"> </w:t>
      </w:r>
      <w:r w:rsidR="00E575FF" w:rsidRPr="00EF5AF3">
        <w:t>de uma reação inflamatória proveniente à uma infecção grave, que pode ser provocada por diversos agentes agressores, em sua grande maioria ocasionada por bactérias</w:t>
      </w:r>
      <w:r w:rsidR="00167CF2">
        <w:t xml:space="preserve"> e associa-se com a disfunção de órgãos.</w:t>
      </w:r>
      <w:r w:rsidR="00E575FF">
        <w:t xml:space="preserve"> </w:t>
      </w:r>
      <w:r w:rsidR="001E14CB">
        <w:t xml:space="preserve">Contudo, o grande desafio </w:t>
      </w:r>
      <w:r w:rsidR="00E575FF">
        <w:t xml:space="preserve">ainda </w:t>
      </w:r>
      <w:r w:rsidR="001E14CB">
        <w:t>está em localizar a origem da infecção e o agente patógeno sem que haja desperdício de tempo</w:t>
      </w:r>
      <w:r w:rsidR="00A774E7">
        <w:t xml:space="preserve">, o que pode ocasionar a piora do paciente. </w:t>
      </w:r>
      <w:r w:rsidRPr="00EF5AF3">
        <w:t>De acordo com o ILAS, de 20% a 40% dos custos em UTI é atribuído ao tratamento de pacientes sépticos, por isso é relevante que os profissionais intensivistas atuem no reconhecimento precoce das inúmeras vertentes clínicas associadas à sepse</w:t>
      </w:r>
      <w:r w:rsidR="008751DC">
        <w:t xml:space="preserve"> e </w:t>
      </w:r>
      <w:r w:rsidRPr="00EF5AF3">
        <w:t>por ser uma situação crítica e complexa prejudica o estado geral a cada hora desperdiçada e desencadeia diversas complicações</w:t>
      </w:r>
      <w:r w:rsidR="008751DC">
        <w:t>, podendo ser irrever</w:t>
      </w:r>
      <w:r w:rsidR="001E14CB">
        <w:t>sível</w:t>
      </w:r>
      <w:r w:rsidR="008751DC">
        <w:t xml:space="preserve"> e levar ao óbito precoce.</w:t>
      </w:r>
      <w:r w:rsidR="001E14CB">
        <w:t xml:space="preserve"> </w:t>
      </w:r>
      <w:r w:rsidR="008751DC">
        <w:t>Portanto</w:t>
      </w:r>
      <w:r w:rsidRPr="00EF5AF3">
        <w:t>, a eficiência e rapidez em elaborar planos terapêuticos e estratégias resolutivas favorecem</w:t>
      </w:r>
      <w:r w:rsidR="008751DC">
        <w:t xml:space="preserve"> assim</w:t>
      </w:r>
      <w:r w:rsidRPr="00EF5AF3">
        <w:t xml:space="preserve"> o</w:t>
      </w:r>
      <w:r w:rsidR="008751DC">
        <w:t xml:space="preserve"> melhor</w:t>
      </w:r>
      <w:r w:rsidRPr="00EF5AF3">
        <w:t xml:space="preserve"> prognóstico do paciente e diminuem as altas taxas de mortalidade e letalidade. </w:t>
      </w:r>
      <w:r w:rsidRPr="00EF5AF3">
        <w:rPr>
          <w:b/>
        </w:rPr>
        <w:t>CONCLUS</w:t>
      </w:r>
      <w:r w:rsidR="00174DAC">
        <w:rPr>
          <w:b/>
        </w:rPr>
        <w:t>ÃO</w:t>
      </w:r>
      <w:r w:rsidRPr="00EF5AF3">
        <w:rPr>
          <w:b/>
        </w:rPr>
        <w:t>:</w:t>
      </w:r>
      <w:r w:rsidRPr="00EF5AF3">
        <w:t xml:space="preserve"> A sepse é resultado da ação exagerada do sistema imunológico frente a uma infecção e repercute com prejuízos sistêmicos, como a falência múltipla de órgãos.  A abordagem precoce de pacientes sépticos em UTI, como o</w:t>
      </w:r>
      <w:r w:rsidRPr="00EF5AF3">
        <w:rPr>
          <w:b/>
        </w:rPr>
        <w:t xml:space="preserve"> </w:t>
      </w:r>
      <w:r w:rsidRPr="00EF5AF3">
        <w:t>rastreamento microbiano, viabiliza a identificação do agente agressor e assegura um redirecionamento específico na realização de exames propiciando o diagnóstico rápido e eficaz. Portanto, assegura um melhor prognóstico e assim diminui as taxas de mortalidade, letalidade, os altos custos e diminui o tempo d</w:t>
      </w:r>
      <w:r w:rsidR="008751DC">
        <w:t>e internação do paciente nos leitos.</w:t>
      </w:r>
    </w:p>
    <w:p w:rsidR="007D44E6" w:rsidRDefault="007D44E6" w:rsidP="007D4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4">
        <w:rPr>
          <w:rFonts w:ascii="Times New Roman" w:hAnsi="Times New Roman" w:cs="Times New Roman"/>
          <w:b/>
          <w:sz w:val="24"/>
          <w:szCs w:val="24"/>
        </w:rPr>
        <w:t>Palavras chaves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67CF2">
        <w:rPr>
          <w:rFonts w:ascii="Times New Roman" w:hAnsi="Times New Roman" w:cs="Times New Roman"/>
          <w:sz w:val="24"/>
          <w:szCs w:val="24"/>
        </w:rPr>
        <w:t>Sepse; UTI</w:t>
      </w:r>
      <w:r w:rsidR="00C36D0B" w:rsidRPr="00167CF2">
        <w:rPr>
          <w:rFonts w:ascii="Times New Roman" w:hAnsi="Times New Roman" w:cs="Times New Roman"/>
          <w:sz w:val="24"/>
          <w:szCs w:val="24"/>
        </w:rPr>
        <w:t xml:space="preserve">; </w:t>
      </w:r>
      <w:r w:rsidR="00167CF2" w:rsidRPr="00167CF2">
        <w:rPr>
          <w:rFonts w:ascii="Times New Roman" w:hAnsi="Times New Roman" w:cs="Times New Roman"/>
          <w:sz w:val="24"/>
          <w:szCs w:val="24"/>
        </w:rPr>
        <w:t xml:space="preserve">Surviving </w:t>
      </w:r>
      <w:proofErr w:type="spellStart"/>
      <w:r w:rsidR="00167CF2" w:rsidRPr="00167CF2">
        <w:rPr>
          <w:rFonts w:ascii="Times New Roman" w:hAnsi="Times New Roman" w:cs="Times New Roman"/>
          <w:sz w:val="24"/>
          <w:szCs w:val="24"/>
        </w:rPr>
        <w:t>Sepsis</w:t>
      </w:r>
      <w:proofErr w:type="spellEnd"/>
      <w:r w:rsidR="00167CF2" w:rsidRPr="0016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F2" w:rsidRPr="00167CF2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="00167CF2" w:rsidRPr="00167CF2">
        <w:rPr>
          <w:rFonts w:ascii="Times New Roman" w:hAnsi="Times New Roman" w:cs="Times New Roman"/>
          <w:sz w:val="24"/>
          <w:szCs w:val="24"/>
        </w:rPr>
        <w:t xml:space="preserve"> e </w:t>
      </w:r>
      <w:r w:rsidR="00C36D0B" w:rsidRPr="00167CF2">
        <w:rPr>
          <w:rFonts w:ascii="Times New Roman" w:hAnsi="Times New Roman" w:cs="Times New Roman"/>
          <w:sz w:val="24"/>
          <w:szCs w:val="24"/>
        </w:rPr>
        <w:t>Prognóstico</w:t>
      </w:r>
      <w:r w:rsidR="00E575FF" w:rsidRPr="00167CF2">
        <w:rPr>
          <w:rFonts w:ascii="Times New Roman" w:hAnsi="Times New Roman" w:cs="Times New Roman"/>
          <w:sz w:val="24"/>
          <w:szCs w:val="24"/>
        </w:rPr>
        <w:t>.</w:t>
      </w:r>
    </w:p>
    <w:p w:rsidR="007D44E6" w:rsidRDefault="007D44E6" w:rsidP="007D44E6">
      <w:pPr>
        <w:spacing w:line="360" w:lineRule="auto"/>
      </w:pPr>
    </w:p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5B" w:rsidRDefault="0091115B" w:rsidP="00C05558">
      <w:pPr>
        <w:spacing w:after="0" w:line="240" w:lineRule="auto"/>
      </w:pPr>
      <w:r>
        <w:separator/>
      </w:r>
    </w:p>
  </w:endnote>
  <w:endnote w:type="continuationSeparator" w:id="0">
    <w:p w:rsidR="0091115B" w:rsidRDefault="0091115B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5B" w:rsidRDefault="0091115B" w:rsidP="00C05558">
      <w:pPr>
        <w:spacing w:after="0" w:line="240" w:lineRule="auto"/>
      </w:pPr>
      <w:r>
        <w:separator/>
      </w:r>
    </w:p>
  </w:footnote>
  <w:footnote w:type="continuationSeparator" w:id="0">
    <w:p w:rsidR="0091115B" w:rsidRDefault="0091115B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1545EE"/>
    <w:rsid w:val="00167CF2"/>
    <w:rsid w:val="00174DAC"/>
    <w:rsid w:val="001E14CB"/>
    <w:rsid w:val="00291230"/>
    <w:rsid w:val="003B6BE4"/>
    <w:rsid w:val="003F3857"/>
    <w:rsid w:val="005056F2"/>
    <w:rsid w:val="00611B03"/>
    <w:rsid w:val="006762BF"/>
    <w:rsid w:val="007D44E6"/>
    <w:rsid w:val="008333C2"/>
    <w:rsid w:val="008751DC"/>
    <w:rsid w:val="008A1BE0"/>
    <w:rsid w:val="0091115B"/>
    <w:rsid w:val="00974339"/>
    <w:rsid w:val="00A13665"/>
    <w:rsid w:val="00A774E7"/>
    <w:rsid w:val="00C05558"/>
    <w:rsid w:val="00C36D0B"/>
    <w:rsid w:val="00D03E19"/>
    <w:rsid w:val="00D84932"/>
    <w:rsid w:val="00E575FF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19BE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nfase">
    <w:name w:val="Emphasis"/>
    <w:basedOn w:val="Fontepargpadro"/>
    <w:uiPriority w:val="20"/>
    <w:qFormat/>
    <w:rsid w:val="007D44E6"/>
    <w:rPr>
      <w:i/>
      <w:iCs/>
    </w:rPr>
  </w:style>
  <w:style w:type="character" w:styleId="Forte">
    <w:name w:val="Strong"/>
    <w:basedOn w:val="Fontepargpadro"/>
    <w:uiPriority w:val="22"/>
    <w:qFormat/>
    <w:rsid w:val="007D44E6"/>
    <w:rPr>
      <w:b/>
      <w:bCs/>
    </w:rPr>
  </w:style>
  <w:style w:type="paragraph" w:styleId="NormalWeb">
    <w:name w:val="Normal (Web)"/>
    <w:basedOn w:val="Normal"/>
    <w:uiPriority w:val="99"/>
    <w:unhideWhenUsed/>
    <w:rsid w:val="007D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Aluno IESVAP</cp:lastModifiedBy>
  <cp:revision>8</cp:revision>
  <dcterms:created xsi:type="dcterms:W3CDTF">2019-10-18T12:59:00Z</dcterms:created>
  <dcterms:modified xsi:type="dcterms:W3CDTF">2019-10-29T13:26:00Z</dcterms:modified>
</cp:coreProperties>
</file>