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7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E1D" w:rsidRDefault="00D96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1D">
        <w:rPr>
          <w:rFonts w:ascii="Times New Roman" w:hAnsi="Times New Roman" w:cs="Times New Roman"/>
          <w:b/>
          <w:sz w:val="24"/>
          <w:szCs w:val="24"/>
        </w:rPr>
        <w:t>PRÁTICA ESPORTIVA NO FUNDAMENTAL II COMO INCLUSÃO DE ALUNO COM DEFICT MOTOR: RELATO DE EXPERIÊNCIA</w:t>
      </w:r>
    </w:p>
    <w:p w:rsidR="00D96E1D" w:rsidRDefault="00D96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1D" w:rsidRPr="00BB1B82" w:rsidRDefault="00D96E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E1D" w:rsidRDefault="00D96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6E1D">
        <w:rPr>
          <w:rFonts w:ascii="Times New Roman" w:hAnsi="Times New Roman" w:cs="Times New Roman"/>
          <w:b/>
          <w:sz w:val="24"/>
          <w:szCs w:val="24"/>
        </w:rPr>
        <w:t>Diego Rodrigues da Silva¹; Larissa Sorrany de Lima Ribeiro²;</w:t>
      </w:r>
    </w:p>
    <w:p w:rsidR="00D96E1D" w:rsidRDefault="00D96E1D" w:rsidP="00D96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E10" w:rsidRPr="00382F86" w:rsidRDefault="004E3E10" w:rsidP="004E3E10">
      <w:pPr>
        <w:jc w:val="center"/>
        <w:rPr>
          <w:rFonts w:ascii="Times New Roman" w:hAnsi="Times New Roman" w:cs="Times New Roman"/>
        </w:rPr>
      </w:pPr>
    </w:p>
    <w:p w:rsidR="004E3E10" w:rsidRPr="004E3E10" w:rsidRDefault="004E3E10" w:rsidP="004E3E10">
      <w:pPr>
        <w:jc w:val="center"/>
        <w:rPr>
          <w:rFonts w:ascii="Times New Roman" w:hAnsi="Times New Roman" w:cs="Times New Roman"/>
          <w:sz w:val="20"/>
        </w:rPr>
      </w:pPr>
      <w:r w:rsidRPr="004E3E10">
        <w:rPr>
          <w:rFonts w:ascii="Times New Roman" w:hAnsi="Times New Roman" w:cs="Times New Roman"/>
          <w:sz w:val="20"/>
        </w:rPr>
        <w:t xml:space="preserve">1Estudante do Curso de Licenciatura em Educação Física – CCS – UFPE; 2Estudante do Curso de Licenciatura em Educação Física - CCS – UFPE; </w:t>
      </w:r>
    </w:p>
    <w:p w:rsidR="00D96E1D" w:rsidRDefault="00D96E1D" w:rsidP="00D96E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3E10" w:rsidRDefault="004E3E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"/>
        </w:rPr>
      </w:pPr>
    </w:p>
    <w:p w:rsidR="00D96E1D" w:rsidRDefault="00B95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40B47" w:rsidRPr="00D96E1D" w:rsidRDefault="00B9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Introdução:</w:t>
      </w:r>
      <w:r w:rsidR="00D96E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E1D" w:rsidRPr="00D96E1D">
        <w:rPr>
          <w:rFonts w:ascii="Times New Roman" w:hAnsi="Times New Roman" w:cs="Times New Roman"/>
          <w:sz w:val="24"/>
          <w:szCs w:val="24"/>
        </w:rPr>
        <w:t>O princípio da inclusão é defendido, pois representa a luta em prol da educação para todos, e reconhece a igualdade de valores e direitos humanos, inserindo respostas educativas que a escola pode oferecer e favorecendo a participação efetiva de todos em sala de aula. (CAMARGO, 2017; CURY, 2002).</w:t>
      </w:r>
      <w:r w:rsidR="00D96E1D" w:rsidRPr="00D96E1D">
        <w:t xml:space="preserve"> </w:t>
      </w:r>
      <w:r w:rsidR="00D96E1D" w:rsidRPr="00D96E1D">
        <w:rPr>
          <w:rFonts w:ascii="Times New Roman" w:hAnsi="Times New Roman" w:cs="Times New Roman"/>
          <w:sz w:val="24"/>
          <w:szCs w:val="24"/>
        </w:rPr>
        <w:t>De acordo com declaração Salamanca (2007), O currículo deveria ser adaptado às necessidades das crianças, e não vice-versa. Escolas deveriam, portanto, prover oportunidades curriculares que sejam apropriadas a criança com habilidades e interesses diferentes.  Karagiannis; Stainback; Stainback (1999), reafirmam que incentivando a aprendizagem de habilidades, constroem-se novas amizades, respeito e convivência com a diferença individual de cada um. Esses benefícios são vistos nos escolares com deficiência, que se integram e tornam-se mais independentes no meio social.</w:t>
      </w:r>
      <w:r w:rsidR="00D96E1D">
        <w:rPr>
          <w:rFonts w:ascii="Times New Roman" w:hAnsi="Times New Roman" w:cs="Times New Roman"/>
          <w:sz w:val="24"/>
          <w:szCs w:val="24"/>
        </w:rPr>
        <w:t xml:space="preserve"> Procedimentos metodológicos</w:t>
      </w:r>
      <w:r w:rsidR="00D96E1D" w:rsidRPr="00D96E1D">
        <w:rPr>
          <w:rFonts w:ascii="Times New Roman" w:hAnsi="Times New Roman" w:cs="Times New Roman"/>
          <w:sz w:val="24"/>
          <w:szCs w:val="24"/>
        </w:rPr>
        <w:t>: O processo iniciou a partir de observações das aulas da supervisora, tendo que conter 20h de observação da turma para fazer um reconhecimento prévio de suas necessidades e estreitar a relação com os alunos para em seguida introduzir as regências, sendo necessário o quantitativo total de 28h. De acordo com as observações foi desenvolvido os planos de aulas, sendo levado em consideração assuntos tratados em sala de aula, cooperação, esportes individuais e coletivo. Tendo como objetivo proporcionar maior participação nas práticas em Educação Física entre os escolares do E.F II em turmas que integram os alunos com deficiência motora. Especificamente incentivar a socialização da turma através de práticas lúdicas, fortalecer o trabalho em equipe, desenvolver consciência corporal e estimular o respeito entre as diferenças individuais. Para a regência se tinha como espaço para as aulas prática na quadra da escola, sem muitos materiais a disposição, tendo que assim adaptar ou até mesmo le</w:t>
      </w:r>
      <w:r w:rsidR="00D96E1D">
        <w:rPr>
          <w:rFonts w:ascii="Times New Roman" w:hAnsi="Times New Roman" w:cs="Times New Roman"/>
          <w:sz w:val="24"/>
          <w:szCs w:val="24"/>
        </w:rPr>
        <w:t xml:space="preserve">var material próprio </w:t>
      </w:r>
      <w:r w:rsidR="004E3E10">
        <w:rPr>
          <w:rFonts w:ascii="Times New Roman" w:hAnsi="Times New Roman" w:cs="Times New Roman"/>
          <w:sz w:val="24"/>
          <w:szCs w:val="24"/>
        </w:rPr>
        <w:t>emprestado</w:t>
      </w:r>
      <w:r w:rsidR="004E3E10" w:rsidRPr="00D96E1D">
        <w:rPr>
          <w:rFonts w:ascii="Times New Roman" w:hAnsi="Times New Roman" w:cs="Times New Roman"/>
          <w:sz w:val="24"/>
          <w:szCs w:val="24"/>
        </w:rPr>
        <w:t>.</w:t>
      </w:r>
      <w:r w:rsidR="004E3E10" w:rsidRPr="00D96E1D">
        <w:rPr>
          <w:rFonts w:ascii="Times New Roman" w:hAnsi="Times New Roman" w:cs="Times New Roman"/>
          <w:b/>
          <w:sz w:val="24"/>
          <w:szCs w:val="24"/>
        </w:rPr>
        <w:t xml:space="preserve"> Resultados</w:t>
      </w:r>
      <w:r w:rsidRPr="00D96E1D">
        <w:rPr>
          <w:rFonts w:ascii="Times New Roman" w:hAnsi="Times New Roman" w:cs="Times New Roman"/>
          <w:b/>
          <w:sz w:val="24"/>
          <w:szCs w:val="24"/>
        </w:rPr>
        <w:t xml:space="preserve"> e discussões:</w:t>
      </w:r>
      <w:r w:rsidR="00D96E1D" w:rsidRPr="00D96E1D">
        <w:rPr>
          <w:rFonts w:ascii="Times New Roman" w:hAnsi="Times New Roman" w:cs="Times New Roman"/>
          <w:sz w:val="24"/>
          <w:szCs w:val="24"/>
        </w:rPr>
        <w:t xml:space="preserve"> </w:t>
      </w:r>
      <w:r w:rsidR="004E3E10">
        <w:rPr>
          <w:rFonts w:ascii="Times New Roman" w:hAnsi="Times New Roman" w:cs="Times New Roman"/>
          <w:sz w:val="24"/>
          <w:szCs w:val="24"/>
        </w:rPr>
        <w:t xml:space="preserve">Percebemos </w:t>
      </w:r>
      <w:r w:rsidR="00D96E1D" w:rsidRPr="00D96E1D">
        <w:rPr>
          <w:rFonts w:ascii="Times New Roman" w:hAnsi="Times New Roman" w:cs="Times New Roman"/>
          <w:sz w:val="24"/>
          <w:szCs w:val="24"/>
        </w:rPr>
        <w:t>que a relação entre os alunos tem um grande contraste, sendo assim um ponto importante a se tratar nas práticas de Educação Física, a relação interpessoal e a autoconsciência. As práticas impulsionaram uma melhora perceptível no convívio, no respeito e desenvolvimento escolar. Destacando a participação de alunos com deficiência ou transtorno nas dinâmicas da turma, essencial no desenvolvimento do aluno do ponto de vista de ensino-</w:t>
      </w:r>
      <w:r w:rsidR="00D96E1D" w:rsidRPr="00D96E1D">
        <w:rPr>
          <w:rFonts w:ascii="Times New Roman" w:hAnsi="Times New Roman" w:cs="Times New Roman"/>
          <w:sz w:val="24"/>
          <w:szCs w:val="24"/>
        </w:rPr>
        <w:lastRenderedPageBreak/>
        <w:t xml:space="preserve">aprendizagem, bem como o acervo motor que estará envolvido no trabalho </w:t>
      </w:r>
      <w:r w:rsidR="004E3E10" w:rsidRPr="00D96E1D">
        <w:rPr>
          <w:rFonts w:ascii="Times New Roman" w:hAnsi="Times New Roman" w:cs="Times New Roman"/>
          <w:sz w:val="24"/>
          <w:szCs w:val="24"/>
        </w:rPr>
        <w:t>apresentado.</w:t>
      </w:r>
      <w:r w:rsidR="004E3E10">
        <w:rPr>
          <w:rFonts w:ascii="Times New Roman" w:hAnsi="Times New Roman" w:cs="Times New Roman"/>
          <w:b/>
          <w:sz w:val="24"/>
          <w:szCs w:val="24"/>
        </w:rPr>
        <w:t xml:space="preserve"> Conclusões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D96E1D" w:rsidRPr="00D96E1D">
        <w:t xml:space="preserve"> </w:t>
      </w:r>
      <w:r w:rsidR="00D96E1D" w:rsidRPr="00D96E1D">
        <w:rPr>
          <w:rFonts w:ascii="Times New Roman" w:hAnsi="Times New Roman" w:cs="Times New Roman"/>
          <w:sz w:val="24"/>
          <w:szCs w:val="24"/>
        </w:rPr>
        <w:t>Desta forma toda a ideia de criar aulas que venha estimular os alunos com deficiência a participar efetivamente das aulas são de extrema importância, pois ao adaptar as aulas práticas para os contextos mais acessíveis, torna as aulas atrativas com os objetivos mais amplos.</w:t>
      </w:r>
    </w:p>
    <w:p w:rsidR="00D96E1D" w:rsidRDefault="00D96E1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0B47" w:rsidRDefault="00B952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96E1D" w:rsidRPr="00D96E1D">
        <w:rPr>
          <w:rFonts w:ascii="Times New Roman" w:hAnsi="Times New Roman" w:cs="Times New Roman"/>
          <w:i/>
          <w:sz w:val="24"/>
          <w:szCs w:val="24"/>
        </w:rPr>
        <w:t>Educação inclusiva, Inclusão, Déficit motor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40B47" w:rsidRDefault="00B952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4E3E10" w:rsidRPr="004E3E10" w:rsidRDefault="004E3E10" w:rsidP="004E3E10">
      <w:pPr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4E3E10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CAMARGO, Eder Pires de. Inclusão social, educação inclusiva e educação especial: enlaces e desenlaces. </w:t>
      </w:r>
      <w:r w:rsidRPr="004E3E10">
        <w:rPr>
          <w:rFonts w:ascii="Times New Roman" w:hAnsi="Times New Roman" w:cs="Times New Roman"/>
          <w:b/>
          <w:bCs/>
          <w:color w:val="222222"/>
          <w:sz w:val="24"/>
          <w:szCs w:val="20"/>
          <w:shd w:val="clear" w:color="auto" w:fill="FFFFFF"/>
        </w:rPr>
        <w:t>Ciência &amp; Educação (Bauru)</w:t>
      </w:r>
      <w:r w:rsidRPr="004E3E10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 v. 23, n. 1, p. 1-6, 2017.</w:t>
      </w:r>
    </w:p>
    <w:p w:rsidR="004E3E10" w:rsidRPr="004E3E10" w:rsidRDefault="004E3E10" w:rsidP="004E3E10">
      <w:pPr>
        <w:jc w:val="both"/>
        <w:rPr>
          <w:rFonts w:ascii="Times New Roman" w:hAnsi="Times New Roman" w:cs="Times New Roman"/>
          <w:sz w:val="28"/>
        </w:rPr>
      </w:pPr>
      <w:r w:rsidRPr="004E3E10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CURY, Carlos Roberto Jamil. Direito à educação: direito à igualdade, direito à diferença. </w:t>
      </w:r>
      <w:r w:rsidRPr="004E3E10">
        <w:rPr>
          <w:rFonts w:ascii="Times New Roman" w:hAnsi="Times New Roman" w:cs="Times New Roman"/>
          <w:b/>
          <w:bCs/>
          <w:color w:val="222222"/>
          <w:sz w:val="24"/>
          <w:szCs w:val="20"/>
          <w:shd w:val="clear" w:color="auto" w:fill="FFFFFF"/>
        </w:rPr>
        <w:t>Cadernos de pesquisa</w:t>
      </w:r>
      <w:r w:rsidRPr="004E3E10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 n. 116, p. 245-262, 2002.</w:t>
      </w:r>
    </w:p>
    <w:p w:rsidR="004E3E10" w:rsidRPr="004E3E10" w:rsidRDefault="004E3E10" w:rsidP="004E3E10">
      <w:pPr>
        <w:jc w:val="both"/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</w:pPr>
      <w:r w:rsidRPr="004E3E10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DOS SANTOS REINALDO, Telma Bonifacio. DESAFIOS DE UMA ESCOLA INCLUSIVA Um estudo sobre as políticas de Educação Inclusiva na escola atual.</w:t>
      </w:r>
    </w:p>
    <w:p w:rsidR="004E3E10" w:rsidRPr="004E3E10" w:rsidRDefault="004E3E10" w:rsidP="004E3E10">
      <w:pPr>
        <w:jc w:val="both"/>
        <w:rPr>
          <w:rFonts w:ascii="Times New Roman" w:hAnsi="Times New Roman" w:cs="Times New Roman"/>
          <w:sz w:val="28"/>
        </w:rPr>
      </w:pPr>
      <w:r w:rsidRPr="004E3E10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KARAGIANNIS, Anastasios; STAINBACK, William; STAINBACK, Susan. Fundamentos do ensino inclusivo. </w:t>
      </w:r>
      <w:r w:rsidRPr="004E3E10">
        <w:rPr>
          <w:rFonts w:ascii="Times New Roman" w:hAnsi="Times New Roman" w:cs="Times New Roman"/>
          <w:b/>
          <w:bCs/>
          <w:color w:val="222222"/>
          <w:sz w:val="24"/>
          <w:szCs w:val="20"/>
          <w:shd w:val="clear" w:color="auto" w:fill="FFFFFF"/>
        </w:rPr>
        <w:t>Inclusão: um guia para educadores</w:t>
      </w:r>
      <w:r w:rsidRPr="004E3E10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 p. 21-34, 1999.</w:t>
      </w:r>
    </w:p>
    <w:p w:rsidR="004E3E10" w:rsidRPr="00E12465" w:rsidRDefault="00E12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PORTAL DO MEC.</w:t>
      </w:r>
      <w:bookmarkStart w:id="0" w:name="_GoBack"/>
      <w:bookmarkEnd w:id="0"/>
      <w:r w:rsidR="004E3E10" w:rsidRPr="00E12465">
        <w:rPr>
          <w:rFonts w:ascii="Times New Roman" w:hAnsi="Times New Roman" w:cs="Times New Roman"/>
          <w:sz w:val="24"/>
          <w:szCs w:val="24"/>
        </w:rPr>
        <w:t xml:space="preserve"> Declaração </w:t>
      </w:r>
      <w:r w:rsidRPr="00E12465">
        <w:rPr>
          <w:rFonts w:ascii="Times New Roman" w:hAnsi="Times New Roman" w:cs="Times New Roman"/>
          <w:sz w:val="24"/>
          <w:szCs w:val="24"/>
        </w:rPr>
        <w:t xml:space="preserve">Salamanca, 1994. Disponível em: </w:t>
      </w:r>
      <w:hyperlink r:id="rId8" w:history="1">
        <w:r w:rsidRPr="00E12465">
          <w:rPr>
            <w:rStyle w:val="Hyperlink"/>
            <w:rFonts w:ascii="Times New Roman" w:hAnsi="Times New Roman" w:cs="Times New Roman"/>
            <w:color w:val="660099"/>
            <w:sz w:val="24"/>
            <w:szCs w:val="24"/>
            <w:u w:val="none"/>
            <w:bdr w:val="none" w:sz="0" w:space="0" w:color="auto" w:frame="1"/>
            <w:shd w:val="clear" w:color="auto" w:fill="F5F5F5"/>
          </w:rPr>
          <w:t>http://portal.mec.gov.br/seesp/arquivos/pdf/salamanca.pdf</w:t>
        </w:r>
      </w:hyperlink>
      <w:r w:rsidRPr="00E12465">
        <w:rPr>
          <w:rFonts w:ascii="Times New Roman" w:hAnsi="Times New Roman" w:cs="Times New Roman"/>
          <w:sz w:val="24"/>
          <w:szCs w:val="24"/>
        </w:rPr>
        <w:t>. Acesso em: 06 out. 2019</w:t>
      </w:r>
    </w:p>
    <w:sectPr w:rsidR="004E3E10" w:rsidRPr="00E12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D15" w:rsidRDefault="00252D15">
      <w:pPr>
        <w:spacing w:line="240" w:lineRule="auto"/>
      </w:pPr>
      <w:r>
        <w:separator/>
      </w:r>
    </w:p>
  </w:endnote>
  <w:endnote w:type="continuationSeparator" w:id="0">
    <w:p w:rsidR="00252D15" w:rsidRDefault="00252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D15" w:rsidRDefault="00252D15">
      <w:pPr>
        <w:spacing w:line="240" w:lineRule="auto"/>
      </w:pPr>
      <w:r>
        <w:separator/>
      </w:r>
    </w:p>
  </w:footnote>
  <w:footnote w:type="continuationSeparator" w:id="0">
    <w:p w:rsidR="00252D15" w:rsidRDefault="00252D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252D15"/>
    <w:rsid w:val="004E3E10"/>
    <w:rsid w:val="00840B47"/>
    <w:rsid w:val="00B952E6"/>
    <w:rsid w:val="00BB1B82"/>
    <w:rsid w:val="00D96E1D"/>
    <w:rsid w:val="00E1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21EE0CE-F19B-4E60-A4A2-59DA6E8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12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mec.gov.br/seesp/arquivos/pdf/salamanc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Diego Rodrigues da Silva</cp:lastModifiedBy>
  <cp:revision>2</cp:revision>
  <dcterms:created xsi:type="dcterms:W3CDTF">2020-02-01T02:16:00Z</dcterms:created>
  <dcterms:modified xsi:type="dcterms:W3CDTF">2020-02-01T02:16:00Z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