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D" w:rsidRDefault="00A53899" w:rsidP="00A53899">
      <w:pPr>
        <w:jc w:val="center"/>
        <w:rPr>
          <w:rFonts w:ascii="Arial" w:hAnsi="Arial" w:cs="Arial"/>
          <w:b/>
        </w:rPr>
      </w:pPr>
      <w:r w:rsidRPr="00A53899">
        <w:rPr>
          <w:rFonts w:ascii="Arial" w:hAnsi="Arial" w:cs="Arial"/>
          <w:b/>
        </w:rPr>
        <w:t xml:space="preserve">Os desafios no diagnóstico do Sarcoma de </w:t>
      </w:r>
      <w:proofErr w:type="spellStart"/>
      <w:r w:rsidRPr="00A53899">
        <w:rPr>
          <w:rFonts w:ascii="Arial" w:hAnsi="Arial" w:cs="Arial"/>
          <w:b/>
        </w:rPr>
        <w:t>Kaposi</w:t>
      </w:r>
      <w:proofErr w:type="spellEnd"/>
      <w:r w:rsidRPr="00A53899">
        <w:rPr>
          <w:rFonts w:ascii="Arial" w:hAnsi="Arial" w:cs="Arial"/>
          <w:b/>
        </w:rPr>
        <w:t xml:space="preserve"> no idoso: Relato de caso</w:t>
      </w:r>
    </w:p>
    <w:p w:rsidR="00A53899" w:rsidRDefault="00A53899" w:rsidP="00A538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Guilherme Henrique Santana de Mendonça¹;</w:t>
      </w:r>
    </w:p>
    <w:p w:rsidR="00A53899" w:rsidRDefault="00A53899" w:rsidP="00A538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 Maciel Mendonça¹;</w:t>
      </w:r>
    </w:p>
    <w:p w:rsidR="00A53899" w:rsidRDefault="00A53899" w:rsidP="00A538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Costa Marinho Toledo¹;</w:t>
      </w:r>
    </w:p>
    <w:p w:rsidR="00A53899" w:rsidRDefault="00A53899" w:rsidP="00A538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Flávio Luiz da Costa Júnior¹;</w:t>
      </w:r>
    </w:p>
    <w:p w:rsidR="00A53899" w:rsidRPr="00622B07" w:rsidRDefault="00A53899" w:rsidP="00A53899">
      <w:pPr>
        <w:jc w:val="right"/>
        <w:rPr>
          <w:rFonts w:ascii="Arial" w:eastAsia="Times New Roman" w:hAnsi="Arial" w:cs="Arial"/>
          <w:b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Sérgio Mendonça de Albuquerque²;</w:t>
      </w:r>
    </w:p>
    <w:p w:rsidR="00A53899" w:rsidRPr="0096261F" w:rsidRDefault="00A53899" w:rsidP="00A53899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 w:rsidRPr="0096261F">
        <w:rPr>
          <w:rFonts w:ascii="Arial" w:eastAsia="Times New Roman" w:hAnsi="Arial" w:cs="Arial"/>
          <w:color w:val="222222"/>
          <w:lang w:val="pt-PT" w:eastAsia="pt-BR"/>
        </w:rPr>
        <w:t>¹Discente de Medicina do Centro Universitário CESMAC, Maceió, Alagoas, Brasil</w:t>
      </w:r>
    </w:p>
    <w:p w:rsidR="00A53899" w:rsidRDefault="00A53899" w:rsidP="00A53899">
      <w:pPr>
        <w:jc w:val="right"/>
        <w:rPr>
          <w:rFonts w:ascii="Arial" w:eastAsia="Times New Roman" w:hAnsi="Arial" w:cs="Arial"/>
          <w:color w:val="222222"/>
          <w:lang w:val="pt-PT" w:eastAsia="pt-BR"/>
        </w:rPr>
      </w:pPr>
      <w:r>
        <w:rPr>
          <w:rFonts w:ascii="Arial" w:eastAsia="Times New Roman" w:hAnsi="Arial" w:cs="Arial"/>
          <w:b/>
          <w:color w:val="222222"/>
          <w:lang w:val="pt-PT" w:eastAsia="pt-BR"/>
        </w:rPr>
        <w:t>²</w:t>
      </w:r>
      <w:r>
        <w:rPr>
          <w:rFonts w:ascii="Arial" w:eastAsia="Times New Roman" w:hAnsi="Arial" w:cs="Arial"/>
          <w:color w:val="222222"/>
          <w:lang w:val="pt-PT" w:eastAsia="pt-BR"/>
        </w:rPr>
        <w:t>Orientador, Médico, Maceió, Alagoas, Brasil</w:t>
      </w:r>
    </w:p>
    <w:p w:rsidR="00A53899" w:rsidRDefault="00A53899" w:rsidP="00A53899">
      <w:pPr>
        <w:jc w:val="right"/>
        <w:rPr>
          <w:rFonts w:ascii="Arial" w:hAnsi="Arial" w:cs="Arial"/>
          <w:b/>
        </w:rPr>
      </w:pPr>
    </w:p>
    <w:p w:rsidR="00A53899" w:rsidRDefault="00A53899" w:rsidP="00871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INTRODUÇÃO: </w:t>
      </w:r>
      <w:r w:rsidRPr="00A53899">
        <w:rPr>
          <w:rFonts w:ascii="Arial" w:hAnsi="Arial" w:cs="Arial"/>
        </w:rPr>
        <w:t>Cerca de 60% dos sarcomas de partes moles afetam os m</w:t>
      </w:r>
      <w:r>
        <w:rPr>
          <w:rFonts w:ascii="Arial" w:hAnsi="Arial" w:cs="Arial"/>
        </w:rPr>
        <w:t xml:space="preserve">embros com uma certa quantidade </w:t>
      </w:r>
      <w:proofErr w:type="spellStart"/>
      <w:r w:rsidRPr="00A53899">
        <w:rPr>
          <w:rFonts w:ascii="Arial" w:hAnsi="Arial" w:cs="Arial"/>
        </w:rPr>
        <w:t>freqüência</w:t>
      </w:r>
      <w:proofErr w:type="spellEnd"/>
      <w:r w:rsidRPr="00A53899">
        <w:rPr>
          <w:rFonts w:ascii="Arial" w:hAnsi="Arial" w:cs="Arial"/>
        </w:rPr>
        <w:t>; a parte inferior três vezes maior que a observada nos membros superiores. Sarcomas de tecidos mo</w:t>
      </w:r>
      <w:r>
        <w:rPr>
          <w:rFonts w:ascii="Arial" w:hAnsi="Arial" w:cs="Arial"/>
        </w:rPr>
        <w:t xml:space="preserve">les estão na população em </w:t>
      </w:r>
      <w:r w:rsidR="008713A9">
        <w:rPr>
          <w:rFonts w:ascii="Arial" w:hAnsi="Arial" w:cs="Arial"/>
        </w:rPr>
        <w:t xml:space="preserve">geral 0,7% de todos os cânceres. </w:t>
      </w:r>
      <w:r w:rsidR="008713A9">
        <w:rPr>
          <w:rFonts w:ascii="Arial" w:hAnsi="Arial" w:cs="Arial"/>
          <w:b/>
        </w:rPr>
        <w:t xml:space="preserve">OBJETIVOS: </w:t>
      </w:r>
      <w:r w:rsidR="008713A9">
        <w:rPr>
          <w:rFonts w:ascii="Arial" w:hAnsi="Arial" w:cs="Arial"/>
        </w:rPr>
        <w:t xml:space="preserve">Expor as dificuldades no diagnóstico do Sarcoma de </w:t>
      </w:r>
      <w:proofErr w:type="spellStart"/>
      <w:r w:rsidR="008713A9">
        <w:rPr>
          <w:rFonts w:ascii="Arial" w:hAnsi="Arial" w:cs="Arial"/>
        </w:rPr>
        <w:t>Kaposi</w:t>
      </w:r>
      <w:proofErr w:type="spellEnd"/>
      <w:r w:rsidR="008713A9">
        <w:rPr>
          <w:rFonts w:ascii="Arial" w:hAnsi="Arial" w:cs="Arial"/>
        </w:rPr>
        <w:t xml:space="preserve"> no idoso. </w:t>
      </w:r>
      <w:r w:rsidR="008713A9">
        <w:rPr>
          <w:rFonts w:ascii="Arial" w:hAnsi="Arial" w:cs="Arial"/>
          <w:b/>
        </w:rPr>
        <w:t xml:space="preserve">METODOLOGIA: </w:t>
      </w:r>
      <w:r w:rsidR="008713A9" w:rsidRPr="00E80DA7">
        <w:rPr>
          <w:rFonts w:ascii="Arial" w:hAnsi="Arial" w:cs="Arial"/>
        </w:rPr>
        <w:t>Exposição de relato de caso e comparação com a literatura</w:t>
      </w:r>
      <w:r w:rsidR="008713A9">
        <w:rPr>
          <w:rFonts w:ascii="Arial" w:hAnsi="Arial" w:cs="Arial"/>
        </w:rPr>
        <w:t xml:space="preserve">. </w:t>
      </w:r>
      <w:r w:rsidR="008713A9">
        <w:rPr>
          <w:rFonts w:ascii="Arial" w:hAnsi="Arial" w:cs="Arial"/>
          <w:b/>
        </w:rPr>
        <w:t xml:space="preserve">RESULTADOS: </w:t>
      </w:r>
      <w:r w:rsidR="00025ABA">
        <w:rPr>
          <w:rFonts w:ascii="Arial" w:hAnsi="Arial" w:cs="Arial"/>
        </w:rPr>
        <w:t>Paciente sexo</w:t>
      </w:r>
      <w:r w:rsidRPr="00A53899">
        <w:rPr>
          <w:rFonts w:ascii="Arial" w:hAnsi="Arial" w:cs="Arial"/>
        </w:rPr>
        <w:t xml:space="preserve"> feminino,</w:t>
      </w:r>
      <w:r w:rsidR="00025ABA">
        <w:rPr>
          <w:rFonts w:ascii="Arial" w:hAnsi="Arial" w:cs="Arial"/>
        </w:rPr>
        <w:t xml:space="preserve"> 83 anos,</w:t>
      </w:r>
      <w:r>
        <w:rPr>
          <w:rFonts w:ascii="Arial" w:hAnsi="Arial" w:cs="Arial"/>
        </w:rPr>
        <w:t xml:space="preserve"> </w:t>
      </w:r>
      <w:r w:rsidR="00025ABA">
        <w:rPr>
          <w:rFonts w:ascii="Arial" w:hAnsi="Arial" w:cs="Arial"/>
        </w:rPr>
        <w:t>relata d</w:t>
      </w:r>
      <w:r w:rsidRPr="00A53899">
        <w:rPr>
          <w:rFonts w:ascii="Arial" w:hAnsi="Arial" w:cs="Arial"/>
        </w:rPr>
        <w:t xml:space="preserve">or e </w:t>
      </w:r>
      <w:proofErr w:type="spellStart"/>
      <w:r w:rsidRPr="00A53899">
        <w:rPr>
          <w:rFonts w:ascii="Arial" w:hAnsi="Arial" w:cs="Arial"/>
        </w:rPr>
        <w:t>parestesia</w:t>
      </w:r>
      <w:proofErr w:type="spellEnd"/>
      <w:r w:rsidRPr="00A5389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os membros por cerca de 4 meses</w:t>
      </w:r>
      <w:r w:rsidR="00025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53899">
        <w:rPr>
          <w:rFonts w:ascii="Arial" w:hAnsi="Arial" w:cs="Arial"/>
        </w:rPr>
        <w:t xml:space="preserve">claudicação intermitente </w:t>
      </w:r>
      <w:r w:rsidR="00025ABA">
        <w:rPr>
          <w:rFonts w:ascii="Arial" w:hAnsi="Arial" w:cs="Arial"/>
        </w:rPr>
        <w:t>em membros inferiores</w:t>
      </w:r>
      <w:r>
        <w:rPr>
          <w:rFonts w:ascii="Arial" w:hAnsi="Arial" w:cs="Arial"/>
        </w:rPr>
        <w:t xml:space="preserve"> após alguns metros e c</w:t>
      </w:r>
      <w:r w:rsidR="00025ABA">
        <w:rPr>
          <w:rFonts w:ascii="Arial" w:hAnsi="Arial" w:cs="Arial"/>
        </w:rPr>
        <w:t>ólicas. Rosto</w:t>
      </w:r>
      <w:r w:rsidRPr="00A53899">
        <w:rPr>
          <w:rFonts w:ascii="Arial" w:hAnsi="Arial" w:cs="Arial"/>
        </w:rPr>
        <w:t xml:space="preserve"> </w:t>
      </w:r>
      <w:r w:rsidR="00025ABA">
        <w:rPr>
          <w:rFonts w:ascii="Arial" w:hAnsi="Arial" w:cs="Arial"/>
        </w:rPr>
        <w:t xml:space="preserve">com </w:t>
      </w:r>
      <w:r w:rsidRPr="00A53899">
        <w:rPr>
          <w:rFonts w:ascii="Arial" w:hAnsi="Arial" w:cs="Arial"/>
        </w:rPr>
        <w:t>eritem</w:t>
      </w:r>
      <w:r>
        <w:rPr>
          <w:rFonts w:ascii="Arial" w:hAnsi="Arial" w:cs="Arial"/>
        </w:rPr>
        <w:t>a de borboleta</w:t>
      </w:r>
      <w:r w:rsidR="00025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25ABA">
        <w:rPr>
          <w:rFonts w:ascii="Arial" w:hAnsi="Arial" w:cs="Arial"/>
        </w:rPr>
        <w:t>braços e pernas com</w:t>
      </w:r>
      <w:r w:rsidRPr="00A53899">
        <w:rPr>
          <w:rFonts w:ascii="Arial" w:hAnsi="Arial" w:cs="Arial"/>
        </w:rPr>
        <w:t xml:space="preserve"> nódulos de 1 cm de diâmetro, de cor azul-avermelhada, alguns ulcerados, com distrofia do leito</w:t>
      </w:r>
      <w:r w:rsidR="004B4089">
        <w:rPr>
          <w:rFonts w:ascii="Arial" w:hAnsi="Arial" w:cs="Arial"/>
        </w:rPr>
        <w:t xml:space="preserve"> ungueal</w:t>
      </w:r>
      <w:r w:rsidRPr="00A53899">
        <w:rPr>
          <w:rFonts w:ascii="Arial" w:hAnsi="Arial" w:cs="Arial"/>
        </w:rPr>
        <w:t xml:space="preserve">. </w:t>
      </w:r>
      <w:r w:rsidR="004B4089">
        <w:rPr>
          <w:rFonts w:ascii="Arial" w:hAnsi="Arial" w:cs="Arial"/>
        </w:rPr>
        <w:t>A gasometria arterial</w:t>
      </w:r>
      <w:r w:rsidRPr="00A53899">
        <w:rPr>
          <w:rFonts w:ascii="Arial" w:hAnsi="Arial" w:cs="Arial"/>
        </w:rPr>
        <w:t xml:space="preserve"> mostra acidose metabólica subag</w:t>
      </w:r>
      <w:r>
        <w:rPr>
          <w:rFonts w:ascii="Arial" w:hAnsi="Arial" w:cs="Arial"/>
        </w:rPr>
        <w:t xml:space="preserve">uda com </w:t>
      </w:r>
      <w:r w:rsidRPr="00A53899">
        <w:rPr>
          <w:rFonts w:ascii="Arial" w:hAnsi="Arial" w:cs="Arial"/>
        </w:rPr>
        <w:t>hi</w:t>
      </w:r>
      <w:r w:rsidR="008713A9">
        <w:rPr>
          <w:rFonts w:ascii="Arial" w:hAnsi="Arial" w:cs="Arial"/>
        </w:rPr>
        <w:t xml:space="preserve">poxemia grave e </w:t>
      </w:r>
      <w:proofErr w:type="spellStart"/>
      <w:r w:rsidR="008713A9">
        <w:rPr>
          <w:rFonts w:ascii="Arial" w:hAnsi="Arial" w:cs="Arial"/>
        </w:rPr>
        <w:t>hipocapnia</w:t>
      </w:r>
      <w:proofErr w:type="spellEnd"/>
      <w:r w:rsidR="008713A9">
        <w:rPr>
          <w:rFonts w:ascii="Arial" w:hAnsi="Arial" w:cs="Arial"/>
        </w:rPr>
        <w:t xml:space="preserve"> leve </w:t>
      </w:r>
      <w:r w:rsidRPr="00A53899">
        <w:rPr>
          <w:rFonts w:ascii="Arial" w:hAnsi="Arial" w:cs="Arial"/>
        </w:rPr>
        <w:t>(pH 7,38,</w:t>
      </w:r>
      <w:r>
        <w:rPr>
          <w:rFonts w:ascii="Arial" w:hAnsi="Arial" w:cs="Arial"/>
        </w:rPr>
        <w:t xml:space="preserve"> pCO2 33, pO2 38, BE -4,7, HCO3 </w:t>
      </w:r>
      <w:r w:rsidRPr="00A53899">
        <w:rPr>
          <w:rFonts w:ascii="Arial" w:hAnsi="Arial" w:cs="Arial"/>
        </w:rPr>
        <w:t xml:space="preserve">19.4). A ultrassonografia abdominal mostra rim </w:t>
      </w:r>
      <w:r>
        <w:rPr>
          <w:rFonts w:ascii="Arial" w:hAnsi="Arial" w:cs="Arial"/>
        </w:rPr>
        <w:t xml:space="preserve">enrugado à direita e borda fina </w:t>
      </w:r>
      <w:r w:rsidRPr="00A53899">
        <w:rPr>
          <w:rFonts w:ascii="Arial" w:hAnsi="Arial" w:cs="Arial"/>
        </w:rPr>
        <w:t xml:space="preserve">com componente líquido </w:t>
      </w:r>
      <w:proofErr w:type="spellStart"/>
      <w:r w:rsidRPr="00A53899">
        <w:rPr>
          <w:rFonts w:ascii="Arial" w:hAnsi="Arial" w:cs="Arial"/>
        </w:rPr>
        <w:t>peri</w:t>
      </w:r>
      <w:proofErr w:type="spellEnd"/>
      <w:r w:rsidRPr="00A53899">
        <w:rPr>
          <w:rFonts w:ascii="Arial" w:hAnsi="Arial" w:cs="Arial"/>
        </w:rPr>
        <w:t xml:space="preserve">-hepático e </w:t>
      </w:r>
      <w:proofErr w:type="spellStart"/>
      <w:r w:rsidRPr="00A53899">
        <w:rPr>
          <w:rFonts w:ascii="Arial" w:hAnsi="Arial" w:cs="Arial"/>
        </w:rPr>
        <w:t>peri</w:t>
      </w:r>
      <w:proofErr w:type="spellEnd"/>
      <w:r w:rsidRPr="00A53899">
        <w:rPr>
          <w:rFonts w:ascii="Arial" w:hAnsi="Arial" w:cs="Arial"/>
        </w:rPr>
        <w:t>-esplênico. Ra</w:t>
      </w:r>
      <w:r>
        <w:rPr>
          <w:rFonts w:ascii="Arial" w:hAnsi="Arial" w:cs="Arial"/>
        </w:rPr>
        <w:t xml:space="preserve">diografia de tórax: embotamento </w:t>
      </w:r>
      <w:proofErr w:type="spellStart"/>
      <w:r w:rsidRPr="00A53899">
        <w:rPr>
          <w:rFonts w:ascii="Arial" w:hAnsi="Arial" w:cs="Arial"/>
        </w:rPr>
        <w:t>parieto</w:t>
      </w:r>
      <w:proofErr w:type="spellEnd"/>
      <w:r w:rsidRPr="00A53899">
        <w:rPr>
          <w:rFonts w:ascii="Arial" w:hAnsi="Arial" w:cs="Arial"/>
        </w:rPr>
        <w:t xml:space="preserve">-basal bilateral com um componente </w:t>
      </w:r>
      <w:r w:rsidR="004B4089">
        <w:rPr>
          <w:rFonts w:ascii="Arial" w:hAnsi="Arial" w:cs="Arial"/>
        </w:rPr>
        <w:t xml:space="preserve">de </w:t>
      </w:r>
      <w:r w:rsidRPr="00A53899">
        <w:rPr>
          <w:rFonts w:ascii="Arial" w:hAnsi="Arial" w:cs="Arial"/>
        </w:rPr>
        <w:t>lí</w:t>
      </w:r>
      <w:r>
        <w:rPr>
          <w:rFonts w:ascii="Arial" w:hAnsi="Arial" w:cs="Arial"/>
        </w:rPr>
        <w:t xml:space="preserve">quido </w:t>
      </w:r>
      <w:proofErr w:type="spellStart"/>
      <w:r>
        <w:rPr>
          <w:rFonts w:ascii="Arial" w:hAnsi="Arial" w:cs="Arial"/>
        </w:rPr>
        <w:t>endopleural</w:t>
      </w:r>
      <w:proofErr w:type="spellEnd"/>
      <w:r>
        <w:rPr>
          <w:rFonts w:ascii="Arial" w:hAnsi="Arial" w:cs="Arial"/>
        </w:rPr>
        <w:t xml:space="preserve">, acentuado em </w:t>
      </w:r>
      <w:r w:rsidR="004B4089">
        <w:rPr>
          <w:rFonts w:ascii="Arial" w:hAnsi="Arial" w:cs="Arial"/>
        </w:rPr>
        <w:t xml:space="preserve">projeto </w:t>
      </w:r>
      <w:proofErr w:type="spellStart"/>
      <w:r w:rsidR="004B4089">
        <w:rPr>
          <w:rFonts w:ascii="Arial" w:hAnsi="Arial" w:cs="Arial"/>
        </w:rPr>
        <w:t>broncovasale</w:t>
      </w:r>
      <w:proofErr w:type="spellEnd"/>
      <w:r w:rsidR="004B4089">
        <w:rPr>
          <w:rFonts w:ascii="Arial" w:hAnsi="Arial" w:cs="Arial"/>
        </w:rPr>
        <w:t xml:space="preserve">. </w:t>
      </w:r>
      <w:r w:rsidRPr="00A53899">
        <w:rPr>
          <w:rFonts w:ascii="Arial" w:hAnsi="Arial" w:cs="Arial"/>
        </w:rPr>
        <w:t xml:space="preserve">RNM cerebral: sinal de </w:t>
      </w:r>
      <w:proofErr w:type="spellStart"/>
      <w:r w:rsidRPr="00A53899">
        <w:rPr>
          <w:rFonts w:ascii="Arial" w:hAnsi="Arial" w:cs="Arial"/>
        </w:rPr>
        <w:t>hiperintensidade</w:t>
      </w:r>
      <w:proofErr w:type="spellEnd"/>
      <w:r w:rsidRPr="00A53899">
        <w:rPr>
          <w:rFonts w:ascii="Arial" w:hAnsi="Arial" w:cs="Arial"/>
        </w:rPr>
        <w:t xml:space="preserve"> da substância branca </w:t>
      </w:r>
      <w:proofErr w:type="spellStart"/>
      <w:r w:rsidRPr="00A53899">
        <w:rPr>
          <w:rFonts w:ascii="Arial" w:hAnsi="Arial" w:cs="Arial"/>
        </w:rPr>
        <w:t>subependimária</w:t>
      </w:r>
      <w:proofErr w:type="spellEnd"/>
      <w:r w:rsidRPr="00A53899">
        <w:rPr>
          <w:rFonts w:ascii="Arial" w:hAnsi="Arial" w:cs="Arial"/>
        </w:rPr>
        <w:t xml:space="preserve"> e</w:t>
      </w:r>
      <w:r w:rsidR="004B4089">
        <w:rPr>
          <w:rFonts w:ascii="Arial" w:hAnsi="Arial" w:cs="Arial"/>
        </w:rPr>
        <w:t xml:space="preserve"> múltiplos pontos </w:t>
      </w:r>
      <w:proofErr w:type="spellStart"/>
      <w:r w:rsidR="004B4089">
        <w:rPr>
          <w:rFonts w:ascii="Arial" w:hAnsi="Arial" w:cs="Arial"/>
        </w:rPr>
        <w:t>hiperintensos</w:t>
      </w:r>
      <w:proofErr w:type="spellEnd"/>
      <w:r w:rsidR="004B4089">
        <w:rPr>
          <w:rFonts w:ascii="Arial" w:hAnsi="Arial" w:cs="Arial"/>
        </w:rPr>
        <w:t xml:space="preserve">. </w:t>
      </w:r>
      <w:r w:rsidRPr="00A53899">
        <w:rPr>
          <w:rFonts w:ascii="Arial" w:hAnsi="Arial" w:cs="Arial"/>
        </w:rPr>
        <w:t>Biópsia de pele: sarcoma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Kaposi</w:t>
      </w:r>
      <w:proofErr w:type="spellEnd"/>
      <w:r>
        <w:rPr>
          <w:rFonts w:ascii="Arial" w:hAnsi="Arial" w:cs="Arial"/>
        </w:rPr>
        <w:t xml:space="preserve"> na fase nodular. Exames </w:t>
      </w:r>
      <w:proofErr w:type="spellStart"/>
      <w:r w:rsidR="004B4089">
        <w:rPr>
          <w:rFonts w:ascii="Arial" w:hAnsi="Arial" w:cs="Arial"/>
        </w:rPr>
        <w:t>hematoquímicos</w:t>
      </w:r>
      <w:proofErr w:type="spellEnd"/>
      <w:r w:rsidR="004B4089">
        <w:rPr>
          <w:rFonts w:ascii="Arial" w:hAnsi="Arial" w:cs="Arial"/>
        </w:rPr>
        <w:t xml:space="preserve">, </w:t>
      </w:r>
      <w:r w:rsidRPr="00A53899">
        <w:rPr>
          <w:rFonts w:ascii="Arial" w:hAnsi="Arial" w:cs="Arial"/>
        </w:rPr>
        <w:t xml:space="preserve">Glicemia 196, </w:t>
      </w:r>
      <w:r w:rsidR="004B4089">
        <w:rPr>
          <w:rFonts w:ascii="Arial" w:hAnsi="Arial" w:cs="Arial"/>
        </w:rPr>
        <w:t>Ureia</w:t>
      </w:r>
      <w:r w:rsidRPr="00A53899">
        <w:rPr>
          <w:rFonts w:ascii="Arial" w:hAnsi="Arial" w:cs="Arial"/>
        </w:rPr>
        <w:t xml:space="preserve"> 99, Creati</w:t>
      </w:r>
      <w:r>
        <w:rPr>
          <w:rFonts w:ascii="Arial" w:hAnsi="Arial" w:cs="Arial"/>
        </w:rPr>
        <w:t xml:space="preserve">nina 5,93, Cloro 92, Colesterol </w:t>
      </w:r>
      <w:r w:rsidRPr="00A53899">
        <w:rPr>
          <w:rFonts w:ascii="Arial" w:hAnsi="Arial" w:cs="Arial"/>
        </w:rPr>
        <w:t xml:space="preserve">total 89, HDL 8, </w:t>
      </w:r>
      <w:proofErr w:type="spellStart"/>
      <w:r w:rsidRPr="00A53899">
        <w:rPr>
          <w:rFonts w:ascii="Arial" w:hAnsi="Arial" w:cs="Arial"/>
        </w:rPr>
        <w:t>Ferritin</w:t>
      </w:r>
      <w:r w:rsidR="004B4089">
        <w:rPr>
          <w:rFonts w:ascii="Arial" w:hAnsi="Arial" w:cs="Arial"/>
        </w:rPr>
        <w:t>a</w:t>
      </w:r>
      <w:proofErr w:type="spellEnd"/>
      <w:r w:rsidRPr="00A53899">
        <w:rPr>
          <w:rFonts w:ascii="Arial" w:hAnsi="Arial" w:cs="Arial"/>
        </w:rPr>
        <w:t xml:space="preserve"> 602, PC</w:t>
      </w:r>
      <w:r w:rsidR="004B4089">
        <w:rPr>
          <w:rFonts w:ascii="Arial" w:hAnsi="Arial" w:cs="Arial"/>
        </w:rPr>
        <w:t>R</w:t>
      </w:r>
      <w:r w:rsidRPr="00A53899">
        <w:rPr>
          <w:rFonts w:ascii="Arial" w:hAnsi="Arial" w:cs="Arial"/>
        </w:rPr>
        <w:t xml:space="preserve"> 31,40, </w:t>
      </w:r>
      <w:proofErr w:type="spellStart"/>
      <w:r w:rsidRPr="00A53899">
        <w:rPr>
          <w:rFonts w:ascii="Arial" w:hAnsi="Arial" w:cs="Arial"/>
        </w:rPr>
        <w:t>Ig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13,19. </w:t>
      </w:r>
      <w:r w:rsidR="004B4089">
        <w:rPr>
          <w:rFonts w:ascii="Arial" w:hAnsi="Arial" w:cs="Arial"/>
        </w:rPr>
        <w:t>Após 22 dias, paciente evolui</w:t>
      </w:r>
      <w:r w:rsidRPr="00A5389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ara parada </w:t>
      </w:r>
      <w:proofErr w:type="spellStart"/>
      <w:r>
        <w:rPr>
          <w:rFonts w:ascii="Arial" w:hAnsi="Arial" w:cs="Arial"/>
        </w:rPr>
        <w:t>cardio-circulatória</w:t>
      </w:r>
      <w:proofErr w:type="spellEnd"/>
      <w:r>
        <w:rPr>
          <w:rFonts w:ascii="Arial" w:hAnsi="Arial" w:cs="Arial"/>
        </w:rPr>
        <w:t>.</w:t>
      </w:r>
      <w:r w:rsidR="008713A9">
        <w:rPr>
          <w:rFonts w:ascii="Arial" w:hAnsi="Arial" w:cs="Arial"/>
        </w:rPr>
        <w:t xml:space="preserve"> </w:t>
      </w:r>
      <w:r w:rsidR="008713A9">
        <w:rPr>
          <w:rFonts w:ascii="Arial" w:hAnsi="Arial" w:cs="Arial"/>
          <w:b/>
        </w:rPr>
        <w:t>CONCLUSÃO:</w:t>
      </w:r>
      <w:r>
        <w:rPr>
          <w:rFonts w:ascii="Arial" w:hAnsi="Arial" w:cs="Arial"/>
        </w:rPr>
        <w:t xml:space="preserve"> </w:t>
      </w:r>
      <w:r w:rsidRPr="00A53899">
        <w:rPr>
          <w:rFonts w:ascii="Arial" w:hAnsi="Arial" w:cs="Arial"/>
        </w:rPr>
        <w:t xml:space="preserve">A associação do Sarcoma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Kaposi</w:t>
      </w:r>
      <w:proofErr w:type="spellEnd"/>
      <w:r>
        <w:rPr>
          <w:rFonts w:ascii="Arial" w:hAnsi="Arial" w:cs="Arial"/>
        </w:rPr>
        <w:t xml:space="preserve"> ao HIV tipo 1 levou a </w:t>
      </w:r>
      <w:r w:rsidRPr="00A53899">
        <w:rPr>
          <w:rFonts w:ascii="Arial" w:hAnsi="Arial" w:cs="Arial"/>
        </w:rPr>
        <w:t>investigar o papel do vírus na pato</w:t>
      </w:r>
      <w:r>
        <w:rPr>
          <w:rFonts w:ascii="Arial" w:hAnsi="Arial" w:cs="Arial"/>
        </w:rPr>
        <w:t xml:space="preserve">gênese desta doença. Sequências </w:t>
      </w:r>
      <w:r w:rsidRPr="00A53899">
        <w:rPr>
          <w:rFonts w:ascii="Arial" w:hAnsi="Arial" w:cs="Arial"/>
        </w:rPr>
        <w:t>DNA semelhante ao v</w:t>
      </w:r>
      <w:r w:rsidR="008713A9">
        <w:rPr>
          <w:rFonts w:ascii="Arial" w:hAnsi="Arial" w:cs="Arial"/>
        </w:rPr>
        <w:t>írus Herpes foram destacados no</w:t>
      </w:r>
      <w:r>
        <w:rPr>
          <w:rFonts w:ascii="Arial" w:hAnsi="Arial" w:cs="Arial"/>
        </w:rPr>
        <w:t xml:space="preserve"> </w:t>
      </w:r>
      <w:r w:rsidRPr="00A53899">
        <w:rPr>
          <w:rFonts w:ascii="Arial" w:hAnsi="Arial" w:cs="Arial"/>
        </w:rPr>
        <w:t xml:space="preserve">Sarcoma de </w:t>
      </w:r>
      <w:proofErr w:type="spellStart"/>
      <w:r w:rsidRPr="00A53899">
        <w:rPr>
          <w:rFonts w:ascii="Arial" w:hAnsi="Arial" w:cs="Arial"/>
        </w:rPr>
        <w:t>Kaposi</w:t>
      </w:r>
      <w:proofErr w:type="spellEnd"/>
      <w:r w:rsidRPr="00A53899">
        <w:rPr>
          <w:rFonts w:ascii="Arial" w:hAnsi="Arial" w:cs="Arial"/>
        </w:rPr>
        <w:t xml:space="preserve"> associado à AIDS</w:t>
      </w:r>
      <w:r w:rsidR="00025ABA">
        <w:rPr>
          <w:rFonts w:ascii="Arial" w:hAnsi="Arial" w:cs="Arial"/>
        </w:rPr>
        <w:t xml:space="preserve"> classicamente</w:t>
      </w:r>
      <w:r>
        <w:rPr>
          <w:rFonts w:ascii="Arial" w:hAnsi="Arial" w:cs="Arial"/>
        </w:rPr>
        <w:t xml:space="preserve"> </w:t>
      </w:r>
      <w:r w:rsidR="00025ABA">
        <w:rPr>
          <w:rFonts w:ascii="Arial" w:hAnsi="Arial" w:cs="Arial"/>
        </w:rPr>
        <w:t>manifestado</w:t>
      </w:r>
      <w:r w:rsidRPr="00A53899">
        <w:rPr>
          <w:rFonts w:ascii="Arial" w:hAnsi="Arial" w:cs="Arial"/>
        </w:rPr>
        <w:t xml:space="preserve"> em homossexuais masculinos HIV </w:t>
      </w:r>
      <w:r w:rsidR="00025ABA">
        <w:rPr>
          <w:rFonts w:ascii="Arial" w:hAnsi="Arial" w:cs="Arial"/>
        </w:rPr>
        <w:t>positivos</w:t>
      </w:r>
      <w:r w:rsidRPr="00A53899">
        <w:rPr>
          <w:rFonts w:ascii="Arial" w:hAnsi="Arial" w:cs="Arial"/>
        </w:rPr>
        <w:t>. Essas investigaç</w:t>
      </w:r>
      <w:r w:rsidR="008713A9">
        <w:rPr>
          <w:rFonts w:ascii="Arial" w:hAnsi="Arial" w:cs="Arial"/>
        </w:rPr>
        <w:t>ões levaram</w:t>
      </w:r>
      <w:r w:rsidRPr="00A53899">
        <w:rPr>
          <w:rFonts w:ascii="Arial" w:hAnsi="Arial" w:cs="Arial"/>
        </w:rPr>
        <w:t xml:space="preserve"> à hipótese de que esse novo </w:t>
      </w:r>
      <w:r>
        <w:rPr>
          <w:rFonts w:ascii="Arial" w:hAnsi="Arial" w:cs="Arial"/>
        </w:rPr>
        <w:t xml:space="preserve">vírus Herpes (HHV8) possa ser o </w:t>
      </w:r>
      <w:r w:rsidRPr="00A53899">
        <w:rPr>
          <w:rFonts w:ascii="Arial" w:hAnsi="Arial" w:cs="Arial"/>
        </w:rPr>
        <w:t xml:space="preserve">fator etiológico comum às três variantes do Sarcoma de </w:t>
      </w:r>
      <w:proofErr w:type="spellStart"/>
      <w:r w:rsidRPr="00A53899">
        <w:rPr>
          <w:rFonts w:ascii="Arial" w:hAnsi="Arial" w:cs="Arial"/>
        </w:rPr>
        <w:t>Kaposi</w:t>
      </w:r>
      <w:proofErr w:type="spellEnd"/>
      <w:r w:rsidRPr="00A53899">
        <w:rPr>
          <w:rFonts w:ascii="Arial" w:hAnsi="Arial" w:cs="Arial"/>
        </w:rPr>
        <w:t>.</w:t>
      </w:r>
    </w:p>
    <w:p w:rsidR="00790D27" w:rsidRPr="00A53899" w:rsidRDefault="00790D27" w:rsidP="008713A9">
      <w:pPr>
        <w:spacing w:line="360" w:lineRule="auto"/>
        <w:jc w:val="both"/>
        <w:rPr>
          <w:rFonts w:ascii="Arial" w:hAnsi="Arial" w:cs="Arial"/>
        </w:rPr>
      </w:pPr>
      <w:r w:rsidRPr="001F0ABF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</w:t>
      </w:r>
      <w:r w:rsidR="001F0ABF">
        <w:rPr>
          <w:rFonts w:ascii="Arial" w:hAnsi="Arial" w:cs="Arial"/>
        </w:rPr>
        <w:t>HIV, Idoso, Sarcoma</w:t>
      </w:r>
      <w:bookmarkStart w:id="0" w:name="_GoBack"/>
      <w:bookmarkEnd w:id="0"/>
    </w:p>
    <w:sectPr w:rsidR="00790D27" w:rsidRPr="00A53899" w:rsidSect="00A53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9"/>
    <w:rsid w:val="00025ABA"/>
    <w:rsid w:val="001F0ABF"/>
    <w:rsid w:val="004B4089"/>
    <w:rsid w:val="00790D27"/>
    <w:rsid w:val="008713A9"/>
    <w:rsid w:val="00A2607D"/>
    <w:rsid w:val="00A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DE69A-76AC-4008-987B-74005D1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</dc:creator>
  <cp:keywords/>
  <dc:description/>
  <cp:lastModifiedBy>Guilherme Henrique</cp:lastModifiedBy>
  <cp:revision>2</cp:revision>
  <dcterms:created xsi:type="dcterms:W3CDTF">2019-08-31T22:05:00Z</dcterms:created>
  <dcterms:modified xsi:type="dcterms:W3CDTF">2019-08-31T22:50:00Z</dcterms:modified>
</cp:coreProperties>
</file>