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E44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70A3C" w14:textId="339705BB" w:rsidR="00516DC8" w:rsidRPr="007A5D25" w:rsidRDefault="00F71FF9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 Mostra de Monitoria</w:t>
      </w:r>
    </w:p>
    <w:p w14:paraId="44773C0E" w14:textId="0568604E" w:rsidR="00F71FF9" w:rsidRDefault="00F71FF9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FISIOTERAPIA MOTORA EM FRATURA DE CLAVÍCULA</w:t>
      </w:r>
      <w:r w:rsidR="00EE66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RELATO DE EXPERIÊNCIA.</w:t>
      </w:r>
    </w:p>
    <w:p w14:paraId="0C1CC682" w14:textId="77777777" w:rsidR="00F71FF9" w:rsidRDefault="00F71FF9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58BB2A" w14:textId="77777777" w:rsidR="00F71FF9" w:rsidRDefault="00F71FF9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Francisca Talita Santos de Souza</w:t>
      </w:r>
    </w:p>
    <w:p w14:paraId="32D141D4" w14:textId="098DB630" w:rsidR="00516DC8" w:rsidRPr="007A5D25" w:rsidRDefault="00F71FF9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Acadêmica d</w:t>
      </w:r>
      <w:r w:rsidR="00AD6A3F">
        <w:rPr>
          <w:rFonts w:ascii="Times New Roman" w:eastAsia="Times New Roman" w:hAnsi="Times New Roman" w:cs="Times New Roman"/>
          <w:color w:val="000000"/>
          <w:sz w:val="24"/>
          <w:szCs w:val="24"/>
        </w:rPr>
        <w:t>o curso de fisioterapia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6DC8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D6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Faculdade Uninta Itapipoca. Itapipoca – Ceará. </w:t>
      </w:r>
      <w:r w:rsidR="00CE453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AD6A3F">
        <w:rPr>
          <w:rFonts w:ascii="Times New Roman" w:eastAsia="Times New Roman" w:hAnsi="Times New Roman" w:cs="Times New Roman"/>
          <w:color w:val="000000"/>
          <w:sz w:val="24"/>
          <w:szCs w:val="24"/>
        </w:rPr>
        <w:t>antosouza424@mail.com</w:t>
      </w:r>
    </w:p>
    <w:p w14:paraId="36728F0D" w14:textId="08088503" w:rsidR="00AD6A3F" w:rsidRDefault="00AD6A3F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Edvanete Maria dos Santos Viana</w:t>
      </w:r>
    </w:p>
    <w:p w14:paraId="3EA360F2" w14:textId="55793C8D" w:rsidR="00516DC8" w:rsidRDefault="00AD6A3F" w:rsidP="00AD6A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Professora Universitária</w:t>
      </w:r>
      <w:r w:rsidR="00516DC8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Faculdade Uninta Itapipoca. Itapipoca – Ceará.</w:t>
      </w:r>
      <w:r w:rsidR="00CE4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edvanete.santos@uninta.edu.br</w:t>
      </w:r>
    </w:p>
    <w:p w14:paraId="4C611C8D" w14:textId="30FA4956" w:rsidR="00EE66A3" w:rsidRDefault="00EE66A3" w:rsidP="00AD6A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Elane Maira Teixeira Rodrigues</w:t>
      </w:r>
    </w:p>
    <w:p w14:paraId="78E2D12B" w14:textId="6A375E04" w:rsidR="00EE66A3" w:rsidRPr="00EE66A3" w:rsidRDefault="00EE66A3" w:rsidP="00AD6A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Preceptora de fisioterapia. Faculdade Uninta Itapipoca. Itapipoca – Ceará.</w:t>
      </w:r>
      <w:r w:rsidR="00CE4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elanemaira9@gmail.com</w:t>
      </w:r>
    </w:p>
    <w:p w14:paraId="2F900827" w14:textId="77777777" w:rsidR="00516DC8" w:rsidRPr="007A5D25" w:rsidRDefault="00516DC8" w:rsidP="00AD6A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958E9E" w14:textId="5DC1BAE0" w:rsidR="00516DC8" w:rsidRPr="00C16609" w:rsidRDefault="00516DC8" w:rsidP="00C166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6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C16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66A3" w:rsidRPr="00C16609">
        <w:rPr>
          <w:rFonts w:ascii="Times New Roman" w:eastAsia="Times New Roman" w:hAnsi="Times New Roman" w:cs="Times New Roman"/>
          <w:color w:val="000000"/>
          <w:sz w:val="24"/>
          <w:szCs w:val="24"/>
        </w:rPr>
        <w:t>Clavícula é uma estrutura óssea localizada na parte superior do corpo, permitindo a mobilidade e movimentos dos membros superiores. A fratura de clavícula é uma lesão óssea bem comum, acontece tanto em criança como em adultos</w:t>
      </w:r>
      <w:r w:rsidR="007F0D87" w:rsidRPr="00C16609">
        <w:rPr>
          <w:rFonts w:ascii="Times New Roman" w:eastAsia="Times New Roman" w:hAnsi="Times New Roman" w:cs="Times New Roman"/>
          <w:color w:val="000000"/>
          <w:sz w:val="24"/>
          <w:szCs w:val="24"/>
        </w:rPr>
        <w:t>, no esporte o grupo mais afetado são os ciclistas, skatistas e lutadores</w:t>
      </w:r>
      <w:r w:rsidR="00EE66A3" w:rsidRPr="00C16609">
        <w:rPr>
          <w:rFonts w:ascii="Times New Roman" w:eastAsia="Times New Roman" w:hAnsi="Times New Roman" w:cs="Times New Roman"/>
          <w:color w:val="000000"/>
          <w:sz w:val="24"/>
          <w:szCs w:val="24"/>
        </w:rPr>
        <w:t>. Esse tipo de lesão acontece devido a impactos e quedas no esporte ou em acidentes. Após o diagnóstico da fratura deve-se avaliar e em seguida, iniciar o plano de tratamento fisioterapêutico. A fisioterapia motora pode contribuir muito para esse período de recuperação.</w:t>
      </w:r>
      <w:r w:rsidR="007F0D87" w:rsidRPr="00C16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início o tratamento é mais conservador e após o período de imobilização, o fisioterapeuta </w:t>
      </w:r>
      <w:r w:rsidR="000B2438" w:rsidRPr="00C16609">
        <w:rPr>
          <w:rFonts w:ascii="Times New Roman" w:eastAsia="Times New Roman" w:hAnsi="Times New Roman" w:cs="Times New Roman"/>
          <w:color w:val="000000"/>
          <w:sz w:val="24"/>
          <w:szCs w:val="24"/>
        </w:rPr>
        <w:t>irá</w:t>
      </w:r>
      <w:r w:rsidR="007F0D87" w:rsidRPr="00C16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iniciar para trabalhar </w:t>
      </w:r>
      <w:r w:rsidR="000B2438" w:rsidRPr="00C1660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7F0D87" w:rsidRPr="00C16609">
        <w:rPr>
          <w:rFonts w:ascii="Times New Roman" w:eastAsia="Times New Roman" w:hAnsi="Times New Roman" w:cs="Times New Roman"/>
          <w:color w:val="000000"/>
          <w:sz w:val="24"/>
          <w:szCs w:val="24"/>
        </w:rPr>
        <w:t>o ganho de força, amplitude de movimento e reestabelecer a mobilidade do braço.</w:t>
      </w:r>
      <w:r w:rsidR="00EE66A3" w:rsidRPr="00C16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66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="000B2438" w:rsidRPr="00C16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Relatar sobre a experiencia no campo de estágio I na Clínica Escola Uninta Itapipoca (CEU) durante os atendimentos com paciente com fratura de clavícula</w:t>
      </w:r>
      <w:r w:rsidRPr="00C16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166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="000B2438" w:rsidRPr="00C16609">
        <w:rPr>
          <w:rFonts w:ascii="Times New Roman" w:hAnsi="Times New Roman" w:cs="Times New Roman"/>
          <w:sz w:val="24"/>
          <w:szCs w:val="24"/>
        </w:rPr>
        <w:t xml:space="preserve"> </w:t>
      </w:r>
      <w:r w:rsidR="000B2438" w:rsidRPr="00C166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Trata-se de um relato de experiência sobre os atendimentos a paciente com fratura de clavícula, do campo de estágio I realizado na Clínica Escola Uninta Itapipoca, entre os dias 05 de março a 30 de abril de 2024, duas vezes por semana, realizado pelos universitários do 7 semestre. Durante esse período foi colocado em prática todo conteúdo teórico recebido em sala de aula, desde a avaliação inicial, assim como a condução da abordagem terapêutica a ser utilizada como tratamento para esses pacientes.</w:t>
      </w:r>
      <w:r w:rsidRPr="00C16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66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C16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1CBD" w:rsidRPr="00C16609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E26E4D" w:rsidRPr="00C16609">
        <w:rPr>
          <w:rFonts w:ascii="Times New Roman" w:eastAsia="Times New Roman" w:hAnsi="Times New Roman" w:cs="Times New Roman"/>
          <w:color w:val="000000"/>
          <w:sz w:val="24"/>
          <w:szCs w:val="24"/>
        </w:rPr>
        <w:t>urante o período estágio foi observado o caso de um paciente com 11 anos que sof</w:t>
      </w:r>
      <w:r w:rsidR="00871CBD" w:rsidRPr="00C16609">
        <w:rPr>
          <w:rFonts w:ascii="Times New Roman" w:eastAsia="Times New Roman" w:hAnsi="Times New Roman" w:cs="Times New Roman"/>
          <w:color w:val="000000"/>
          <w:sz w:val="24"/>
          <w:szCs w:val="24"/>
        </w:rPr>
        <w:t>reu um acidente automobilístico e teve fratura de clavícula, onde o mesmo não passou por cirurgia e teve um tratamento  conservador.</w:t>
      </w:r>
      <w:r w:rsidR="00871CBD" w:rsidRPr="00C16609">
        <w:rPr>
          <w:rFonts w:ascii="Times New Roman" w:hAnsi="Times New Roman" w:cs="Times New Roman"/>
          <w:sz w:val="24"/>
          <w:szCs w:val="24"/>
        </w:rPr>
        <w:t xml:space="preserve"> </w:t>
      </w:r>
      <w:r w:rsidR="00871CBD" w:rsidRPr="00C16609">
        <w:rPr>
          <w:rFonts w:ascii="Times New Roman" w:eastAsia="Times New Roman" w:hAnsi="Times New Roman" w:cs="Times New Roman"/>
          <w:color w:val="000000"/>
          <w:sz w:val="24"/>
          <w:szCs w:val="24"/>
        </w:rPr>
        <w:t>As intervenções abrangeram atividades que almejavam a recuperação da mobilidade, fortalecimento muscular e ganho de amplitude de movimento. A abordagem precoce e intensiva mostrou-se essencial para prevenir complicações e contribuir para melhorar a qualidade de vida desse paciente. O programa fisioterápico realizado teve como foco o início da progressão para o maior grau de independência possível. As atividades foram aplicadas de acordo com a condição do  paciente, proporcionando segurança ao realizar movimentos e promovendo o início a reintegração às atividades diárias, ou seguimento do manejo em domicílio</w:t>
      </w:r>
      <w:r w:rsidR="00E26E4D" w:rsidRPr="00C16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66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C16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E26E4D" w:rsidRPr="00C16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E26E4D" w:rsidRPr="00C166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experiência no estágio I no CEU fez ver a importância da fisioterapia motora no processo de reabilitação pós fratura de clavícula. Permitiu uma abordagem individualizada, considerando as necessidades individual do paciente. O tratamento precoce demonstrou ser fundamental para minimizar as sequelas e promover uma recuperação mais eficaz. A fisioterapia tem um papel crucial nesse processo, proporcionando suporte e direcionamento para que os pacientes alcancem o maior grau de independência possível. Essa experiência prática enfatizou a relevância do trabalho fisioterapêutico na promoção da saúde e na melhoria da qualidade de vida dos indivíduos afetados por essa lesão.</w:t>
      </w:r>
    </w:p>
    <w:p w14:paraId="5B8D240E" w14:textId="77777777" w:rsidR="00516DC8" w:rsidRPr="00C16609" w:rsidRDefault="00516DC8" w:rsidP="00C166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AD1310" w14:textId="7C4658E4" w:rsidR="00516DC8" w:rsidRPr="00C16609" w:rsidRDefault="00516DC8" w:rsidP="00C166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6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602FBD" w:rsidRPr="00C16609">
        <w:rPr>
          <w:rFonts w:ascii="Times New Roman" w:eastAsia="Times New Roman" w:hAnsi="Times New Roman" w:cs="Times New Roman"/>
          <w:color w:val="000000"/>
          <w:sz w:val="24"/>
          <w:szCs w:val="24"/>
        </w:rPr>
        <w:t>fratura de clavícula, fisioterapia motora, reabilitação;</w:t>
      </w:r>
    </w:p>
    <w:p w14:paraId="1AC12ED2" w14:textId="02F3EC60" w:rsidR="00516DC8" w:rsidRPr="00C16609" w:rsidRDefault="00516DC8" w:rsidP="00C166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66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591E019F" w14:textId="3159E210" w:rsidR="006853BB" w:rsidRPr="00C16609" w:rsidRDefault="00602FBD" w:rsidP="00C166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609">
        <w:rPr>
          <w:rFonts w:ascii="Times New Roman" w:hAnsi="Times New Roman" w:cs="Times New Roman"/>
          <w:sz w:val="24"/>
          <w:szCs w:val="24"/>
        </w:rPr>
        <w:t>MUSSI, R.F.F, FLORES, F.F &amp; ALMEIDA, C.B. Pressuposto para a elaboração de relato de experiência como conhecimento científico. Revista Práxis Educacional, v.  17, n. 48, p. 60-77, dez., 2021.</w:t>
      </w:r>
    </w:p>
    <w:p w14:paraId="3CD4CED5" w14:textId="77777777" w:rsidR="00602FBD" w:rsidRPr="00C16609" w:rsidRDefault="00602FBD" w:rsidP="00C166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66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SILVA, A.C et al. Abordagem fisioterapêutica no tratamento de uma lesão traumática de ombro: relato de caso. Rev. Saúde Mult. 2023.n.14, p. 154-162.</w:t>
      </w:r>
    </w:p>
    <w:p w14:paraId="2DA1B5E8" w14:textId="368B82D5" w:rsidR="00602FBD" w:rsidRPr="00602FBD" w:rsidRDefault="00000000" w:rsidP="00C166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hyperlink r:id="rId7" w:history="1">
        <w:r w:rsidR="00C16609" w:rsidRPr="00C1660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https://articulab.com.br/fratura-na-clavicula/</w:t>
        </w:r>
      </w:hyperlink>
      <w:r w:rsidR="00C166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7B7E717D" w14:textId="77777777" w:rsidR="00602FBD" w:rsidRPr="00516DC8" w:rsidRDefault="00602FBD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sectPr w:rsidR="00602FBD" w:rsidRPr="00516DC8" w:rsidSect="003A1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46BC7" w14:textId="77777777" w:rsidR="003A1445" w:rsidRDefault="003A1445" w:rsidP="006853BB">
      <w:pPr>
        <w:spacing w:after="0" w:line="240" w:lineRule="auto"/>
      </w:pPr>
      <w:r>
        <w:separator/>
      </w:r>
    </w:p>
  </w:endnote>
  <w:endnote w:type="continuationSeparator" w:id="0">
    <w:p w14:paraId="6DED45AD" w14:textId="77777777" w:rsidR="003A1445" w:rsidRDefault="003A1445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35F72" w14:textId="77777777" w:rsidR="003A1445" w:rsidRDefault="003A1445" w:rsidP="006853BB">
      <w:pPr>
        <w:spacing w:after="0" w:line="240" w:lineRule="auto"/>
      </w:pPr>
      <w:r>
        <w:separator/>
      </w:r>
    </w:p>
  </w:footnote>
  <w:footnote w:type="continuationSeparator" w:id="0">
    <w:p w14:paraId="7FEDDB39" w14:textId="77777777" w:rsidR="003A1445" w:rsidRDefault="003A1445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0B2438"/>
    <w:rsid w:val="00211EE2"/>
    <w:rsid w:val="002B3914"/>
    <w:rsid w:val="0031484E"/>
    <w:rsid w:val="003320CA"/>
    <w:rsid w:val="0033210D"/>
    <w:rsid w:val="003523C1"/>
    <w:rsid w:val="003A1445"/>
    <w:rsid w:val="003E4BF5"/>
    <w:rsid w:val="00407599"/>
    <w:rsid w:val="00476044"/>
    <w:rsid w:val="004865C8"/>
    <w:rsid w:val="004E18C6"/>
    <w:rsid w:val="00502D9D"/>
    <w:rsid w:val="00516DC8"/>
    <w:rsid w:val="00534744"/>
    <w:rsid w:val="00595149"/>
    <w:rsid w:val="00597AED"/>
    <w:rsid w:val="005D7313"/>
    <w:rsid w:val="005E00AA"/>
    <w:rsid w:val="005E17B8"/>
    <w:rsid w:val="00602FBD"/>
    <w:rsid w:val="00606B9B"/>
    <w:rsid w:val="006853BB"/>
    <w:rsid w:val="006A07D2"/>
    <w:rsid w:val="007E2219"/>
    <w:rsid w:val="007F0D87"/>
    <w:rsid w:val="00803A5C"/>
    <w:rsid w:val="00806447"/>
    <w:rsid w:val="00871CBD"/>
    <w:rsid w:val="0089163C"/>
    <w:rsid w:val="00897533"/>
    <w:rsid w:val="008A7587"/>
    <w:rsid w:val="008B06B7"/>
    <w:rsid w:val="008F02C2"/>
    <w:rsid w:val="00901A9C"/>
    <w:rsid w:val="00964993"/>
    <w:rsid w:val="00AC277F"/>
    <w:rsid w:val="00AD6A3F"/>
    <w:rsid w:val="00AF0F0F"/>
    <w:rsid w:val="00BD50DF"/>
    <w:rsid w:val="00C16609"/>
    <w:rsid w:val="00CE4539"/>
    <w:rsid w:val="00D0352A"/>
    <w:rsid w:val="00DF46EE"/>
    <w:rsid w:val="00DF5B45"/>
    <w:rsid w:val="00E26E4D"/>
    <w:rsid w:val="00E32852"/>
    <w:rsid w:val="00E46875"/>
    <w:rsid w:val="00E92155"/>
    <w:rsid w:val="00EE66A3"/>
    <w:rsid w:val="00F13F4E"/>
    <w:rsid w:val="00F62B6C"/>
    <w:rsid w:val="00F71FF9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FBD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C1660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16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rticulab.com.br/fratura-na-clavicula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F9ECE-E4CF-4735-9F63-DD30F0A3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627</Words>
  <Characters>3391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Talita Santos</cp:lastModifiedBy>
  <cp:revision>3</cp:revision>
  <dcterms:created xsi:type="dcterms:W3CDTF">2024-04-30T22:56:00Z</dcterms:created>
  <dcterms:modified xsi:type="dcterms:W3CDTF">2024-05-01T01:26:00Z</dcterms:modified>
</cp:coreProperties>
</file>