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drawing>
          <wp:inline distT="0" distB="0" distL="0" distR="0">
            <wp:extent cx="5615305" cy="140398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305" cy="140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>
      <w:pPr>
        <w:pStyle w:val="Normal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 FORMAÇÃO DOCENTE NA EJA: DESAFIOS E POSSIBILIDADES NA CONSTRUÇÃO DE PRÁTICAS PEDAGÓGICAS EMANCIPATÓRIAS </w:t>
      </w:r>
    </w:p>
    <w:p>
      <w:pPr>
        <w:pStyle w:val="Normal"/>
        <w:spacing w:lineRule="exact" w:line="227"/>
        <w:rPr>
          <w:rFonts w:ascii="Times New Roman" w:hAnsi="Times New Roman"/>
        </w:rPr>
      </w:pPr>
      <w:r>
        <w:rPr>
          <w:rFonts w:ascii="Times New Roman" w:hAnsi="Times New Roman"/>
        </w:rPr>
        <w:tab/>
        <w:tab/>
        <w:tab/>
        <w:tab/>
        <w:tab/>
        <w:tab/>
        <w:tab/>
        <w:tab/>
        <w:tab/>
        <w:t>Solange Ribeiro Prates</w:t>
      </w:r>
    </w:p>
    <w:p>
      <w:pPr>
        <w:pStyle w:val="Normal"/>
        <w:spacing w:lineRule="exact" w:line="227"/>
        <w:ind w:hanging="0" w:start="2832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t-BR"/>
        </w:rPr>
        <w:t>Universidade Estadual de Montes Claros – UNIMONTES</w:t>
      </w:r>
    </w:p>
    <w:p>
      <w:pPr>
        <w:pStyle w:val="Normal"/>
        <w:spacing w:lineRule="exact" w:line="227" w:before="0" w:after="0"/>
        <w:jc w:val="end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t-BR"/>
        </w:rPr>
        <w:t>solprates@hotmail.com</w:t>
      </w:r>
    </w:p>
    <w:p>
      <w:pPr>
        <w:pStyle w:val="Normal"/>
        <w:spacing w:lineRule="exact" w:line="227" w:before="0" w:after="0"/>
        <w:jc w:val="end"/>
        <w:rPr>
          <w:rFonts w:ascii="Times New Roman" w:hAnsi="Times New Roman" w:eastAsia="Times New Roman" w:cs="Times New Roman"/>
          <w:b/>
          <w:bCs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t-BR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b/>
          <w:bCs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t-BR"/>
        </w:rPr>
        <w:t>Eixo 4 – Currículo, Práticas Pedagógicas e Formação Docente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</w:pPr>
      <w:r>
        <w:rPr/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Palavras-chave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b w:val="false"/>
          <w:bCs w:val="false"/>
          <w:sz w:val="24"/>
          <w:szCs w:val="24"/>
        </w:rPr>
        <w:t>Educação de Jovens e Adultos; Formação Docente; Prática Emancipatória.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Introdução</w:t>
      </w:r>
    </w:p>
    <w:p>
      <w:pPr>
        <w:pStyle w:val="Normal"/>
        <w:bidi w:val="0"/>
        <w:spacing w:lineRule="auto" w:line="3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 Educação de Jovens e Adultos (EJA) é uma modalidade fundamental da educação básica e um espaço de reconstrução de trajetórias interrompidas pela exclusão social, econômica e cultural. Para além da função reparadora, a EJA representa o reconhecimento do direito à educação e a afirmação da dignidade humana. Nesse cenário, a formação docente assume papel essencial, pois dela depende a qualidade da mediação pedagógica e o desenvolvimento de práticas emancipatórias. </w:t>
      </w:r>
    </w:p>
    <w:p>
      <w:pPr>
        <w:pStyle w:val="Normal"/>
        <w:bidi w:val="0"/>
        <w:spacing w:lineRule="auto" w:line="3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Este trabalho tem como objetivo analisar os desafios e as possibilidades da formação docente para a EJA, compreendendo-a como processo contínuo e crítico, capaz de articular teoria, prática e compromisso ético com os sujeitos que retomam os estudos em diferentes momentos da vida. </w:t>
      </w:r>
    </w:p>
    <w:p>
      <w:pPr>
        <w:pStyle w:val="Normal"/>
        <w:bidi w:val="0"/>
        <w:spacing w:lineRule="auto" w:line="3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Fundamentos Teóricos</w:t>
      </w:r>
    </w:p>
    <w:p>
      <w:pPr>
        <w:pStyle w:val="Normal"/>
        <w:bidi w:val="0"/>
        <w:spacing w:lineRule="auto" w:line="3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 formação do educador que atua na EJA requer uma concepção ampliada de educação e de sujeito. Para Freire (1987), ensinar é um ato político que implica reconhecer o educando como portador de saberes e experiências. Nessa perspectiva, a prática pedagógica se constrói no diálogo, na escuta e na problematização da realidade. Arroyo (2017) reforça que a docência na EJA precisa considerar as condições de vida, de trabalho e de resistência dos estudantes, reconhecendo-os como sujeitos históricos. </w:t>
      </w:r>
    </w:p>
    <w:p>
      <w:pPr>
        <w:pStyle w:val="Normal"/>
        <w:bidi w:val="0"/>
        <w:spacing w:lineRule="auto" w:line="360"/>
        <w:ind w:hanging="0" w:start="0" w:end="0"/>
        <w:jc w:val="both"/>
        <w:rPr/>
      </w:pPr>
      <w:r>
        <w:rPr>
          <w:rFonts w:ascii="Times New Roman" w:hAnsi="Times New Roman"/>
          <w:sz w:val="24"/>
          <w:szCs w:val="24"/>
        </w:rPr>
        <w:t>Tardif (2014) e Pimenta (2012) apontam que o saber docente é plural e se constrói na articulação entre o conhecimento teórico, o saber da</w:t>
      </w:r>
      <w:r>
        <w:rPr>
          <w:rFonts w:ascii="Times New Roman" w:hAnsi="Times New Roman"/>
          <w:sz w:val="24"/>
          <w:szCs w:val="24"/>
        </w:rPr>
        <w:t xml:space="preserve"> experiência e a cultura profissional. Assim, a formação de professores para a EJA deve contemplar as especificidades dessa modalidade, indo além da transmissão técnica e incorporando a dimensão humana e social da aprendizagem. </w:t>
      </w:r>
    </w:p>
    <w:p>
      <w:pPr>
        <w:pStyle w:val="Normal"/>
        <w:bidi w:val="0"/>
        <w:spacing w:lineRule="auto" w:line="3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As políticas públicas de formação ainda apresentam lacunas significativas. Di Pierro e Ribeiro (2008) destacam que a ausência de programas permanentes e a descontinuidade das ações de formação docente comprometem a efetividade da EJA como política de inclusão e justiça educacional. </w:t>
      </w:r>
    </w:p>
    <w:p>
      <w:pPr>
        <w:pStyle w:val="Normal"/>
        <w:bidi w:val="0"/>
        <w:spacing w:lineRule="auto" w:line="3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Metodologia </w:t>
      </w:r>
    </w:p>
    <w:p>
      <w:pPr>
        <w:pStyle w:val="Normal"/>
        <w:bidi w:val="0"/>
        <w:spacing w:lineRule="auto" w:line="3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pesquisa é de natureza qualitativa e de caráter bibliográfico e documental. Foram analisadas produções acadêmicas disponíveis em bases científicas nacionais, bem como documentos oficiais do Ministério da Educação e da UNESCO. A metodologia adotada permitiu compreender os fundamentos e desafios da formação docente na EJA, buscando identificar práticas formativas exitosas e seus impactos na construção da autonomia e da emancipação dos educandos. </w:t>
      </w:r>
    </w:p>
    <w:p>
      <w:pPr>
        <w:pStyle w:val="Normal"/>
        <w:bidi w:val="0"/>
        <w:spacing w:lineRule="auto" w:line="3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Análise de dados </w:t>
      </w:r>
    </w:p>
    <w:p>
      <w:pPr>
        <w:pStyle w:val="Normal"/>
        <w:bidi w:val="0"/>
        <w:spacing w:lineRule="auto" w:line="3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Os dados analisados evidenciam que a formação docente voltada à EJA ainda é insuficiente nos cursos de licenciatura, que abordam a modalidade de forma pontual. Tal ausência repercute diretamente na prática pedagógica, gerando insegurança e reprodução de métodos descontextualizados. </w:t>
      </w:r>
    </w:p>
    <w:p>
      <w:pPr>
        <w:pStyle w:val="Normal"/>
        <w:bidi w:val="0"/>
        <w:spacing w:lineRule="auto" w:line="3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Em contrapartida, experiências de formação continuadas articuladas ao cotidiano das escolas têm apresentado resultados promissores. Encontros formativos pautados na escuta das dificuldades reais dos professores e no diálogo com a comunidade promovem maior engajamento e fortalecimento da identidade docente. </w:t>
      </w:r>
    </w:p>
    <w:p>
      <w:pPr>
        <w:pStyle w:val="Normal"/>
        <w:bidi w:val="0"/>
        <w:spacing w:lineRule="auto" w:line="3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Essas experiências demonstram que a formação crítica, quando vinculada à prática, contribui para transformar o espaço da EJA em território de pertencimento, diálogo e emancipação. Observa-se, contudo, que persistem desafios estruturais, como a falta de políticas permanentes de formação, a sobrecarga de trabalho e a desvalorização docente, fatores que limitam a inovação e o compromisso pedagógico.</w:t>
      </w:r>
    </w:p>
    <w:p>
      <w:pPr>
        <w:pStyle w:val="Normal"/>
        <w:bidi w:val="0"/>
        <w:spacing w:lineRule="auto" w:line="360"/>
        <w:ind w:hanging="0" w:start="0" w:end="0"/>
        <w:jc w:val="both"/>
        <w:rPr>
          <w:b/>
        </w:rPr>
      </w:pPr>
      <w:r>
        <w:rPr>
          <w:b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Conclusões</w:t>
      </w:r>
    </w:p>
    <w:p>
      <w:pPr>
        <w:pStyle w:val="Normal"/>
        <w:bidi w:val="0"/>
        <w:spacing w:lineRule="auto" w:line="3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 formação docente na EJA é condição essencial para que o direito à educação se concretize de forma plena. Superar a visão compensatória da modalidade requer investir em processos formativos que unam teoria e prática, sustentados por princípios éticos, sociais e políticos. O professor da EJA precisa ser um mediador de saberes, capaz de reconhecer a experiência dos educandos e de transformar o espaço escolar em lugar de trocas e reconstrução de identidades. Assim, fortalecer a formação docente significa reafirmar a EJA como instrumento de emancipação e de inclusão social, consolidando o papel da educação como prática de liberdade. </w:t>
      </w:r>
    </w:p>
    <w:p>
      <w:pPr>
        <w:pStyle w:val="Normal"/>
        <w:bidi w:val="0"/>
        <w:spacing w:lineRule="auto" w:line="276"/>
        <w:ind w:hanging="0" w:start="0" w:end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Referências</w:t>
      </w:r>
    </w:p>
    <w:p>
      <w:pPr>
        <w:pStyle w:val="Normal"/>
        <w:bidi w:val="0"/>
        <w:spacing w:lineRule="auto" w:line="276"/>
        <w:ind w:hanging="0" w:start="0" w:end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ARROYO, Miguel G. Ofício de Mestre: imagens e autoimagens. 14. ed. Petrópolis: Vozes, 2017.</w:t>
      </w:r>
    </w:p>
    <w:p>
      <w:pPr>
        <w:pStyle w:val="Normal"/>
        <w:bidi w:val="0"/>
        <w:spacing w:lineRule="auto" w:line="276"/>
        <w:ind w:hanging="0" w:start="0" w:end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DI PIERRO, Maria Clara; RIBEIRO, Vera Masagão. Educação de Jovens e Adultos: um campo em construção. São Paulo: Global, 2008. </w:t>
      </w:r>
    </w:p>
    <w:p>
      <w:pPr>
        <w:pStyle w:val="Normal"/>
        <w:bidi w:val="0"/>
        <w:spacing w:lineRule="auto" w:line="276"/>
        <w:ind w:hanging="0" w:start="0" w:end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FREIRE, Paulo. Pedagogia do Oprimido. 17. ed. Rio de Janeiro: Paz e Terra, 1987. </w:t>
      </w:r>
    </w:p>
    <w:p>
      <w:pPr>
        <w:pStyle w:val="Normal"/>
        <w:bidi w:val="0"/>
        <w:spacing w:lineRule="auto" w:line="276"/>
        <w:ind w:hanging="0" w:start="0" w:end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PIMENTA, Selma Garrido. Formação de professores: identidade e saberes da docência. São Paulo: Cortez, 2012. </w:t>
      </w:r>
    </w:p>
    <w:p>
      <w:pPr>
        <w:pStyle w:val="Normal"/>
        <w:bidi w:val="0"/>
        <w:spacing w:lineRule="auto" w:line="276"/>
        <w:ind w:hanging="0" w:start="0" w:end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TARDIF, Maurice. Saberes docentes e formação profissional. Petrópolis: Vozes, 2014.</w:t>
      </w:r>
    </w:p>
    <w:p>
      <w:pPr>
        <w:pStyle w:val="Normal"/>
        <w:spacing w:lineRule="auto" w:line="360" w:before="0" w:after="16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OC1">
    <w:name w:val="toc 1"/>
    <w:basedOn w:val="Normal"/>
    <w:next w:val="Normal"/>
    <w:autoRedefine/>
    <w:uiPriority w:val="39"/>
    <w:rsid w:val="00660186"/>
    <w:pPr>
      <w:tabs>
        <w:tab w:val="clear" w:pos="708"/>
        <w:tab w:val="right" w:pos="9202" w:leader="dot"/>
      </w:tabs>
      <w:spacing w:lineRule="auto" w:line="360" w:before="120" w:after="120"/>
    </w:pPr>
    <w:rPr>
      <w:rFonts w:ascii="Times New Roman" w:hAnsi="Times New Roman" w:eastAsia="Calibri" w:cs="Calibri" w:cstheme="minorHAnsi"/>
      <w:b/>
      <w:bCs/>
      <w:caps/>
      <w:sz w:val="24"/>
      <w:szCs w:val="20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LibreOffice/25.8.1.1$Windows_X86_64 LibreOffice_project/54047653041915e595ad4e45cccea684809c77b5</Application>
  <AppVersion>15.0000</AppVersion>
  <Pages>3</Pages>
  <Words>708</Words>
  <Characters>4187</Characters>
  <CharactersWithSpaces>4902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2025-07-07T16:07:00Z</dcterms:created>
  <dc:creator>Conta da Microsoft</dc:creator>
  <dc:description/>
  <dc:language>pt-BR</dc:language>
  <cp:lastModifiedBy/>
  <dcterms:modified xsi:type="dcterms:W3CDTF">2025-10-05T19:49:33Z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