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90F8" w14:textId="12F3DAA4" w:rsidR="008F0432" w:rsidRPr="006F114D" w:rsidRDefault="006151A4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i/>
          <w:iCs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AVALIÇÃO DE ATIVIDADE</w:t>
      </w:r>
      <w:r w:rsidR="006F114D">
        <w:rPr>
          <w:rFonts w:ascii="Arial" w:eastAsia="Arial" w:hAnsi="Arial" w:cs="Arial"/>
          <w:b/>
          <w:smallCaps/>
          <w:sz w:val="22"/>
          <w:szCs w:val="22"/>
        </w:rPr>
        <w:t xml:space="preserve"> LARVICIDA E PUPICIDA DE </w:t>
      </w:r>
      <w:proofErr w:type="spellStart"/>
      <w:r w:rsidR="006F114D">
        <w:rPr>
          <w:rFonts w:ascii="Arial" w:eastAsia="Arial" w:hAnsi="Arial" w:cs="Arial"/>
          <w:b/>
          <w:i/>
          <w:iCs/>
          <w:smallCaps/>
          <w:sz w:val="22"/>
          <w:szCs w:val="22"/>
        </w:rPr>
        <w:t>Metarhizium</w:t>
      </w:r>
      <w:proofErr w:type="spellEnd"/>
      <w:r w:rsidR="006F114D">
        <w:rPr>
          <w:rFonts w:ascii="Arial" w:eastAsia="Arial" w:hAnsi="Arial" w:cs="Arial"/>
          <w:b/>
          <w:i/>
          <w:iCs/>
          <w:smallCaps/>
          <w:sz w:val="22"/>
          <w:szCs w:val="22"/>
        </w:rPr>
        <w:t xml:space="preserve"> </w:t>
      </w:r>
      <w:proofErr w:type="spellStart"/>
      <w:r w:rsidR="006F114D">
        <w:rPr>
          <w:rFonts w:ascii="Arial" w:eastAsia="Arial" w:hAnsi="Arial" w:cs="Arial"/>
          <w:b/>
          <w:i/>
          <w:iCs/>
          <w:smallCaps/>
          <w:sz w:val="22"/>
          <w:szCs w:val="22"/>
        </w:rPr>
        <w:t>anisopliae</w:t>
      </w:r>
      <w:proofErr w:type="spellEnd"/>
      <w:r w:rsidR="006F114D">
        <w:rPr>
          <w:rFonts w:ascii="Arial" w:eastAsia="Arial" w:hAnsi="Arial" w:cs="Arial"/>
          <w:b/>
          <w:i/>
          <w:iCs/>
          <w:smallCap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mallCaps/>
          <w:sz w:val="22"/>
          <w:szCs w:val="22"/>
        </w:rPr>
        <w:t>EM</w:t>
      </w:r>
      <w:r w:rsidR="006F114D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="006F114D">
        <w:rPr>
          <w:rFonts w:ascii="Arial" w:eastAsia="Arial" w:hAnsi="Arial" w:cs="Arial"/>
          <w:b/>
          <w:i/>
          <w:iCs/>
          <w:smallCaps/>
          <w:sz w:val="22"/>
          <w:szCs w:val="22"/>
        </w:rPr>
        <w:t>Aedes aegypti</w:t>
      </w:r>
    </w:p>
    <w:p w14:paraId="2A1161A5" w14:textId="0FF2732D" w:rsidR="008F0432" w:rsidRDefault="006F11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Matheus Lopes Ribeiro</w:t>
      </w:r>
      <w:r w:rsidR="00A8378B">
        <w:rPr>
          <w:rFonts w:ascii="Arial" w:eastAsia="Arial" w:hAnsi="Arial" w:cs="Arial"/>
          <w:b/>
          <w:color w:val="000000"/>
          <w:vertAlign w:val="superscript"/>
        </w:rPr>
        <w:t>1</w:t>
      </w:r>
      <w:r w:rsidR="00A8378B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>Ricardo de Oliveira Barbosa Bitencourt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 w:rsidR="00A8378B"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</w:rPr>
        <w:t>Haika</w:t>
      </w:r>
      <w:proofErr w:type="spellEnd"/>
      <w:r>
        <w:rPr>
          <w:rFonts w:ascii="Arial" w:eastAsia="Arial" w:hAnsi="Arial" w:cs="Arial"/>
          <w:b/>
          <w:color w:val="000000"/>
        </w:rPr>
        <w:t xml:space="preserve"> Victória Sales Moreira</w:t>
      </w:r>
      <w:r w:rsidR="00F71E20">
        <w:rPr>
          <w:rFonts w:ascii="Arial" w:eastAsia="Arial" w:hAnsi="Arial" w:cs="Arial"/>
          <w:b/>
          <w:color w:val="000000"/>
          <w:vertAlign w:val="superscript"/>
        </w:rPr>
        <w:t>3</w:t>
      </w:r>
      <w:r w:rsidR="00EC73F8">
        <w:rPr>
          <w:rFonts w:ascii="Arial" w:eastAsia="Arial" w:hAnsi="Arial" w:cs="Arial"/>
          <w:b/>
          <w:color w:val="000000"/>
        </w:rPr>
        <w:t>, Emerson Guedes Pontes</w:t>
      </w:r>
      <w:r w:rsidR="00F71E20">
        <w:rPr>
          <w:rFonts w:ascii="Arial" w:eastAsia="Arial" w:hAnsi="Arial" w:cs="Arial"/>
          <w:b/>
          <w:color w:val="000000"/>
          <w:vertAlign w:val="superscript"/>
        </w:rPr>
        <w:t>4</w:t>
      </w:r>
      <w:r w:rsidR="00EC73F8">
        <w:rPr>
          <w:rFonts w:ascii="Arial" w:eastAsia="Arial" w:hAnsi="Arial" w:cs="Arial"/>
          <w:b/>
          <w:color w:val="000000"/>
        </w:rPr>
        <w:t>, Vânia Rita Elias Pinheiro Bittencourt</w:t>
      </w:r>
      <w:r w:rsidR="00F71E20">
        <w:rPr>
          <w:rFonts w:ascii="Arial" w:eastAsia="Arial" w:hAnsi="Arial" w:cs="Arial"/>
          <w:b/>
          <w:color w:val="000000"/>
          <w:vertAlign w:val="superscript"/>
        </w:rPr>
        <w:t>4</w:t>
      </w:r>
      <w:r w:rsidR="00EC73F8">
        <w:rPr>
          <w:rFonts w:ascii="Arial" w:eastAsia="Arial" w:hAnsi="Arial" w:cs="Arial"/>
          <w:b/>
          <w:color w:val="000000"/>
        </w:rPr>
        <w:t xml:space="preserve"> e </w:t>
      </w:r>
      <w:proofErr w:type="spellStart"/>
      <w:r w:rsidR="00EC73F8">
        <w:rPr>
          <w:rFonts w:ascii="Arial" w:eastAsia="Arial" w:hAnsi="Arial" w:cs="Arial"/>
          <w:b/>
          <w:color w:val="000000"/>
        </w:rPr>
        <w:t>Isabele</w:t>
      </w:r>
      <w:proofErr w:type="spellEnd"/>
      <w:r w:rsidR="00EC73F8">
        <w:rPr>
          <w:rFonts w:ascii="Arial" w:eastAsia="Arial" w:hAnsi="Arial" w:cs="Arial"/>
          <w:b/>
          <w:color w:val="000000"/>
        </w:rPr>
        <w:t xml:space="preserve"> da Costa Angelo</w:t>
      </w:r>
      <w:r w:rsidR="00F71E20">
        <w:rPr>
          <w:rFonts w:ascii="Arial" w:eastAsia="Arial" w:hAnsi="Arial" w:cs="Arial"/>
          <w:b/>
          <w:color w:val="000000"/>
          <w:vertAlign w:val="superscript"/>
        </w:rPr>
        <w:t>4</w:t>
      </w:r>
      <w:r w:rsidR="00EC73F8">
        <w:rPr>
          <w:rFonts w:ascii="Arial" w:eastAsia="Arial" w:hAnsi="Arial" w:cs="Arial"/>
          <w:b/>
          <w:color w:val="000000"/>
        </w:rPr>
        <w:t>.</w:t>
      </w:r>
      <w:r w:rsidR="00EC73F8">
        <w:rPr>
          <w:rFonts w:ascii="Arial" w:eastAsia="Arial" w:hAnsi="Arial" w:cs="Arial"/>
          <w:b/>
          <w:color w:val="000000"/>
          <w:vertAlign w:val="superscript"/>
        </w:rPr>
        <w:t xml:space="preserve"> </w:t>
      </w:r>
    </w:p>
    <w:p w14:paraId="77DBD1D4" w14:textId="4027E8B2" w:rsidR="008F0432" w:rsidRDefault="00A837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 w:rsidR="00EC73F8">
        <w:rPr>
          <w:rFonts w:ascii="Arial" w:eastAsia="Arial" w:hAnsi="Arial" w:cs="Arial"/>
          <w:i/>
          <w:color w:val="000000"/>
          <w:sz w:val="14"/>
          <w:szCs w:val="14"/>
        </w:rPr>
        <w:t>Universidade Federal Rural do Rio de Janeiro</w:t>
      </w:r>
      <w:r>
        <w:rPr>
          <w:rFonts w:ascii="Arial" w:eastAsia="Arial" w:hAnsi="Arial" w:cs="Arial"/>
          <w:i/>
          <w:sz w:val="14"/>
          <w:szCs w:val="14"/>
        </w:rPr>
        <w:t xml:space="preserve"> - </w:t>
      </w:r>
      <w:r>
        <w:rPr>
          <w:rFonts w:ascii="Arial" w:eastAsia="Arial" w:hAnsi="Arial" w:cs="Arial"/>
          <w:i/>
          <w:color w:val="000000"/>
          <w:sz w:val="14"/>
          <w:szCs w:val="14"/>
        </w:rPr>
        <w:t>U</w:t>
      </w:r>
      <w:r w:rsidR="00EC73F8">
        <w:rPr>
          <w:rFonts w:ascii="Arial" w:eastAsia="Arial" w:hAnsi="Arial" w:cs="Arial"/>
          <w:i/>
          <w:color w:val="000000"/>
          <w:sz w:val="14"/>
          <w:szCs w:val="14"/>
        </w:rPr>
        <w:t>FRRJ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EC73F8">
        <w:rPr>
          <w:rFonts w:ascii="Arial" w:eastAsia="Arial" w:hAnsi="Arial" w:cs="Arial"/>
          <w:i/>
          <w:color w:val="000000"/>
          <w:sz w:val="14"/>
          <w:szCs w:val="14"/>
        </w:rPr>
        <w:t>Seropédica</w:t>
      </w:r>
      <w:r>
        <w:rPr>
          <w:rFonts w:ascii="Arial" w:eastAsia="Arial" w:hAnsi="Arial" w:cs="Arial"/>
          <w:i/>
          <w:color w:val="000000"/>
          <w:sz w:val="14"/>
          <w:szCs w:val="14"/>
        </w:rPr>
        <w:t>/</w:t>
      </w:r>
      <w:r w:rsidR="00EC73F8">
        <w:rPr>
          <w:rFonts w:ascii="Arial" w:eastAsia="Arial" w:hAnsi="Arial" w:cs="Arial"/>
          <w:i/>
          <w:color w:val="000000"/>
          <w:sz w:val="14"/>
          <w:szCs w:val="14"/>
        </w:rPr>
        <w:t>RJ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Brasil – *Contato: </w:t>
      </w:r>
      <w:r w:rsidR="006F114D">
        <w:rPr>
          <w:rFonts w:ascii="Arial" w:eastAsia="Arial" w:hAnsi="Arial" w:cs="Arial"/>
          <w:i/>
          <w:color w:val="000000"/>
          <w:sz w:val="14"/>
          <w:szCs w:val="14"/>
        </w:rPr>
        <w:t>maaathlopes</w:t>
      </w:r>
      <w:r>
        <w:rPr>
          <w:rFonts w:ascii="Arial" w:eastAsia="Arial" w:hAnsi="Arial" w:cs="Arial"/>
          <w:i/>
          <w:color w:val="000000"/>
          <w:sz w:val="14"/>
          <w:szCs w:val="14"/>
        </w:rPr>
        <w:t>@</w:t>
      </w:r>
      <w:r w:rsidR="006F114D">
        <w:rPr>
          <w:rFonts w:ascii="Arial" w:eastAsia="Arial" w:hAnsi="Arial" w:cs="Arial"/>
          <w:i/>
          <w:color w:val="000000"/>
          <w:sz w:val="14"/>
          <w:szCs w:val="14"/>
        </w:rPr>
        <w:t>hotm</w:t>
      </w:r>
      <w:r>
        <w:rPr>
          <w:rFonts w:ascii="Arial" w:eastAsia="Arial" w:hAnsi="Arial" w:cs="Arial"/>
          <w:i/>
          <w:color w:val="000000"/>
          <w:sz w:val="14"/>
          <w:szCs w:val="14"/>
        </w:rPr>
        <w:t>ail.com</w:t>
      </w:r>
    </w:p>
    <w:p w14:paraId="470D9884" w14:textId="6A93820F" w:rsidR="008F0432" w:rsidRDefault="00A837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EC73F8">
        <w:rPr>
          <w:rFonts w:ascii="Arial" w:eastAsia="Arial" w:hAnsi="Arial" w:cs="Arial"/>
          <w:i/>
          <w:color w:val="000000"/>
          <w:sz w:val="14"/>
          <w:szCs w:val="14"/>
        </w:rPr>
        <w:t>Doutorando em Ciências Veterinárias da Universidade Federal Rural do Rio de Janeiro</w:t>
      </w:r>
      <w:r w:rsidR="00EC73F8">
        <w:rPr>
          <w:rFonts w:ascii="Arial" w:eastAsia="Arial" w:hAnsi="Arial" w:cs="Arial"/>
          <w:i/>
          <w:sz w:val="14"/>
          <w:szCs w:val="14"/>
        </w:rPr>
        <w:t xml:space="preserve"> - </w:t>
      </w:r>
      <w:r w:rsidR="00EC73F8">
        <w:rPr>
          <w:rFonts w:ascii="Arial" w:eastAsia="Arial" w:hAnsi="Arial" w:cs="Arial"/>
          <w:i/>
          <w:color w:val="000000"/>
          <w:sz w:val="14"/>
          <w:szCs w:val="14"/>
        </w:rPr>
        <w:t>UFRRJ – Seropédica/RJ – Brasil</w:t>
      </w:r>
    </w:p>
    <w:p w14:paraId="51DE526A" w14:textId="5A2D0582" w:rsidR="00EC73F8" w:rsidRDefault="00EC73F8" w:rsidP="00EC73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Mestranda em Ciências Veterinárias da Universidade Federal Rural do Rio de Janeiro</w:t>
      </w:r>
      <w:r>
        <w:rPr>
          <w:rFonts w:ascii="Arial" w:eastAsia="Arial" w:hAnsi="Arial" w:cs="Arial"/>
          <w:i/>
          <w:sz w:val="14"/>
          <w:szCs w:val="14"/>
        </w:rPr>
        <w:t xml:space="preserve"> - </w:t>
      </w:r>
      <w:r>
        <w:rPr>
          <w:rFonts w:ascii="Arial" w:eastAsia="Arial" w:hAnsi="Arial" w:cs="Arial"/>
          <w:i/>
          <w:color w:val="000000"/>
          <w:sz w:val="14"/>
          <w:szCs w:val="14"/>
        </w:rPr>
        <w:t>UFRRJ – Seropédica/RJ – Brasil</w:t>
      </w:r>
      <w:r w:rsidR="00F71E20">
        <w:rPr>
          <w:rFonts w:ascii="Arial" w:eastAsia="Arial" w:hAnsi="Arial" w:cs="Arial"/>
          <w:i/>
          <w:color w:val="000000"/>
          <w:sz w:val="14"/>
          <w:szCs w:val="14"/>
        </w:rPr>
        <w:t xml:space="preserve">   </w:t>
      </w:r>
    </w:p>
    <w:p w14:paraId="56F7FD69" w14:textId="566FBAF9" w:rsidR="00F71E20" w:rsidRDefault="00F71E20" w:rsidP="00F71E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 xml:space="preserve">  4</w:t>
      </w:r>
      <w:r>
        <w:rPr>
          <w:rFonts w:ascii="Arial" w:eastAsia="Arial" w:hAnsi="Arial" w:cs="Arial"/>
          <w:i/>
          <w:color w:val="000000"/>
          <w:sz w:val="14"/>
          <w:szCs w:val="14"/>
        </w:rPr>
        <w:t>Docente do curso de Medicina Veterinária da Universidade Federal Rural do Rio de Janeiro</w:t>
      </w:r>
      <w:r>
        <w:rPr>
          <w:rFonts w:ascii="Arial" w:eastAsia="Arial" w:hAnsi="Arial" w:cs="Arial"/>
          <w:i/>
          <w:sz w:val="14"/>
          <w:szCs w:val="14"/>
        </w:rPr>
        <w:t xml:space="preserve"> - </w:t>
      </w:r>
      <w:r>
        <w:rPr>
          <w:rFonts w:ascii="Arial" w:eastAsia="Arial" w:hAnsi="Arial" w:cs="Arial"/>
          <w:i/>
          <w:color w:val="000000"/>
          <w:sz w:val="14"/>
          <w:szCs w:val="14"/>
        </w:rPr>
        <w:t>UFRRJ – Seropédica/RJ – Brasil</w:t>
      </w:r>
    </w:p>
    <w:p w14:paraId="5D14BB71" w14:textId="77777777" w:rsidR="008F0432" w:rsidRDefault="008F0432" w:rsidP="00EC73F8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</w:p>
    <w:p w14:paraId="0B98F259" w14:textId="71AB8B87" w:rsidR="00D17CF8" w:rsidRDefault="00D17CF8" w:rsidP="00EC73F8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D17CF8">
          <w:headerReference w:type="default" r:id="rId7"/>
          <w:pgSz w:w="11906" w:h="16838"/>
          <w:pgMar w:top="1559" w:right="425" w:bottom="720" w:left="425" w:header="425" w:footer="709" w:gutter="0"/>
          <w:pgNumType w:start="1"/>
          <w:cols w:space="720"/>
        </w:sectPr>
      </w:pPr>
    </w:p>
    <w:p w14:paraId="0596014C" w14:textId="77777777" w:rsidR="008F0432" w:rsidRDefault="00A837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758FE7EC" w14:textId="55D8AA42" w:rsidR="000F59EE" w:rsidRPr="008D0A9F" w:rsidRDefault="006D42E0" w:rsidP="00CA5355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  <w:lang w:val="pt-PT"/>
        </w:rPr>
      </w:pPr>
      <w:r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val="pt-PT"/>
        </w:rPr>
        <w:t>Aedes aegypti 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é o vetor</w:t>
      </w:r>
      <w:r w:rsidR="00833825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de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arboviroses </w:t>
      </w:r>
      <w:r w:rsidR="00833825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causadoras de d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engue, </w:t>
      </w:r>
      <w:r w:rsidR="00833825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c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hikungunya e </w:t>
      </w:r>
      <w:r w:rsidR="00833825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z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ika, que </w:t>
      </w:r>
      <w:r w:rsidR="00833825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afetam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milhares de pessoas no país (BRASIL, 2020)</w:t>
      </w:r>
      <w:r w:rsidR="00EA760E">
        <w:rPr>
          <w:rFonts w:ascii="Arial" w:eastAsia="Arial" w:hAnsi="Arial" w:cs="Arial"/>
          <w:color w:val="000000"/>
          <w:sz w:val="18"/>
          <w:szCs w:val="18"/>
          <w:vertAlign w:val="superscript"/>
          <w:lang w:val="pt-PT"/>
        </w:rPr>
        <w:t>4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.</w:t>
      </w:r>
      <w:r w:rsidR="000F59EE" w:rsidRPr="000F59EE">
        <w:rPr>
          <w:rFonts w:ascii="Arial" w:eastAsia="Arial" w:hAnsi="Arial" w:cs="Arial"/>
          <w:color w:val="000000"/>
          <w:sz w:val="18"/>
          <w:szCs w:val="18"/>
          <w:vertAlign w:val="superscript"/>
          <w:lang w:val="pt-PT"/>
        </w:rPr>
        <w:t xml:space="preserve"> </w:t>
      </w:r>
      <w:r w:rsidR="0012624C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O ciclo </w:t>
      </w:r>
      <w:r w:rsidR="001B7268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de vida</w:t>
      </w:r>
      <w:r w:rsidR="0012624C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</w:t>
      </w:r>
      <w:r w:rsidR="001B7268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compreende o desenvolvimento de</w:t>
      </w:r>
      <w:r w:rsidR="0012624C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ovos, larvas, pupas e adultos</w:t>
      </w:r>
      <w:r w:rsidR="00EA760E">
        <w:rPr>
          <w:rFonts w:ascii="Arial" w:eastAsia="Arial" w:hAnsi="Arial" w:cs="Arial"/>
          <w:color w:val="000000"/>
          <w:sz w:val="18"/>
          <w:szCs w:val="18"/>
          <w:vertAlign w:val="superscript"/>
          <w:lang w:val="pt-PT"/>
        </w:rPr>
        <w:t>3</w:t>
      </w:r>
      <w:r w:rsidR="0012624C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. </w:t>
      </w:r>
      <w:r w:rsidR="00833825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No geral, o controle d</w:t>
      </w:r>
      <w:r w:rsidR="001B7268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esse vetor</w:t>
      </w:r>
      <w:r w:rsidR="00BE2722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</w:t>
      </w:r>
      <w:r w:rsidR="00833825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se dá utiliza</w:t>
      </w:r>
      <w:r w:rsidR="00D84466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ndo</w:t>
      </w:r>
      <w:r w:rsidR="00833825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</w:t>
      </w:r>
      <w:r w:rsidR="00BE2722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inseticidas, porém</w:t>
      </w:r>
      <w:r w:rsidR="00D84466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,</w:t>
      </w:r>
      <w:r w:rsidR="00BE2722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</w:t>
      </w:r>
      <w:r w:rsidR="00A04722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j</w:t>
      </w:r>
      <w:r w:rsidR="00A04722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á é </w:t>
      </w:r>
      <w:r w:rsidR="00BE2722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reporta</w:t>
      </w:r>
      <w:r w:rsidR="00A04722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do</w:t>
      </w:r>
      <w:r w:rsidR="00BE2722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a </w:t>
      </w:r>
      <w:r w:rsidR="00D84466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sua </w:t>
      </w:r>
      <w:r w:rsidR="00BE2722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resistência </w:t>
      </w:r>
      <w:r w:rsidR="00A04722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à</w:t>
      </w:r>
      <w:r w:rsidR="00BE2722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s atuais bases químicas</w:t>
      </w:r>
      <w:r w:rsidR="008C29C6">
        <w:rPr>
          <w:rFonts w:ascii="Arial" w:eastAsia="Arial" w:hAnsi="Arial" w:cs="Arial"/>
          <w:color w:val="000000"/>
          <w:sz w:val="18"/>
          <w:szCs w:val="18"/>
          <w:vertAlign w:val="superscript"/>
          <w:lang w:val="pt-PT"/>
        </w:rPr>
        <w:t>2</w:t>
      </w:r>
      <w:r w:rsidR="008C29C6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.</w:t>
      </w:r>
      <w:r w:rsidR="001B7268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</w:t>
      </w:r>
      <w:r w:rsidR="00BE2722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Portanto,</w:t>
      </w:r>
      <w:r w:rsidR="001B7268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</w:t>
      </w:r>
      <w:r w:rsidR="00CC4658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se faz</w:t>
      </w:r>
      <w:r w:rsidR="00BE2722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necessário </w:t>
      </w:r>
      <w:r w:rsidR="00BE2722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o desenvolvimento de novos métodos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de controle</w:t>
      </w:r>
      <w:r w:rsidR="00BE2722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visando contribuir com as tecnologias disponíveis</w:t>
      </w:r>
      <w:r w:rsidR="0012624C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. </w:t>
      </w:r>
      <w:proofErr w:type="spellStart"/>
      <w:r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Metarhizium</w:t>
      </w:r>
      <w:proofErr w:type="spellEnd"/>
      <w:r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 </w:t>
      </w:r>
      <w:proofErr w:type="spellStart"/>
      <w:r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anisopliae</w:t>
      </w:r>
      <w:proofErr w:type="spellEnd"/>
      <w:r w:rsidR="00BE2722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é </w:t>
      </w:r>
      <w:r w:rsidR="0012624C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um </w:t>
      </w:r>
      <w:r w:rsidR="0012624C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fungo </w:t>
      </w:r>
      <w:proofErr w:type="spellStart"/>
      <w:r w:rsidR="0012624C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entomopatogênico</w:t>
      </w:r>
      <w:proofErr w:type="spellEnd"/>
      <w:r w:rsidR="0012624C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(FEP) </w:t>
      </w:r>
      <w:r w:rsidR="00BE2722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amplamente utilizado para controle de pragas da agricultura</w:t>
      </w:r>
      <w:r w:rsidR="00C0717A">
        <w:rPr>
          <w:rFonts w:ascii="Arial" w:eastAsia="Arial" w:hAnsi="Arial" w:cs="Arial"/>
          <w:color w:val="000000"/>
          <w:sz w:val="18"/>
          <w:szCs w:val="18"/>
          <w:vertAlign w:val="superscript"/>
          <w:lang w:val="pt-PT"/>
        </w:rPr>
        <w:t>6</w:t>
      </w:r>
      <w:r w:rsidR="00D84466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3C56E2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e ve</w:t>
      </w:r>
      <w:r w:rsidR="00D17CF8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m</w:t>
      </w:r>
      <w:r w:rsidR="003C56E2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sendo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E2722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estudado </w:t>
      </w:r>
      <w:r w:rsidR="003C56E2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no controle de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3C56E2"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A. </w:t>
      </w:r>
      <w:r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aegypti</w:t>
      </w:r>
      <w:r w:rsidR="00C0717A">
        <w:rPr>
          <w:rFonts w:ascii="Arial" w:eastAsia="Arial" w:hAnsi="Arial" w:cs="Arial"/>
          <w:color w:val="000000"/>
          <w:sz w:val="18"/>
          <w:szCs w:val="18"/>
          <w:vertAlign w:val="superscript"/>
          <w:lang w:val="pt-PT"/>
        </w:rPr>
        <w:t>1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r w:rsidR="004746DE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O</w:t>
      </w:r>
      <w:r w:rsidR="003C56E2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4746DE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controle biológico através </w:t>
      </w:r>
      <w:r w:rsidR="003C56E2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de FEP</w:t>
      </w:r>
      <w:r w:rsidR="004746DE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4746DE" w:rsidRPr="00CA5355">
        <w:rPr>
          <w:rFonts w:ascii="Arial" w:eastAsia="Arial" w:hAnsi="Arial" w:cs="Arial"/>
          <w:sz w:val="18"/>
          <w:szCs w:val="18"/>
        </w:rPr>
        <w:t xml:space="preserve">apresenta vantagens, </w:t>
      </w:r>
      <w:r w:rsidR="0012624C" w:rsidRPr="00CA5355">
        <w:rPr>
          <w:rFonts w:ascii="Arial" w:eastAsia="Arial" w:hAnsi="Arial" w:cs="Arial"/>
          <w:sz w:val="18"/>
          <w:szCs w:val="18"/>
        </w:rPr>
        <w:t xml:space="preserve">como: </w:t>
      </w:r>
      <w:r w:rsidR="004746DE" w:rsidRPr="00CA5355">
        <w:rPr>
          <w:rFonts w:ascii="Arial" w:eastAsia="Arial" w:hAnsi="Arial" w:cs="Arial"/>
          <w:sz w:val="18"/>
          <w:szCs w:val="18"/>
        </w:rPr>
        <w:t xml:space="preserve">a </w:t>
      </w:r>
      <w:r w:rsidR="00CA5355" w:rsidRPr="00CA5355">
        <w:rPr>
          <w:rFonts w:ascii="Arial" w:eastAsia="Arial" w:hAnsi="Arial" w:cs="Arial"/>
          <w:sz w:val="18"/>
          <w:szCs w:val="18"/>
        </w:rPr>
        <w:t>escolha de</w:t>
      </w:r>
      <w:r w:rsidR="00CC4658" w:rsidRPr="00CA5355">
        <w:rPr>
          <w:rFonts w:ascii="Arial" w:eastAsia="Arial" w:hAnsi="Arial" w:cs="Arial"/>
          <w:sz w:val="18"/>
          <w:szCs w:val="18"/>
        </w:rPr>
        <w:t xml:space="preserve"> </w:t>
      </w:r>
      <w:r w:rsidR="004746DE" w:rsidRPr="00CA5355">
        <w:rPr>
          <w:rFonts w:ascii="Arial" w:eastAsia="Arial" w:hAnsi="Arial" w:cs="Arial"/>
          <w:sz w:val="18"/>
          <w:szCs w:val="18"/>
        </w:rPr>
        <w:t>isolados</w:t>
      </w:r>
      <w:r w:rsidR="003C56E2" w:rsidRPr="00CA5355">
        <w:rPr>
          <w:rFonts w:ascii="Arial" w:eastAsia="Arial" w:hAnsi="Arial" w:cs="Arial"/>
          <w:sz w:val="18"/>
          <w:szCs w:val="18"/>
        </w:rPr>
        <w:t xml:space="preserve"> </w:t>
      </w:r>
      <w:r w:rsidR="004746DE" w:rsidRPr="00CA5355">
        <w:rPr>
          <w:rFonts w:ascii="Arial" w:eastAsia="Arial" w:hAnsi="Arial" w:cs="Arial"/>
          <w:sz w:val="18"/>
          <w:szCs w:val="18"/>
        </w:rPr>
        <w:t xml:space="preserve">altamente </w:t>
      </w:r>
      <w:r w:rsidR="0012624C" w:rsidRPr="00CA5355">
        <w:rPr>
          <w:rFonts w:ascii="Arial" w:eastAsia="Arial" w:hAnsi="Arial" w:cs="Arial"/>
          <w:sz w:val="18"/>
          <w:szCs w:val="18"/>
        </w:rPr>
        <w:t>seletivos</w:t>
      </w:r>
      <w:r w:rsidR="00CC4658" w:rsidRPr="00CA5355">
        <w:rPr>
          <w:rFonts w:ascii="Arial" w:eastAsia="Arial" w:hAnsi="Arial" w:cs="Arial"/>
          <w:sz w:val="18"/>
          <w:szCs w:val="18"/>
        </w:rPr>
        <w:t>,</w:t>
      </w:r>
      <w:r w:rsidR="0012624C" w:rsidRPr="00CA5355">
        <w:rPr>
          <w:rFonts w:ascii="Arial" w:eastAsia="Arial" w:hAnsi="Arial" w:cs="Arial"/>
          <w:sz w:val="18"/>
          <w:szCs w:val="18"/>
        </w:rPr>
        <w:t xml:space="preserve"> </w:t>
      </w:r>
      <w:r w:rsidR="00CC4658" w:rsidRPr="00CA5355">
        <w:rPr>
          <w:rFonts w:ascii="Arial" w:eastAsia="Arial" w:hAnsi="Arial" w:cs="Arial"/>
          <w:sz w:val="18"/>
          <w:szCs w:val="18"/>
        </w:rPr>
        <w:t xml:space="preserve">sua </w:t>
      </w:r>
      <w:r w:rsidR="004746DE" w:rsidRPr="00CA5355">
        <w:rPr>
          <w:rFonts w:ascii="Arial" w:eastAsia="Arial" w:hAnsi="Arial" w:cs="Arial"/>
          <w:sz w:val="18"/>
          <w:szCs w:val="18"/>
        </w:rPr>
        <w:t>fácil obtenção</w:t>
      </w:r>
      <w:r w:rsidR="00CC4658" w:rsidRPr="00CA5355">
        <w:rPr>
          <w:rFonts w:ascii="Arial" w:eastAsia="Arial" w:hAnsi="Arial" w:cs="Arial"/>
          <w:sz w:val="18"/>
          <w:szCs w:val="18"/>
        </w:rPr>
        <w:t>, a</w:t>
      </w:r>
      <w:r w:rsidR="004746DE" w:rsidRPr="00CA5355">
        <w:rPr>
          <w:rFonts w:ascii="Arial" w:eastAsia="Arial" w:hAnsi="Arial" w:cs="Arial"/>
          <w:sz w:val="18"/>
          <w:szCs w:val="18"/>
        </w:rPr>
        <w:t xml:space="preserve"> </w:t>
      </w:r>
      <w:r w:rsidR="0012624C" w:rsidRPr="00CA5355">
        <w:rPr>
          <w:rFonts w:ascii="Arial" w:eastAsia="Arial" w:hAnsi="Arial" w:cs="Arial"/>
          <w:sz w:val="18"/>
          <w:szCs w:val="18"/>
        </w:rPr>
        <w:t xml:space="preserve">segurança para o meio-ambiente </w:t>
      </w:r>
      <w:r w:rsidR="00CC4658" w:rsidRPr="00CA5355">
        <w:rPr>
          <w:rFonts w:ascii="Arial" w:eastAsia="Arial" w:hAnsi="Arial" w:cs="Arial"/>
          <w:sz w:val="18"/>
          <w:szCs w:val="18"/>
        </w:rPr>
        <w:t>bem como</w:t>
      </w:r>
      <w:r w:rsidR="0012624C" w:rsidRPr="00CA5355">
        <w:rPr>
          <w:rFonts w:ascii="Arial" w:eastAsia="Arial" w:hAnsi="Arial" w:cs="Arial"/>
          <w:sz w:val="18"/>
          <w:szCs w:val="18"/>
        </w:rPr>
        <w:t xml:space="preserve"> </w:t>
      </w:r>
      <w:r w:rsidR="00CA5355">
        <w:rPr>
          <w:rFonts w:ascii="Arial" w:eastAsia="Arial" w:hAnsi="Arial" w:cs="Arial"/>
          <w:sz w:val="18"/>
          <w:szCs w:val="18"/>
        </w:rPr>
        <w:t xml:space="preserve">para </w:t>
      </w:r>
      <w:r w:rsidR="0012624C" w:rsidRPr="00CA5355">
        <w:rPr>
          <w:rFonts w:ascii="Arial" w:eastAsia="Arial" w:hAnsi="Arial" w:cs="Arial"/>
          <w:sz w:val="18"/>
          <w:szCs w:val="18"/>
        </w:rPr>
        <w:t>organismos não alvo</w:t>
      </w:r>
      <w:r w:rsidR="001B7268">
        <w:rPr>
          <w:rFonts w:ascii="Arial" w:eastAsia="Arial" w:hAnsi="Arial" w:cs="Arial"/>
          <w:sz w:val="18"/>
          <w:szCs w:val="18"/>
        </w:rPr>
        <w:t>, incluindo mamíferos,</w:t>
      </w:r>
      <w:r w:rsidR="00A04722" w:rsidRPr="00CA5355">
        <w:rPr>
          <w:rFonts w:ascii="Arial" w:eastAsia="Arial" w:hAnsi="Arial" w:cs="Arial"/>
          <w:sz w:val="18"/>
          <w:szCs w:val="18"/>
        </w:rPr>
        <w:t xml:space="preserve"> e</w:t>
      </w:r>
      <w:r w:rsidR="0012624C" w:rsidRPr="00CA5355">
        <w:rPr>
          <w:rFonts w:ascii="Arial" w:eastAsia="Arial" w:hAnsi="Arial" w:cs="Arial"/>
          <w:sz w:val="18"/>
          <w:szCs w:val="18"/>
        </w:rPr>
        <w:t xml:space="preserve"> </w:t>
      </w:r>
      <w:r w:rsidR="00CC4658" w:rsidRPr="00CA5355">
        <w:rPr>
          <w:rFonts w:ascii="Arial" w:eastAsia="Arial" w:hAnsi="Arial" w:cs="Arial"/>
          <w:sz w:val="18"/>
          <w:szCs w:val="18"/>
        </w:rPr>
        <w:t xml:space="preserve">a sua </w:t>
      </w:r>
      <w:r w:rsidR="0012624C" w:rsidRPr="00CA5355">
        <w:rPr>
          <w:rFonts w:ascii="Arial" w:eastAsia="Arial" w:hAnsi="Arial" w:cs="Arial"/>
          <w:sz w:val="18"/>
          <w:szCs w:val="18"/>
        </w:rPr>
        <w:t>capacidade de parasitar diferentes estágios de vida do seu hospedeiro</w:t>
      </w:r>
      <w:r w:rsidR="00C0717A">
        <w:rPr>
          <w:rFonts w:ascii="Arial" w:eastAsia="Arial" w:hAnsi="Arial" w:cs="Arial"/>
          <w:color w:val="000000"/>
          <w:sz w:val="18"/>
          <w:szCs w:val="18"/>
          <w:vertAlign w:val="superscript"/>
          <w:lang w:val="pt-PT"/>
        </w:rPr>
        <w:t>7</w:t>
      </w:r>
      <w:r w:rsidR="00C0717A">
        <w:rPr>
          <w:rFonts w:ascii="Arial" w:eastAsia="Arial" w:hAnsi="Arial" w:cs="Arial"/>
          <w:sz w:val="18"/>
          <w:szCs w:val="18"/>
        </w:rPr>
        <w:t>.</w:t>
      </w:r>
      <w:r w:rsidR="00C0717A">
        <w:rPr>
          <w:rFonts w:ascii="Arial" w:eastAsia="Arial" w:hAnsi="Arial" w:cs="Arial"/>
          <w:color w:val="000000"/>
          <w:sz w:val="18"/>
          <w:szCs w:val="18"/>
          <w:vertAlign w:val="superscript"/>
          <w:lang w:val="pt-PT"/>
        </w:rPr>
        <w:t xml:space="preserve">  </w:t>
      </w:r>
      <w:r w:rsidR="00A04722" w:rsidRPr="00CA5355">
        <w:rPr>
          <w:rFonts w:ascii="Arial" w:eastAsia="Arial" w:hAnsi="Arial" w:cs="Arial"/>
          <w:sz w:val="18"/>
          <w:szCs w:val="18"/>
        </w:rPr>
        <w:t xml:space="preserve"> </w:t>
      </w:r>
    </w:p>
    <w:p w14:paraId="55D3BACD" w14:textId="0D4501FB" w:rsidR="008F0432" w:rsidRPr="00CA5355" w:rsidRDefault="00046249" w:rsidP="00CA5355">
      <w:pPr>
        <w:spacing w:before="40" w:after="40"/>
        <w:jc w:val="both"/>
        <w:rPr>
          <w:rStyle w:val="normaltextrun"/>
          <w:rFonts w:ascii="Arial" w:eastAsia="Arial" w:hAnsi="Arial" w:cs="Arial"/>
          <w:sz w:val="18"/>
          <w:szCs w:val="18"/>
        </w:rPr>
      </w:pP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Portanto, o objetivo </w:t>
      </w:r>
      <w:r w:rsidR="004D7551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deste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trabalho </w:t>
      </w:r>
      <w:r w:rsidR="004D7551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foi 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estudar </w:t>
      </w:r>
      <w:r w:rsidR="006151A4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o 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potencial larvicida e </w:t>
      </w:r>
      <w:proofErr w:type="spellStart"/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pupicida</w:t>
      </w:r>
      <w:proofErr w:type="spellEnd"/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do isolado CG 153 de </w:t>
      </w:r>
      <w:r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M. </w:t>
      </w:r>
      <w:proofErr w:type="spellStart"/>
      <w:r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anisopliae</w:t>
      </w:r>
      <w:proofErr w:type="spellEnd"/>
      <w:r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sobre </w:t>
      </w:r>
      <w:r w:rsidR="004D7551"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A. </w:t>
      </w:r>
      <w:r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aegypti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r w:rsidR="001B7268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Dessa forma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visa-se potencializar os métodos de controle e então possibilitar a implantação de novas estratégias de manejo </w:t>
      </w:r>
      <w:r w:rsidR="001B7268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integrado 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de mosquitos importantes </w:t>
      </w:r>
      <w:r w:rsidR="004D7551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para a 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Saúde Pública. </w:t>
      </w:r>
    </w:p>
    <w:p w14:paraId="78C2E668" w14:textId="77777777" w:rsidR="00046249" w:rsidRDefault="00046249" w:rsidP="00046249">
      <w:pPr>
        <w:spacing w:before="40" w:after="40"/>
        <w:rPr>
          <w:rFonts w:ascii="Arial" w:eastAsia="Arial" w:hAnsi="Arial" w:cs="Arial"/>
          <w:color w:val="000000"/>
          <w:sz w:val="18"/>
          <w:szCs w:val="18"/>
        </w:rPr>
      </w:pPr>
    </w:p>
    <w:p w14:paraId="36B2236A" w14:textId="77777777" w:rsidR="008F0432" w:rsidRDefault="00A837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METODOLOGIA</w:t>
      </w:r>
    </w:p>
    <w:p w14:paraId="71EBB4F9" w14:textId="6E746C5B" w:rsidR="00046249" w:rsidRDefault="00046249" w:rsidP="00343C98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O isolado CG 153 de </w:t>
      </w:r>
      <w:r w:rsidR="00A168A8" w:rsidRPr="00DD3F47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val="pt-PT"/>
        </w:rPr>
        <w:t>M</w:t>
      </w:r>
      <w:r w:rsidR="00A168A8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val="pt-PT"/>
        </w:rPr>
        <w:t>.</w:t>
      </w:r>
      <w:r w:rsidR="00A168A8" w:rsidRPr="00DD3F47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val="pt-PT"/>
        </w:rPr>
        <w:t> </w:t>
      </w:r>
      <w:r w:rsidRPr="00DD3F47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val="pt-PT"/>
        </w:rPr>
        <w:t>anisopliae 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foi cultivado em placa de Petri com meio batata</w:t>
      </w:r>
      <w:r w:rsidR="00A168A8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dextrose</w:t>
      </w:r>
      <w:r w:rsidR="00A168A8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a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gar (BDA) e mantido em condições de umidade e temperatura controladas (25 ± 1 ºC e umidade relativa ≥ 80%). Após 14 dias, os conídios foram raspados da superfície da placa com auxílio de lâmina de bisturi estéril e suspensos em solução de Tween 80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  <w:lang w:val="pt-PT"/>
        </w:rPr>
        <w:t>® </w:t>
      </w:r>
      <w:r w:rsidR="007E46F1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  <w:lang w:val="pt-PT"/>
        </w:rPr>
        <w:t xml:space="preserve"> 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a </w:t>
      </w:r>
      <w:r w:rsidR="00EE3FBB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0,03%. 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A</w:t>
      </w:r>
      <w:r w:rsidR="007E46F1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s 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 </w:t>
      </w:r>
      <w:r w:rsidR="004939E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suspensões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 </w:t>
      </w:r>
      <w:r w:rsidR="004939E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de conídio</w:t>
      </w:r>
      <w:r w:rsidR="00EE3FBB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s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 fo</w:t>
      </w:r>
      <w:r w:rsidR="007E46F1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ram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 quantificada</w:t>
      </w:r>
      <w:r w:rsidR="007E46F1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s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e ajustada</w:t>
      </w:r>
      <w:r w:rsidR="007E46F1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s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na</w:t>
      </w:r>
      <w:r w:rsidR="007E46F1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s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concentraç</w:t>
      </w:r>
      <w:r w:rsidR="007E46F1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ões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de 1×10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  <w:lang w:val="pt-PT"/>
        </w:rPr>
        <w:t>8</w:t>
      </w:r>
      <w:r w:rsidR="007E46F1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,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 </w:t>
      </w:r>
      <w:r w:rsidR="007E46F1"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1×10</w:t>
      </w:r>
      <w:r w:rsidR="007E46F1"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  <w:lang w:val="pt-PT"/>
        </w:rPr>
        <w:t>7</w:t>
      </w:r>
      <w:r w:rsidR="007E46F1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,</w:t>
      </w:r>
      <w:r w:rsidR="007E46F1"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 1×10</w:t>
      </w:r>
      <w:r w:rsidR="007E46F1"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  <w:lang w:val="pt-PT"/>
        </w:rPr>
        <w:t>6</w:t>
      </w:r>
      <w:r w:rsidR="007E46F1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,</w:t>
      </w:r>
      <w:r w:rsidR="007E46F1"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  <w:lang w:val="pt-PT"/>
        </w:rPr>
        <w:t> </w:t>
      </w:r>
      <w:r w:rsidR="007E46F1"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1×10</w:t>
      </w:r>
      <w:r w:rsidR="007E46F1"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  <w:lang w:val="pt-PT"/>
        </w:rPr>
        <w:t>5</w:t>
      </w:r>
      <w:r w:rsidR="00CC4658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e</w:t>
      </w:r>
      <w:r w:rsidR="007E46F1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  <w:lang w:val="pt-PT"/>
        </w:rPr>
        <w:t xml:space="preserve"> </w:t>
      </w:r>
      <w:r w:rsidR="007E46F1"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1×10</w:t>
      </w:r>
      <w:r w:rsidR="007E46F1"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  <w:lang w:val="pt-PT"/>
        </w:rPr>
        <w:t>4</w:t>
      </w:r>
      <w:r w:rsidR="007E46F1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  <w:lang w:val="pt-PT"/>
        </w:rPr>
        <w:t xml:space="preserve"> 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con</w:t>
      </w:r>
      <w:r w:rsidR="00D25F04" w:rsidRPr="00CC4658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/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mL. Para avaliar a viabilidade</w:t>
      </w:r>
      <w:r w:rsidR="00EE3FBB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fúngica, 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10 µL da suspensão 1×10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  <w:lang w:val="pt-PT"/>
        </w:rPr>
        <w:t>5 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conídios mL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  <w:lang w:val="pt-PT"/>
        </w:rPr>
        <w:t>-1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 foi inoculada em placa </w:t>
      </w:r>
      <w:r w:rsidR="00402A42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de Petri 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contendo BDA+0,05% de </w:t>
      </w:r>
      <w:r w:rsidR="00EE3FBB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cloranfenicol, 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mantida </w:t>
      </w:r>
      <w:r w:rsidR="00402A42"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 </w:t>
      </w:r>
      <w:r w:rsidR="00402A42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em </w:t>
      </w:r>
      <w:r w:rsidR="00402A42"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condições de umidade e temperatura controladas</w:t>
      </w:r>
      <w:r w:rsidR="00402A42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. </w:t>
      </w:r>
      <w:r w:rsidR="00402A42"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</w:t>
      </w:r>
      <w:r w:rsidR="00402A42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A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pós 18 horas</w:t>
      </w:r>
      <w:r w:rsidR="001B7268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,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o percentual de germinação foi avaliado. </w:t>
      </w:r>
      <w:r w:rsidR="006151A4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Os ovos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 de </w:t>
      </w:r>
      <w:r w:rsidR="00A168A8" w:rsidRPr="00DD3F47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val="pt-PT"/>
        </w:rPr>
        <w:t>A</w:t>
      </w:r>
      <w:r w:rsidR="00A168A8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val="pt-PT"/>
        </w:rPr>
        <w:t>.</w:t>
      </w:r>
      <w:r w:rsidR="00A168A8" w:rsidRPr="00DD3F47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val="pt-PT"/>
        </w:rPr>
        <w:t xml:space="preserve"> </w:t>
      </w:r>
      <w:r w:rsidRPr="00DD3F47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val="pt-PT"/>
        </w:rPr>
        <w:t xml:space="preserve">aegypti </w:t>
      </w:r>
      <w:r w:rsidR="006151A4" w:rsidRPr="004D6E12">
        <w:rPr>
          <w:rStyle w:val="normaltextrun"/>
          <w:rFonts w:ascii="Arial" w:hAnsi="Arial" w:cs="Arial"/>
          <w:iCs/>
          <w:color w:val="000000"/>
          <w:sz w:val="18"/>
          <w:szCs w:val="18"/>
          <w:shd w:val="clear" w:color="auto" w:fill="FFFFFF"/>
          <w:lang w:val="pt-PT"/>
        </w:rPr>
        <w:t>(</w:t>
      </w:r>
      <w:r w:rsidRPr="006151A4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c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edidos pelo Laboratório de Bioquímica de Biologia Molecular de Artrópodes, da UFRRJ</w:t>
      </w:r>
      <w:r w:rsidR="006151A4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), 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foram imersos em 1,5</w:t>
      </w:r>
      <w:r w:rsidR="00402A42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L de água desclorada estéril e 0,05g/L de ração de peixe Alevinos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  <w:lang w:val="pt-PT"/>
        </w:rPr>
        <w:t>®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 para alimentação das larvas. Após 48 horas </w:t>
      </w:r>
      <w:r w:rsidR="006151A4"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d</w:t>
      </w:r>
      <w:r w:rsidR="006151A4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e</w:t>
      </w:r>
      <w:r w:rsidR="006151A4"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eclosão</w:t>
      </w:r>
      <w:r w:rsidR="006151A4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, 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grupos de dez larvas (N=30) de segundo estágio foram imersas em copos descartáveis contendo 10 mL de suspensão fúngica nas concentrações </w:t>
      </w:r>
      <w:r w:rsidR="006151A4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citadas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.</w:t>
      </w:r>
      <w:r w:rsidR="006151A4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</w:t>
      </w:r>
      <w:r w:rsidR="00DD3F47"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Para o bioensaio com as pupas, o mesmo </w:t>
      </w:r>
      <w:r w:rsidR="006151A4"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pro</w:t>
      </w:r>
      <w:r w:rsidR="006151A4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tocolo</w:t>
      </w:r>
      <w:r w:rsidR="006151A4"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</w:t>
      </w:r>
      <w:r w:rsidR="00DD3F47"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foi </w:t>
      </w:r>
      <w:r w:rsidR="00060C9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empregado</w:t>
      </w:r>
      <w:r w:rsidR="00DD3F47"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, </w:t>
      </w:r>
      <w:r w:rsidR="00060C9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utilizando</w:t>
      </w:r>
      <w:r w:rsidR="00DD3F47"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pupas recém emergidas. 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O percentual de sobrevivência das larvas foi avaliado diariamente por sete dias</w:t>
      </w:r>
      <w:r w:rsidR="00DD3F47"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e o de </w:t>
      </w:r>
      <w:r w:rsidR="00343C98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pupas</w:t>
      </w:r>
      <w:r w:rsidR="00343C98"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</w:t>
      </w:r>
      <w:r w:rsidR="00DD3F47"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por três dias,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sendo o número de </w:t>
      </w:r>
      <w:r w:rsidR="00DF385D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indivíduos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viv</w:t>
      </w:r>
      <w:r w:rsidR="00DF385D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o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s anotad</w:t>
      </w:r>
      <w:r w:rsidR="00DF385D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o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s e </w:t>
      </w:r>
      <w:r w:rsidR="00DF385D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o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s mort</w:t>
      </w:r>
      <w:r w:rsidR="00DF385D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o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s, retirad</w:t>
      </w:r>
      <w:r w:rsidR="00DF385D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o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s. O grupo controle foi exposto a água desclorada estéril acrescido de Tween 80 a 0,03%. Os ensaios biológicos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PT"/>
        </w:rPr>
        <w:t xml:space="preserve"> 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foram repetidos em três tempos distintos, utilizado diferentes lotes de larvas</w:t>
      </w:r>
      <w:r w:rsidR="00DD3F47"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, pupas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e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pt-PT"/>
        </w:rPr>
        <w:t xml:space="preserve"> 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fungos. </w:t>
      </w:r>
      <w:r w:rsidR="00AE5E13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O tempo de </w:t>
      </w:r>
      <w:r w:rsidR="00343C98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sobrevivência médi</w:t>
      </w:r>
      <w:r w:rsidR="00CC4658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o</w:t>
      </w:r>
      <w:r w:rsidR="00343C98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(S</w:t>
      </w:r>
      <w:r w:rsidR="00343C98" w:rsidRPr="004D6E12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bscript"/>
          <w:lang w:val="pt-PT"/>
        </w:rPr>
        <w:t>50</w:t>
      </w:r>
      <w:r w:rsidR="00343C98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) </w:t>
      </w:r>
      <w:r w:rsidR="00343C98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foi obtida utilizando a curva </w:t>
      </w:r>
      <w:r w:rsidR="00343C98"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Kaplan-Meier</w:t>
      </w:r>
      <w:r w:rsidR="00EE3FBB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="00343C98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e as curvas foram comparadas, estatisticamente, pelo </w:t>
      </w:r>
      <w:r w:rsidRPr="00DD3F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teste de Log-rank</w:t>
      </w:r>
      <w:r w:rsidR="00CC4658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="00A04722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associado ao método de </w:t>
      </w:r>
      <w:proofErr w:type="spellStart"/>
      <w:r w:rsidR="00A04722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qui</w:t>
      </w:r>
      <w:proofErr w:type="spellEnd"/>
      <w:r w:rsidR="00A04722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-quadrado</w:t>
      </w:r>
      <w:r w:rsidR="00EE3FBB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</w:p>
    <w:p w14:paraId="48E52900" w14:textId="77777777" w:rsidR="008F0432" w:rsidRDefault="008F0432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A62AECF" w14:textId="77777777" w:rsidR="008F0432" w:rsidRDefault="00A837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ESULTADOS</w:t>
      </w:r>
    </w:p>
    <w:p w14:paraId="09890CAB" w14:textId="2B2CFDC0" w:rsidR="003F6E20" w:rsidRPr="00FD000E" w:rsidRDefault="005901C2" w:rsidP="0010177F">
      <w:pPr>
        <w:spacing w:after="40"/>
        <w:jc w:val="both"/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</w:pP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No geral, todos os tratamentos reduziram</w:t>
      </w:r>
      <w:r w:rsidR="000C11DB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significativamente (</w:t>
      </w:r>
      <w:r w:rsidRPr="00CA5355">
        <w:rPr>
          <w:rStyle w:val="normaltextrun"/>
          <w:rFonts w:ascii="Arial" w:hAnsi="Arial" w:cs="Arial"/>
          <w:i/>
          <w:color w:val="000000"/>
          <w:sz w:val="18"/>
          <w:szCs w:val="18"/>
          <w:shd w:val="clear" w:color="auto" w:fill="FFFFFF"/>
        </w:rPr>
        <w:t>P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&lt;0,001) a longevidade das larvas em comparação ao grupo controle</w:t>
      </w:r>
      <w:r w:rsidR="00D25F04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D25F04" w:rsidRPr="00CA5355">
        <w:rPr>
          <w:rFonts w:ascii="Arial" w:eastAsia="Arial" w:hAnsi="Arial" w:cs="Arial"/>
          <w:sz w:val="18"/>
          <w:szCs w:val="18"/>
        </w:rPr>
        <w:t>(Fig. 1)</w:t>
      </w:r>
      <w:r w:rsidR="008F3F48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, porém, a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 larvas 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foram </w:t>
      </w:r>
      <w:r w:rsidR="00AE5E13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mais </w:t>
      </w:r>
      <w:r w:rsidR="008F3F48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suscetíveis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 </w:t>
      </w:r>
      <w:r w:rsidR="008F3F48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a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concentração </w:t>
      </w:r>
      <w:r w:rsidR="000C11DB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de </w:t>
      </w:r>
      <w:r w:rsidR="00AE5E13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1×10</w:t>
      </w:r>
      <w:r w:rsidR="00AE5E13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  <w:lang w:val="pt-PT"/>
        </w:rPr>
        <w:t>8</w:t>
      </w:r>
      <w:r w:rsidR="001B7268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  <w:lang w:val="pt-PT"/>
        </w:rPr>
        <w:t xml:space="preserve"> </w:t>
      </w:r>
      <w:r w:rsidR="00AE5E13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(</w:t>
      </w:r>
      <w:r w:rsidR="00AE5E13"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χ</w:t>
      </w:r>
      <w:r w:rsidR="00AE5E13"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  <w:vertAlign w:val="superscript"/>
        </w:rPr>
        <w:t>2</w:t>
      </w:r>
      <w:r w:rsidR="00AE5E13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=152,7, </w:t>
      </w:r>
      <w:r w:rsidR="00AE5E13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S</w:t>
      </w:r>
      <w:r w:rsidR="00AE5E13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bscript"/>
          <w:lang w:val="pt-PT"/>
        </w:rPr>
        <w:t>50</w:t>
      </w:r>
      <w:r w:rsidR="00AE5E13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=</w:t>
      </w:r>
      <w:r w:rsidR="00AE5E13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2 dias);</w:t>
      </w:r>
      <w:r w:rsidR="00AE5E13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 seguido de 1×10</w:t>
      </w:r>
      <w:r w:rsidR="00AE5E13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  <w:lang w:val="pt-PT"/>
        </w:rPr>
        <w:t xml:space="preserve">7 </w:t>
      </w:r>
      <w:r w:rsidR="00AE5E13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(</w:t>
      </w:r>
      <w:r w:rsidR="00AE5E13"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χ</w:t>
      </w:r>
      <w:r w:rsidR="00AE5E13"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  <w:vertAlign w:val="superscript"/>
        </w:rPr>
        <w:t>2</w:t>
      </w:r>
      <w:r w:rsidR="00AE5E13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=153.6; </w:t>
      </w:r>
      <w:r w:rsidR="00AE5E13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S</w:t>
      </w:r>
      <w:r w:rsidR="00AE5E13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bscript"/>
          <w:lang w:val="pt-PT"/>
        </w:rPr>
        <w:t>50</w:t>
      </w:r>
      <w:r w:rsidR="00AE5E13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=</w:t>
      </w:r>
      <w:r w:rsidR="00AE5E13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2 dias),</w:t>
      </w:r>
      <w:r w:rsidR="00AE5E13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1×10</w:t>
      </w:r>
      <w:r w:rsidR="00AE5E13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  <w:lang w:val="pt-PT"/>
        </w:rPr>
        <w:t>5</w:t>
      </w:r>
      <w:r w:rsidR="00AE5E13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AE5E13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(</w:t>
      </w:r>
      <w:r w:rsidR="00AE5E13"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χ</w:t>
      </w:r>
      <w:r w:rsidR="00AE5E13"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  <w:vertAlign w:val="superscript"/>
        </w:rPr>
        <w:t>2</w:t>
      </w:r>
      <w:r w:rsidR="00AE5E13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=84,22</w:t>
      </w:r>
      <w:r w:rsidR="004939E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="00AE5E13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S</w:t>
      </w:r>
      <w:r w:rsidR="00AE5E13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bscript"/>
          <w:lang w:val="pt-PT"/>
        </w:rPr>
        <w:t>50</w:t>
      </w:r>
      <w:r w:rsidR="00AE5E13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=</w:t>
      </w:r>
      <w:r w:rsidR="00AE5E13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4 dias),</w:t>
      </w:r>
      <w:r w:rsidR="00AE5E13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AE5E13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1×10</w:t>
      </w:r>
      <w:r w:rsidR="00AE5E13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  <w:lang w:val="pt-PT"/>
        </w:rPr>
        <w:t>6 </w:t>
      </w:r>
      <w:r w:rsidR="00AE5E13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(</w:t>
      </w:r>
      <w:r w:rsidR="00AE5E13"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χ</w:t>
      </w:r>
      <w:r w:rsidR="00AE5E13"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  <w:vertAlign w:val="superscript"/>
        </w:rPr>
        <w:t>2</w:t>
      </w:r>
      <w:r w:rsidR="00AE5E13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=81,87</w:t>
      </w:r>
      <w:r w:rsidR="004939E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="00AE5E13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S</w:t>
      </w:r>
      <w:r w:rsidR="00AE5E13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bscript"/>
          <w:lang w:val="pt-PT"/>
        </w:rPr>
        <w:t>50</w:t>
      </w:r>
      <w:r w:rsidR="00AE5E13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=</w:t>
      </w:r>
      <w:r w:rsidR="00AE5E13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  <w:r w:rsidR="006959DC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dias</w:t>
      </w:r>
      <w:r w:rsidR="00AE5E13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) e </w:t>
      </w:r>
      <w:r w:rsidR="00AE5E13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  <w:lang w:val="pt-PT"/>
        </w:rPr>
        <w:t xml:space="preserve"> </w:t>
      </w:r>
      <w:r w:rsidR="000C11DB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1×10</w:t>
      </w:r>
      <w:r w:rsidR="000C11DB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  <w:lang w:val="pt-PT"/>
        </w:rPr>
        <w:t xml:space="preserve">4 </w:t>
      </w:r>
      <w:r w:rsidR="000D56DD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(</w:t>
      </w:r>
      <w:r w:rsidR="000D56DD"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χ</w:t>
      </w:r>
      <w:r w:rsidR="000D56DD"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  <w:vertAlign w:val="superscript"/>
        </w:rPr>
        <w:t>2</w:t>
      </w:r>
      <w:r w:rsidR="000D56DD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= 28,17)</w:t>
      </w:r>
      <w:r w:rsidR="006959DC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0D56DD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con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/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mL, 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  <w:lang w:val="pt-PT"/>
        </w:rPr>
        <w:t> 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ratificando o comportamento desse fungo também observado por </w:t>
      </w:r>
      <w:proofErr w:type="spellStart"/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Zuharah</w:t>
      </w:r>
      <w:proofErr w:type="spellEnd"/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 et al., (2020)</w:t>
      </w:r>
      <w:r w:rsidR="00C0717A">
        <w:rPr>
          <w:rFonts w:ascii="Arial" w:eastAsia="Arial" w:hAnsi="Arial" w:cs="Arial"/>
          <w:color w:val="000000"/>
          <w:sz w:val="18"/>
          <w:szCs w:val="18"/>
          <w:vertAlign w:val="superscript"/>
          <w:lang w:val="pt-PT"/>
        </w:rPr>
        <w:t>8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para controle de larvas de</w:t>
      </w:r>
      <w:r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 </w:t>
      </w:r>
      <w:r w:rsidR="00C82A06"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A</w:t>
      </w:r>
      <w:r w:rsidR="001B7268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.</w:t>
      </w:r>
      <w:r w:rsidR="00C82A06"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aegypti 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e </w:t>
      </w:r>
      <w:r w:rsidR="00C82A06"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A</w:t>
      </w:r>
      <w:r w:rsidR="00FD000E"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edes</w:t>
      </w:r>
      <w:r w:rsidR="00C82A06"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 </w:t>
      </w:r>
      <w:proofErr w:type="spellStart"/>
      <w:r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albopictus</w:t>
      </w:r>
      <w:proofErr w:type="spellEnd"/>
      <w:r w:rsidR="00AE5E13"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.</w:t>
      </w:r>
      <w:r w:rsidR="006959DC"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6959DC" w:rsidRPr="00CA5355">
        <w:rPr>
          <w:rStyle w:val="normaltextrun"/>
          <w:rFonts w:ascii="Arial" w:hAnsi="Arial" w:cs="Arial"/>
          <w:iCs/>
          <w:color w:val="000000"/>
          <w:sz w:val="18"/>
          <w:szCs w:val="18"/>
          <w:shd w:val="clear" w:color="auto" w:fill="FFFFFF"/>
        </w:rPr>
        <w:t xml:space="preserve">Devido </w:t>
      </w:r>
      <w:r w:rsidR="00CA5355" w:rsidRPr="00CA5355">
        <w:rPr>
          <w:rStyle w:val="normaltextrun"/>
          <w:rFonts w:ascii="Arial" w:hAnsi="Arial" w:cs="Arial"/>
          <w:iCs/>
          <w:color w:val="000000"/>
          <w:sz w:val="18"/>
          <w:szCs w:val="18"/>
          <w:shd w:val="clear" w:color="auto" w:fill="FFFFFF"/>
        </w:rPr>
        <w:t>ao</w:t>
      </w:r>
      <w:r w:rsidR="00CA5355"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CA5355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maior</w:t>
      </w:r>
      <w:r w:rsidR="006959DC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percentual de sobrevivência das larvas expostas a </w:t>
      </w:r>
      <w:r w:rsidR="006959DC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1×10</w:t>
      </w:r>
      <w:r w:rsidR="006959DC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  <w:lang w:val="pt-PT"/>
        </w:rPr>
        <w:t>4</w:t>
      </w:r>
      <w:r w:rsidR="006959DC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con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/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mL</w:t>
      </w:r>
      <w:r w:rsidR="004939E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,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</w:t>
      </w:r>
      <w:r w:rsidR="00D25F04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não foi possível determinar</w:t>
      </w:r>
      <w:r w:rsidR="00D25F04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  <w:lang w:val="pt-PT"/>
        </w:rPr>
        <w:t xml:space="preserve"> </w:t>
      </w:r>
      <w:r w:rsidR="006959DC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o</w:t>
      </w:r>
      <w:r w:rsidR="006959DC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  <w:lang w:val="pt-PT"/>
        </w:rPr>
        <w:t xml:space="preserve"> </w:t>
      </w:r>
      <w:r w:rsidR="006959DC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S</w:t>
      </w:r>
      <w:r w:rsidR="006959DC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bscript"/>
          <w:lang w:val="pt-PT"/>
        </w:rPr>
        <w:t>50</w:t>
      </w:r>
      <w:r w:rsidR="006959DC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.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Estes resultados corroboram </w:t>
      </w:r>
      <w:r w:rsidR="001B7268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os obtidos por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Bitencourt et al., (2021)</w:t>
      </w:r>
      <w:r w:rsidR="00C0717A">
        <w:rPr>
          <w:rFonts w:ascii="Arial" w:eastAsia="Arial" w:hAnsi="Arial" w:cs="Arial"/>
          <w:color w:val="000000"/>
          <w:sz w:val="18"/>
          <w:szCs w:val="18"/>
          <w:vertAlign w:val="superscript"/>
          <w:lang w:val="pt-PT"/>
        </w:rPr>
        <w:t>1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que observ</w:t>
      </w:r>
      <w:r w:rsidR="001B7268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aram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efeito dose-depende dos conídios sobre </w:t>
      </w:r>
      <w:r w:rsidR="00AE129F"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A. </w:t>
      </w:r>
      <w:r w:rsidR="00CA5355"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aegypti</w:t>
      </w:r>
      <w:r w:rsidR="00CA5355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ou seja, quanto maior a concentração fúngica, maior a mortalidade</w:t>
      </w:r>
      <w:r w:rsidR="00AE129F"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.</w:t>
      </w:r>
    </w:p>
    <w:p w14:paraId="1D5E4D9F" w14:textId="462B7011" w:rsidR="003F6E20" w:rsidRDefault="00343C98" w:rsidP="00CC4658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0" distR="0" wp14:anchorId="55DF0B1C" wp14:editId="2E7493A4">
            <wp:extent cx="2635368" cy="328866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teus.t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3" r="2973" b="2320"/>
                    <a:stretch/>
                  </pic:blipFill>
                  <pic:spPr bwMode="auto">
                    <a:xfrm>
                      <a:off x="0" y="0"/>
                      <a:ext cx="2659583" cy="3318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D495AB" w14:textId="4D0F2BEE" w:rsidR="003F6E20" w:rsidRDefault="003F6E20" w:rsidP="001B726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 w:rsidR="006959DC">
        <w:rPr>
          <w:rFonts w:ascii="Arial" w:eastAsia="Arial" w:hAnsi="Arial" w:cs="Arial"/>
          <w:color w:val="000000"/>
          <w:sz w:val="18"/>
          <w:szCs w:val="18"/>
        </w:rPr>
        <w:t>Curva de sobrevivência</w:t>
      </w:r>
      <w:r w:rsidR="00FD000E">
        <w:rPr>
          <w:rFonts w:ascii="Arial" w:eastAsia="Arial" w:hAnsi="Arial" w:cs="Arial"/>
          <w:color w:val="000000"/>
          <w:sz w:val="18"/>
          <w:szCs w:val="18"/>
        </w:rPr>
        <w:t xml:space="preserve"> (%)</w:t>
      </w:r>
      <w:r w:rsidR="006959DC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FD000E">
        <w:rPr>
          <w:rFonts w:ascii="Arial" w:eastAsia="Arial" w:hAnsi="Arial" w:cs="Arial"/>
          <w:color w:val="000000"/>
          <w:sz w:val="18"/>
          <w:szCs w:val="18"/>
        </w:rPr>
        <w:t>de larvas</w:t>
      </w:r>
      <w:r w:rsidR="006959DC">
        <w:rPr>
          <w:rFonts w:ascii="Arial" w:eastAsia="Arial" w:hAnsi="Arial" w:cs="Arial"/>
          <w:color w:val="000000"/>
          <w:sz w:val="18"/>
          <w:szCs w:val="18"/>
        </w:rPr>
        <w:t xml:space="preserve"> ou pupas de </w:t>
      </w:r>
      <w:r w:rsidR="006959DC">
        <w:rPr>
          <w:rFonts w:ascii="Arial" w:eastAsia="Arial" w:hAnsi="Arial" w:cs="Arial"/>
          <w:i/>
          <w:iCs/>
          <w:color w:val="000000"/>
          <w:sz w:val="18"/>
          <w:szCs w:val="18"/>
        </w:rPr>
        <w:t>Aedes aegypti</w:t>
      </w:r>
      <w:r w:rsidR="006959DC">
        <w:rPr>
          <w:rFonts w:ascii="Arial" w:eastAsia="Arial" w:hAnsi="Arial" w:cs="Arial"/>
          <w:color w:val="000000"/>
          <w:sz w:val="18"/>
          <w:szCs w:val="18"/>
        </w:rPr>
        <w:t xml:space="preserve"> expostas a </w:t>
      </w:r>
      <w:r w:rsidR="00EE3FBB">
        <w:rPr>
          <w:rFonts w:ascii="Arial" w:eastAsia="Arial" w:hAnsi="Arial" w:cs="Arial"/>
          <w:color w:val="000000"/>
          <w:sz w:val="18"/>
          <w:szCs w:val="18"/>
        </w:rPr>
        <w:t xml:space="preserve">diferentes concentrações do isolado CG 153 de </w:t>
      </w:r>
      <w:proofErr w:type="spellStart"/>
      <w:r w:rsidR="00EE3FBB">
        <w:rPr>
          <w:rFonts w:ascii="Arial" w:eastAsia="Arial" w:hAnsi="Arial" w:cs="Arial"/>
          <w:i/>
          <w:iCs/>
          <w:color w:val="000000"/>
          <w:sz w:val="18"/>
          <w:szCs w:val="18"/>
        </w:rPr>
        <w:t>Metarhizium</w:t>
      </w:r>
      <w:proofErr w:type="spellEnd"/>
      <w:r w:rsidR="00EE3FBB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="00EE3FBB">
        <w:rPr>
          <w:rFonts w:ascii="Arial" w:eastAsia="Arial" w:hAnsi="Arial" w:cs="Arial"/>
          <w:i/>
          <w:iCs/>
          <w:color w:val="000000"/>
          <w:sz w:val="18"/>
          <w:szCs w:val="18"/>
        </w:rPr>
        <w:t>anisopliae</w:t>
      </w:r>
      <w:proofErr w:type="spellEnd"/>
      <w:r w:rsidR="001B7268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1B7268" w:rsidRPr="00DF385D">
        <w:rPr>
          <w:rFonts w:ascii="Arial" w:eastAsia="Arial" w:hAnsi="Arial" w:cs="Arial"/>
          <w:sz w:val="18"/>
          <w:szCs w:val="18"/>
        </w:rPr>
        <w:t>observadas por sete ou três dias, respectivamente</w:t>
      </w:r>
      <w:r w:rsidRPr="00DF385D">
        <w:rPr>
          <w:rFonts w:ascii="Arial" w:eastAsia="Arial" w:hAnsi="Arial" w:cs="Arial"/>
          <w:sz w:val="18"/>
          <w:szCs w:val="18"/>
        </w:rPr>
        <w:t>.</w:t>
      </w:r>
    </w:p>
    <w:p w14:paraId="4543047D" w14:textId="4E77CF39" w:rsidR="003F6E20" w:rsidRDefault="003F6E20" w:rsidP="000C11DB">
      <w:pPr>
        <w:spacing w:after="40"/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42888D97" w14:textId="50925CFB" w:rsidR="008F0432" w:rsidRPr="00CA5355" w:rsidRDefault="006959DC" w:rsidP="00AE129F">
      <w:pPr>
        <w:spacing w:after="4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</w:pP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Somente </w:t>
      </w:r>
      <w:r w:rsidR="00FD000E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as concentrações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1×10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  <w:lang w:val="pt-PT"/>
        </w:rPr>
        <w:t xml:space="preserve">8 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(</w:t>
      </w:r>
      <w:r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χ</w:t>
      </w:r>
      <w:r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  <w:vertAlign w:val="superscript"/>
        </w:rPr>
        <w:t>2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=10,81) e 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1×10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  <w:lang w:val="pt-PT"/>
        </w:rPr>
        <w:t xml:space="preserve">7 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(</w:t>
      </w:r>
      <w:r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χ</w:t>
      </w:r>
      <w:r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  <w:vertAlign w:val="superscript"/>
        </w:rPr>
        <w:t>2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=5.247) 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con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/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mL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reduziram significativamente (</w:t>
      </w:r>
      <w:r w:rsidRPr="00CA5355">
        <w:rPr>
          <w:rStyle w:val="normaltextrun"/>
          <w:rFonts w:ascii="Arial" w:hAnsi="Arial" w:cs="Arial"/>
          <w:i/>
          <w:color w:val="000000"/>
          <w:sz w:val="18"/>
          <w:szCs w:val="18"/>
          <w:shd w:val="clear" w:color="auto" w:fill="FFFFFF"/>
        </w:rPr>
        <w:t>P</w:t>
      </w:r>
      <w:r w:rsidR="00D25F04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=0,0010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 </w:t>
      </w:r>
      <w:r w:rsidRPr="00CA5355">
        <w:rPr>
          <w:rStyle w:val="normaltextrun"/>
          <w:rFonts w:ascii="Arial" w:hAnsi="Arial" w:cs="Arial"/>
          <w:i/>
          <w:color w:val="000000"/>
          <w:sz w:val="18"/>
          <w:szCs w:val="18"/>
          <w:shd w:val="clear" w:color="auto" w:fill="FFFFFF"/>
        </w:rPr>
        <w:t>P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=0,0022, respectivamente) a sobrevivência das pupas em </w:t>
      </w:r>
      <w:r w:rsidR="00D25F04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comparação ao grupo controle</w:t>
      </w:r>
      <w:r w:rsidR="001B7268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;</w:t>
      </w:r>
      <w:r w:rsidR="00D25F04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mesmo não foi 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observado</w:t>
      </w:r>
      <w:r w:rsidR="00D25F04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para 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1×10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  <w:lang w:val="pt-PT"/>
        </w:rPr>
        <w:t>6 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(</w:t>
      </w:r>
      <w:r w:rsidR="00AE129F"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χ</w:t>
      </w:r>
      <w:r w:rsidR="00AE129F"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  <w:vertAlign w:val="superscript"/>
        </w:rPr>
        <w:t>2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=2,034</w:t>
      </w:r>
      <w:r w:rsidR="001A19E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="00AE129F" w:rsidRPr="00CA5355">
        <w:rPr>
          <w:rStyle w:val="normaltextrun"/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 P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=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0,1538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) </w:t>
      </w:r>
      <w:r w:rsidR="00CA5355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e 1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×10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  <w:lang w:val="pt-PT"/>
        </w:rPr>
        <w:t>5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e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  <w:lang w:val="pt-PT"/>
        </w:rPr>
        <w:t xml:space="preserve"> </w:t>
      </w:r>
      <w:r w:rsidR="00FD000E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1×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10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  <w:lang w:val="pt-PT"/>
        </w:rPr>
        <w:t>4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con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/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mL (</w:t>
      </w:r>
      <w:r w:rsidR="00AE129F"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χ</w:t>
      </w:r>
      <w:r w:rsidR="00AE129F"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  <w:vertAlign w:val="superscript"/>
        </w:rPr>
        <w:t>2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= 0,000</w:t>
      </w:r>
      <w:r w:rsidR="001A19E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="00AE129F" w:rsidRPr="00CA5355">
        <w:rPr>
          <w:rStyle w:val="normaltextrun"/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 P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&gt;0,999).  Mesmo com diferença estatística nas maiores concentrações, 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não foi possível determinar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  <w:lang w:val="pt-PT"/>
        </w:rPr>
        <w:t xml:space="preserve"> 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o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  <w:lang w:val="pt-PT"/>
        </w:rPr>
        <w:t xml:space="preserve"> 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S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vertAlign w:val="subscript"/>
          <w:lang w:val="pt-PT"/>
        </w:rPr>
        <w:t>50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,</w:t>
      </w:r>
      <w:r w:rsidR="00AE129F" w:rsidRPr="00CA5355">
        <w:rPr>
          <w:rStyle w:val="normaltextrun"/>
          <w:rFonts w:ascii="Arial" w:hAnsi="Arial" w:cs="Arial"/>
          <w:iCs/>
          <w:color w:val="000000"/>
          <w:sz w:val="18"/>
          <w:szCs w:val="18"/>
          <w:shd w:val="clear" w:color="auto" w:fill="FFFFFF"/>
        </w:rPr>
        <w:t xml:space="preserve"> devido</w:t>
      </w:r>
      <w:r w:rsidR="00CC4658"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CC4658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ao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alto percentual de sobrevivência das </w:t>
      </w:r>
      <w:r w:rsidR="00FD000E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pupas em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FD000E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todos os tratamentos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. Interessantemente</w:t>
      </w:r>
      <w:r w:rsidR="001A19E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,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Carolino  et al., (2018)</w:t>
      </w:r>
      <w:r w:rsidR="00C0717A">
        <w:rPr>
          <w:rFonts w:ascii="Arial" w:eastAsia="Arial" w:hAnsi="Arial" w:cs="Arial"/>
          <w:color w:val="000000"/>
          <w:sz w:val="18"/>
          <w:szCs w:val="18"/>
          <w:vertAlign w:val="superscript"/>
          <w:lang w:val="pt-PT"/>
        </w:rPr>
        <w:t>5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report</w:t>
      </w:r>
      <w:r w:rsidR="001B7268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aram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eficácia no controle de pupas de </w:t>
      </w:r>
      <w:r w:rsidR="00AE129F" w:rsidRPr="00CA5355">
        <w:rPr>
          <w:rStyle w:val="normaltextrun"/>
          <w:rFonts w:ascii="Arial" w:hAnsi="Arial" w:cs="Arial"/>
          <w:i/>
          <w:color w:val="000000"/>
          <w:sz w:val="18"/>
          <w:szCs w:val="18"/>
          <w:shd w:val="clear" w:color="auto" w:fill="FFFFFF"/>
          <w:lang w:val="pt-PT"/>
        </w:rPr>
        <w:t>A. aegypti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utilizando blastosporos d</w:t>
      </w:r>
      <w:r w:rsidR="00CC4658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e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 </w:t>
      </w:r>
      <w:r w:rsidR="00AE129F" w:rsidRPr="00CA5355">
        <w:rPr>
          <w:rStyle w:val="normaltextrun"/>
          <w:rFonts w:ascii="Arial" w:hAnsi="Arial" w:cs="Arial"/>
          <w:i/>
          <w:color w:val="000000"/>
          <w:sz w:val="18"/>
          <w:szCs w:val="18"/>
          <w:shd w:val="clear" w:color="auto" w:fill="FFFFFF"/>
          <w:lang w:val="pt-PT"/>
        </w:rPr>
        <w:t>M. anisopliae</w:t>
      </w:r>
      <w:r w:rsidR="00AE129F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.</w:t>
      </w:r>
    </w:p>
    <w:p w14:paraId="0BACA7EF" w14:textId="77777777" w:rsidR="008F0432" w:rsidRPr="00CA5355" w:rsidRDefault="008F0432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79B339A3" w14:textId="77777777" w:rsidR="008F0432" w:rsidRPr="00CA5355" w:rsidRDefault="00A837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CA5355"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6AD89E3D" w14:textId="470F3DBD" w:rsidR="008F0432" w:rsidRPr="00CA5355" w:rsidRDefault="005D35FC">
      <w:pPr>
        <w:spacing w:after="40"/>
        <w:jc w:val="both"/>
        <w:rPr>
          <w:rStyle w:val="eop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C</w:t>
      </w:r>
      <w:r w:rsidR="005A5AAB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onclui-se que 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embora </w:t>
      </w:r>
      <w:r w:rsidR="005A5AAB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o isolado CG 153 de </w:t>
      </w:r>
      <w:r w:rsidR="005A5AAB"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val="pt-PT"/>
        </w:rPr>
        <w:t>M</w:t>
      </w:r>
      <w:r w:rsidR="001B7268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val="pt-PT"/>
        </w:rPr>
        <w:t xml:space="preserve">. </w:t>
      </w:r>
      <w:r w:rsidR="005A5AAB"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val="pt-PT"/>
        </w:rPr>
        <w:t>anisopliae</w:t>
      </w:r>
      <w:r w:rsidR="005A5AAB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 </w:t>
      </w:r>
      <w:r w:rsidR="00FD000E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tenha apresentado 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resultado pouco promissor no controle direto de pupas de </w:t>
      </w:r>
      <w:r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val="pt-PT"/>
        </w:rPr>
        <w:t>A</w:t>
      </w:r>
      <w:r w:rsidR="001B7268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val="pt-PT"/>
        </w:rPr>
        <w:t>.</w:t>
      </w:r>
      <w:r w:rsidRPr="00CA5355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val="pt-PT"/>
        </w:rPr>
        <w:t xml:space="preserve"> aegypti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 xml:space="preserve">, o mesmo isolado demonstrou elevado potencial </w:t>
      </w:r>
      <w:r w:rsidR="005A5AAB"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larvicida</w:t>
      </w:r>
      <w:r w:rsidRPr="00CA535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pt-PT"/>
        </w:rPr>
        <w:t>, o que poderia contribuir diretamente com a redução no número de  pupas e consequentemente de adultos vivos.</w:t>
      </w:r>
    </w:p>
    <w:p w14:paraId="56F74E7F" w14:textId="77777777" w:rsidR="005A5AAB" w:rsidRPr="005A5AAB" w:rsidRDefault="005A5AAB">
      <w:pPr>
        <w:spacing w:after="40"/>
        <w:jc w:val="both"/>
        <w:rPr>
          <w:rFonts w:ascii="Arial" w:eastAsia="Arial" w:hAnsi="Arial" w:cs="Arial"/>
          <w:sz w:val="16"/>
          <w:szCs w:val="16"/>
        </w:rPr>
      </w:pPr>
    </w:p>
    <w:p w14:paraId="133B8C2A" w14:textId="77777777" w:rsidR="008F0432" w:rsidRDefault="00A8378B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APOIO: </w:t>
      </w:r>
    </w:p>
    <w:p w14:paraId="4BCC43FB" w14:textId="77777777" w:rsidR="005A5AAB" w:rsidRDefault="005A5AAB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CONSELHO NACIONAL DE DESENVOLVIMENTO CIENTÍFICO E </w:t>
      </w:r>
    </w:p>
    <w:p w14:paraId="0E239105" w14:textId="77777777" w:rsidR="005A5AAB" w:rsidRDefault="005A5AAB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TECNOLÓGICO (CNPq</w:t>
      </w:r>
      <w:r w:rsidR="00A8378B">
        <w:rPr>
          <w:rFonts w:ascii="Arial" w:eastAsia="Arial" w:hAnsi="Arial" w:cs="Arial"/>
          <w:b/>
          <w:color w:val="000000"/>
          <w:sz w:val="14"/>
          <w:szCs w:val="14"/>
        </w:rPr>
        <w:t>)</w:t>
      </w: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 e FUNDAÇÃO DE AMPARO A PESQUISA </w:t>
      </w:r>
    </w:p>
    <w:p w14:paraId="47BAA624" w14:textId="51EDF180" w:rsidR="008F0432" w:rsidRPr="00CA5355" w:rsidRDefault="005A5AAB" w:rsidP="00CA5355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DO RIO DE JANEIRO (FAPERJ</w:t>
      </w:r>
      <w:r w:rsidR="00CA5355">
        <w:rPr>
          <w:rFonts w:ascii="Arial" w:eastAsia="Arial" w:hAnsi="Arial" w:cs="Arial"/>
          <w:b/>
          <w:color w:val="000000"/>
          <w:sz w:val="14"/>
          <w:szCs w:val="14"/>
        </w:rPr>
        <w:t>)</w:t>
      </w:r>
    </w:p>
    <w:sectPr w:rsidR="008F0432" w:rsidRPr="00CA5355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F91C7" w14:textId="77777777" w:rsidR="00537858" w:rsidRDefault="00537858">
      <w:r>
        <w:separator/>
      </w:r>
    </w:p>
  </w:endnote>
  <w:endnote w:type="continuationSeparator" w:id="0">
    <w:p w14:paraId="4B5C57BE" w14:textId="77777777" w:rsidR="00537858" w:rsidRDefault="0053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850F5" w14:textId="77777777" w:rsidR="00537858" w:rsidRDefault="00537858">
      <w:r>
        <w:separator/>
      </w:r>
    </w:p>
  </w:footnote>
  <w:footnote w:type="continuationSeparator" w:id="0">
    <w:p w14:paraId="5411D8EF" w14:textId="77777777" w:rsidR="00537858" w:rsidRDefault="00537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73E6C" w14:textId="77777777" w:rsidR="008F0432" w:rsidRDefault="00A837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2035171" wp14:editId="74582F98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1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528435" w14:textId="77777777" w:rsidR="008F0432" w:rsidRDefault="00A8378B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32"/>
    <w:rsid w:val="000234B4"/>
    <w:rsid w:val="00026C22"/>
    <w:rsid w:val="00046249"/>
    <w:rsid w:val="00047983"/>
    <w:rsid w:val="00060C97"/>
    <w:rsid w:val="000A7CCB"/>
    <w:rsid w:val="000C11DB"/>
    <w:rsid w:val="000D56DD"/>
    <w:rsid w:val="000F59EE"/>
    <w:rsid w:val="0010177F"/>
    <w:rsid w:val="00124E52"/>
    <w:rsid w:val="0012624C"/>
    <w:rsid w:val="00130F69"/>
    <w:rsid w:val="00165F9C"/>
    <w:rsid w:val="001A19E9"/>
    <w:rsid w:val="001A2A6F"/>
    <w:rsid w:val="001B7268"/>
    <w:rsid w:val="00203C87"/>
    <w:rsid w:val="002B412D"/>
    <w:rsid w:val="002F7112"/>
    <w:rsid w:val="00343C98"/>
    <w:rsid w:val="003C56E2"/>
    <w:rsid w:val="003F6E20"/>
    <w:rsid w:val="00402A42"/>
    <w:rsid w:val="004520DE"/>
    <w:rsid w:val="004746DE"/>
    <w:rsid w:val="004939E7"/>
    <w:rsid w:val="004B4EE5"/>
    <w:rsid w:val="004D6E12"/>
    <w:rsid w:val="004D7551"/>
    <w:rsid w:val="00537858"/>
    <w:rsid w:val="005901C2"/>
    <w:rsid w:val="005A5AAB"/>
    <w:rsid w:val="005D35FC"/>
    <w:rsid w:val="006151A4"/>
    <w:rsid w:val="006959DC"/>
    <w:rsid w:val="006D42E0"/>
    <w:rsid w:val="006F114D"/>
    <w:rsid w:val="007E46F1"/>
    <w:rsid w:val="0083353C"/>
    <w:rsid w:val="00833825"/>
    <w:rsid w:val="008C29C6"/>
    <w:rsid w:val="008D0A9F"/>
    <w:rsid w:val="008E34DC"/>
    <w:rsid w:val="008F0432"/>
    <w:rsid w:val="008F3F48"/>
    <w:rsid w:val="00A02021"/>
    <w:rsid w:val="00A04722"/>
    <w:rsid w:val="00A168A8"/>
    <w:rsid w:val="00A65F7E"/>
    <w:rsid w:val="00A8378B"/>
    <w:rsid w:val="00AA46E1"/>
    <w:rsid w:val="00AE129F"/>
    <w:rsid w:val="00AE5E13"/>
    <w:rsid w:val="00B305A5"/>
    <w:rsid w:val="00BE2722"/>
    <w:rsid w:val="00C0717A"/>
    <w:rsid w:val="00C82A06"/>
    <w:rsid w:val="00CA5355"/>
    <w:rsid w:val="00CB0696"/>
    <w:rsid w:val="00CC4658"/>
    <w:rsid w:val="00D17CF8"/>
    <w:rsid w:val="00D25F04"/>
    <w:rsid w:val="00D84466"/>
    <w:rsid w:val="00DC6B81"/>
    <w:rsid w:val="00DD3F47"/>
    <w:rsid w:val="00DF385D"/>
    <w:rsid w:val="00E75C81"/>
    <w:rsid w:val="00EA760E"/>
    <w:rsid w:val="00EC73F8"/>
    <w:rsid w:val="00EE3FBB"/>
    <w:rsid w:val="00F0008B"/>
    <w:rsid w:val="00F53C23"/>
    <w:rsid w:val="00F71E20"/>
    <w:rsid w:val="00FA1ADF"/>
    <w:rsid w:val="00FD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7239"/>
  <w15:docId w15:val="{40267129-1A8E-4348-A97F-22D98009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qFormat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character" w:customStyle="1" w:styleId="normaltextrun">
    <w:name w:val="normaltextrun"/>
    <w:basedOn w:val="Fontepargpadro"/>
    <w:rsid w:val="006D42E0"/>
  </w:style>
  <w:style w:type="character" w:customStyle="1" w:styleId="eop">
    <w:name w:val="eop"/>
    <w:basedOn w:val="Fontepargpadro"/>
    <w:rsid w:val="006D42E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68A8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68A8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customStyle="1" w:styleId="FigureCaption">
    <w:name w:val="Figure Caption"/>
    <w:basedOn w:val="Normal"/>
    <w:qFormat/>
    <w:rsid w:val="00A04722"/>
    <w:pPr>
      <w:suppressAutoHyphens/>
      <w:spacing w:after="160" w:line="259" w:lineRule="auto"/>
      <w:jc w:val="both"/>
    </w:pPr>
    <w:rPr>
      <w:sz w:val="16"/>
      <w:szCs w:val="16"/>
      <w:lang w:val="en-US" w:eastAsia="en-US"/>
    </w:rPr>
  </w:style>
  <w:style w:type="paragraph" w:styleId="Reviso">
    <w:name w:val="Revision"/>
    <w:hidden/>
    <w:uiPriority w:val="99"/>
    <w:semiHidden/>
    <w:rsid w:val="00A04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G4nMooAPh5DSNymSZI7fTKxEAw==">AMUW2mXHmLajBKo8YY/ybh1xaWFk7o2cnBt8WqNufmz8tjzjD9jhnqlZjv5r2582qnNKZ/auWA02SZpKLQ9QYjLuFZoZ4qpy8pW/wjsebPuxvR8LgNX6/QohUYAyM+EP5Uwtw2xcqc+ELZ8rvJsH2RNwgmrkzVas5A==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936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Matheus Lopes</cp:lastModifiedBy>
  <cp:revision>3</cp:revision>
  <dcterms:created xsi:type="dcterms:W3CDTF">2021-10-11T23:13:00Z</dcterms:created>
  <dcterms:modified xsi:type="dcterms:W3CDTF">2021-10-11T23:27:00Z</dcterms:modified>
</cp:coreProperties>
</file>