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F6" w:rsidRDefault="004664F6" w:rsidP="0026155E">
      <w:pPr>
        <w:widowControl w:val="0"/>
        <w:ind w:firstLine="0"/>
        <w:jc w:val="center"/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>PESQUISA DE ESTRUTURAS PARASITÁRIAS NA POLPA DO FRUTO DO MIRITI, DA CIDADE DE ABAETETUBA-PA</w:t>
      </w:r>
    </w:p>
    <w:p w:rsidR="004664F6" w:rsidRDefault="004664F6" w:rsidP="0026155E">
      <w:pPr>
        <w:widowControl w:val="0"/>
        <w:ind w:firstLine="0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</w:p>
    <w:p w:rsidR="004664F6" w:rsidRPr="004664F6" w:rsidRDefault="004664F6" w:rsidP="0026155E">
      <w:pPr>
        <w:widowControl w:val="0"/>
        <w:ind w:firstLine="0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SILVA, </w:t>
      </w:r>
      <w:proofErr w:type="spellStart"/>
      <w:r w:rsidRPr="004664F6">
        <w:rPr>
          <w:rFonts w:ascii="Times New Roman" w:eastAsia="Calibri" w:hAnsi="Times New Roman" w:cs="Times New Roman"/>
          <w:color w:val="000000"/>
          <w:szCs w:val="24"/>
          <w:lang w:eastAsia="pt-BR"/>
        </w:rPr>
        <w:t>Donnavan</w:t>
      </w:r>
      <w:proofErr w:type="spellEnd"/>
      <w:r w:rsidRPr="004664F6"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 Santos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¹</w:t>
      </w:r>
    </w:p>
    <w:p w:rsidR="004664F6" w:rsidRDefault="004664F6" w:rsidP="0026155E">
      <w:pPr>
        <w:widowControl w:val="0"/>
        <w:ind w:firstLine="0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RODRIGUES, Iran Maues¹</w:t>
      </w:r>
    </w:p>
    <w:p w:rsidR="004664F6" w:rsidRDefault="004664F6" w:rsidP="0026155E">
      <w:pPr>
        <w:widowControl w:val="0"/>
        <w:ind w:firstLine="0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ALMEIDA, Luiz Paulo da Silva¹</w:t>
      </w:r>
    </w:p>
    <w:p w:rsidR="004664F6" w:rsidRDefault="004664F6" w:rsidP="0026155E">
      <w:pPr>
        <w:widowControl w:val="0"/>
        <w:ind w:firstLine="0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FERREIRA, Lucas Araújo¹</w:t>
      </w:r>
    </w:p>
    <w:p w:rsidR="004664F6" w:rsidRPr="004664F6" w:rsidRDefault="004664F6" w:rsidP="0026155E">
      <w:pPr>
        <w:widowControl w:val="0"/>
        <w:ind w:firstLine="0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AARÃO, </w:t>
      </w:r>
      <w:proofErr w:type="spellStart"/>
      <w:r w:rsidRPr="004664F6">
        <w:rPr>
          <w:rFonts w:ascii="Times New Roman" w:eastAsia="Calibri" w:hAnsi="Times New Roman" w:cs="Times New Roman"/>
          <w:color w:val="000000"/>
          <w:szCs w:val="24"/>
          <w:lang w:eastAsia="pt-BR"/>
        </w:rPr>
        <w:t>Tinara</w:t>
      </w:r>
      <w:proofErr w:type="spellEnd"/>
      <w:r w:rsidRPr="004664F6"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 Leila de Souza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²</w:t>
      </w:r>
    </w:p>
    <w:p w:rsidR="004664F6" w:rsidRPr="004664F6" w:rsidRDefault="004664F6" w:rsidP="0026155E">
      <w:pPr>
        <w:widowControl w:val="0"/>
        <w:spacing w:after="200"/>
        <w:ind w:firstLine="0"/>
        <w:contextualSpacing/>
        <w:rPr>
          <w:rFonts w:ascii="Times New Roman" w:eastAsia="Calibri" w:hAnsi="Times New Roman" w:cs="Times New Roman"/>
          <w:color w:val="000000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>¹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Pós-graduando, Bacharel em Biomedicina. Faculdade Integrada Brasil Amazônia (FIBRA)</w:t>
      </w:r>
    </w:p>
    <w:p w:rsidR="004664F6" w:rsidRDefault="004664F6" w:rsidP="0026155E">
      <w:pPr>
        <w:widowControl w:val="0"/>
        <w:spacing w:after="200"/>
        <w:ind w:firstLine="0"/>
        <w:contextualSpacing/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>²</w:t>
      </w:r>
      <w:r w:rsidRPr="004664F6">
        <w:rPr>
          <w:rFonts w:ascii="Times New Roman" w:eastAsia="Calibri" w:hAnsi="Times New Roman" w:cs="Times New Roman"/>
          <w:color w:val="000000"/>
          <w:szCs w:val="24"/>
          <w:lang w:eastAsia="pt-BR"/>
        </w:rPr>
        <w:t>Doutora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, Docente. Faculdade Integrada Brasil Amazônia (FIBRA) </w:t>
      </w:r>
    </w:p>
    <w:p w:rsidR="004664F6" w:rsidRDefault="004664F6" w:rsidP="0026155E">
      <w:pPr>
        <w:widowControl w:val="0"/>
        <w:spacing w:after="200"/>
        <w:ind w:firstLine="0"/>
        <w:contextualSpacing/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</w:pPr>
    </w:p>
    <w:p w:rsidR="00ED21C0" w:rsidRDefault="00ED21C0" w:rsidP="0026155E">
      <w:pPr>
        <w:widowControl w:val="0"/>
        <w:spacing w:after="20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 xml:space="preserve">Introdução: 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As parasitoses intestinais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são amplamente difundidas, sendo na maioria das vezes em alimentos </w:t>
      </w:r>
      <w:r>
        <w:rPr>
          <w:rFonts w:ascii="Times New Roman" w:eastAsia="Calibri" w:hAnsi="Times New Roman" w:cs="Times New Roman"/>
          <w:i/>
          <w:iCs/>
          <w:color w:val="000000"/>
          <w:szCs w:val="24"/>
          <w:lang w:eastAsia="pt-BR"/>
        </w:rPr>
        <w:t>in natura,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 como hortaliças, frutas e verduras cruas, os principais veículos de transmissão de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enteroparasitos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, visto que são alimentos de importante fonte de nutrição e vitais para uma vida saudável. Em Abaetetuba o miriti é uma fonte de renda extra para muitas famílias tanto com a venda do fruto </w:t>
      </w:r>
      <w:r>
        <w:rPr>
          <w:rFonts w:ascii="Times New Roman" w:eastAsia="Calibri" w:hAnsi="Times New Roman" w:cs="Times New Roman"/>
          <w:i/>
          <w:iCs/>
          <w:color w:val="000000"/>
          <w:szCs w:val="24"/>
          <w:lang w:eastAsia="pt-BR"/>
        </w:rPr>
        <w:t>in natura,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 os vinhos e o mingau onde é bastante conhecido pelos seus famosos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migauleiros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 de Abaetetuba, esse mingau é a fonte de energia para os trabalhadores que pela madrugada levantam para trabalhar na frente da cidade. O costume de comer fruta </w:t>
      </w:r>
      <w:r>
        <w:rPr>
          <w:rFonts w:ascii="Times New Roman" w:eastAsia="Calibri" w:hAnsi="Times New Roman" w:cs="Times New Roman"/>
          <w:i/>
          <w:iCs/>
          <w:color w:val="000000"/>
          <w:szCs w:val="24"/>
          <w:lang w:eastAsia="pt-BR"/>
        </w:rPr>
        <w:t>in natura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, a falta de higiene e informação levam os ribeirinhos apresentarem o quadro constante de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enteroparasitose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 pelo ciclo fecal-oral, ainda na própria cidade muitos feirantes colocam suas mercadorias a amostra sem nenhum cuidado e isso contribui para a contaminação </w:t>
      </w:r>
      <w:r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 xml:space="preserve">Objetivo: 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A presente pesquisa teve como objetivo identificar a contaminação por estruturas parasitárias na polpa do fruto do Miriti comercializada na feira livre de Abaetetuba-PA, através da técnica parasitológica de Hoffman,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Pons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 &amp;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Janer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 adaptada para pesquisa em alimentos. </w:t>
      </w:r>
      <w:r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 xml:space="preserve">Metodologia: </w:t>
      </w:r>
      <w:r>
        <w:rPr>
          <w:rFonts w:ascii="Times New Roman" w:hAnsi="Times New Roman" w:cs="Times New Roman"/>
        </w:rPr>
        <w:t>Foram adquiridos 2 amostras de polpa de miriti</w:t>
      </w:r>
      <w:r w:rsidR="004664F6">
        <w:rPr>
          <w:rFonts w:ascii="Times New Roman" w:hAnsi="Times New Roman" w:cs="Times New Roman"/>
        </w:rPr>
        <w:t xml:space="preserve"> (1K</w:t>
      </w:r>
      <w:r>
        <w:rPr>
          <w:rFonts w:ascii="Times New Roman" w:hAnsi="Times New Roman" w:cs="Times New Roman"/>
        </w:rPr>
        <w:t>g</w:t>
      </w:r>
      <w:r w:rsidR="004664F6">
        <w:rPr>
          <w:rFonts w:ascii="Times New Roman" w:hAnsi="Times New Roman" w:cs="Times New Roman"/>
        </w:rPr>
        <w:t xml:space="preserve"> cada)</w:t>
      </w:r>
      <w:r>
        <w:rPr>
          <w:rFonts w:ascii="Times New Roman" w:hAnsi="Times New Roman" w:cs="Times New Roman"/>
        </w:rPr>
        <w:t xml:space="preserve"> da Feira Livre da Cidade de Abaetetuba-PA, retirados no momento da compra, acondicionados em sacolas plásticas e entregue pelo vendedor. Em seguida encaminhados para o Laboratório de Parasitologia da Faculdade Integrada Brasil Amazônia - FIBRA. As amostras foram identificadas e submetidas à técnica de Hoffman, </w:t>
      </w:r>
      <w:proofErr w:type="spellStart"/>
      <w:r>
        <w:rPr>
          <w:rFonts w:ascii="Times New Roman" w:hAnsi="Times New Roman" w:cs="Times New Roman"/>
        </w:rPr>
        <w:t>Pons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Janer</w:t>
      </w:r>
      <w:proofErr w:type="spellEnd"/>
      <w:r>
        <w:rPr>
          <w:rFonts w:ascii="Times New Roman" w:hAnsi="Times New Roman" w:cs="Times New Roman"/>
        </w:rPr>
        <w:t xml:space="preserve"> adaptada para pesquisa em polpa de fruta.</w:t>
      </w:r>
      <w:r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 xml:space="preserve"> Resultado e Discussão: 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Durante as análises, da amostra A, que foi utilizado como diluente a água destilada, foram confeccionados oito cálices de sedimentação, e foram lidas 512 lâminas da amostra, sendo 64 lâminas de cada cálice da amostra A, ao final das leituras, foi observado em 12,5% dos cálices, estruturas classificadas como ‘não identificadas,’ porque não puderam ser identificadas no nível de gênero ou espécie, uma no cálice I, uma no cálice VI e uma no cálice 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lastRenderedPageBreak/>
        <w:t>VII e ausência de achados nos cálices II, III, IV, V e VIII. Durante as análises da amostra B, que foi utilizado como diluente a solução salina, foram confeccionados oito cálices de sedimentação, e foram lidas 512 lâminas da amostra, sendo 64 lâminas de cada cálice da amostra B, ao final das leituras, foi observado em 12,5% dos cálices estruturas classificadas como ‘não identificadas’, porque não puderam ser identificadas no nível de gênero ou espécie, uma no cálice V, uma no cálice VII e uma no cálice VIII e ausência de achados nos cálices I, II, III, IV e VI.</w:t>
      </w:r>
      <w:r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 xml:space="preserve"> Considerações Finais:</w:t>
      </w:r>
      <w:r w:rsidRPr="00ED21C0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4"/>
          <w:lang w:eastAsia="pt-BR"/>
        </w:rPr>
        <w:t>Embora não se tenha comprovado a presença de estruturas de helmintos ou protozoários na polpa de miriti, não se pode afirmar que o consumo do mesmo deve-se ser realizado sem medidas profiláticas adequadas, faz-se necessário o emprego de novos estudos acerca da contaminação em frutas e polpa de frutas comercializadas em feiras livres.  </w:t>
      </w:r>
    </w:p>
    <w:p w:rsidR="00ED21C0" w:rsidRDefault="00ED21C0" w:rsidP="0026155E">
      <w:pPr>
        <w:widowControl w:val="0"/>
        <w:ind w:firstLine="0"/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</w:pPr>
    </w:p>
    <w:p w:rsidR="00ED21C0" w:rsidRPr="00ED21C0" w:rsidRDefault="00ED21C0" w:rsidP="0026155E">
      <w:pPr>
        <w:widowControl w:val="0"/>
        <w:ind w:firstLine="0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 xml:space="preserve">Palavras-chave: </w:t>
      </w:r>
      <w:r w:rsidR="009B32E9">
        <w:rPr>
          <w:rFonts w:ascii="Times New Roman" w:hAnsi="Times New Roman" w:cs="Times New Roman"/>
        </w:rPr>
        <w:t>Parasito,</w:t>
      </w:r>
      <w:r>
        <w:rPr>
          <w:rFonts w:ascii="Times New Roman" w:hAnsi="Times New Roman" w:cs="Times New Roman"/>
        </w:rPr>
        <w:t xml:space="preserve"> Feira Livre</w:t>
      </w:r>
      <w:r w:rsidR="009B32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Fruto.</w:t>
      </w:r>
    </w:p>
    <w:p w:rsidR="00ED21C0" w:rsidRDefault="00ED21C0" w:rsidP="0026155E">
      <w:pPr>
        <w:widowControl w:val="0"/>
        <w:ind w:firstLine="0"/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</w:pPr>
    </w:p>
    <w:p w:rsidR="00ED21C0" w:rsidRPr="0026155E" w:rsidRDefault="00ED21C0" w:rsidP="0026155E">
      <w:pPr>
        <w:widowControl w:val="0"/>
        <w:ind w:firstLine="0"/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</w:pPr>
      <w:r w:rsidRPr="0026155E"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  <w:t>Referências Bibliográficas</w:t>
      </w:r>
    </w:p>
    <w:p w:rsidR="0026155E" w:rsidRPr="0026155E" w:rsidRDefault="0026155E" w:rsidP="0026155E">
      <w:pPr>
        <w:ind w:firstLine="0"/>
        <w:rPr>
          <w:rFonts w:ascii="Times New Roman" w:hAnsi="Times New Roman" w:cs="Times New Roman"/>
          <w:szCs w:val="24"/>
        </w:rPr>
      </w:pPr>
      <w:r w:rsidRPr="0026155E">
        <w:rPr>
          <w:rFonts w:ascii="Times New Roman" w:hAnsi="Times New Roman" w:cs="Times New Roman"/>
          <w:szCs w:val="24"/>
        </w:rPr>
        <w:t>NEVES, David Pereira. Parasitologia Humana. 12ª Ed. São Paulo: Atheneu, 2014.</w:t>
      </w:r>
    </w:p>
    <w:p w:rsidR="0026155E" w:rsidRPr="0026155E" w:rsidRDefault="0026155E" w:rsidP="0026155E">
      <w:pPr>
        <w:ind w:firstLine="0"/>
        <w:rPr>
          <w:rFonts w:ascii="Times New Roman" w:hAnsi="Times New Roman" w:cs="Times New Roman"/>
          <w:szCs w:val="24"/>
        </w:rPr>
      </w:pPr>
    </w:p>
    <w:p w:rsidR="0026155E" w:rsidRPr="0026155E" w:rsidRDefault="0026155E" w:rsidP="0026155E">
      <w:pPr>
        <w:ind w:firstLine="0"/>
        <w:rPr>
          <w:rFonts w:ascii="Times New Roman" w:hAnsi="Times New Roman" w:cs="Times New Roman"/>
          <w:szCs w:val="24"/>
        </w:rPr>
      </w:pPr>
      <w:r w:rsidRPr="0026155E">
        <w:rPr>
          <w:rFonts w:ascii="Times New Roman" w:hAnsi="Times New Roman" w:cs="Times New Roman"/>
          <w:szCs w:val="24"/>
        </w:rPr>
        <w:t xml:space="preserve">OLIVEIRA V.J. S; VIEIRA L. C; MUTTI T. T.; AVALIAÇÃO DE ENTEROPARASITOSES ASSOCIADAS A ALTERAÇÕES HEMATOLÓGICAS EM ESCOLARES DO MUNICÍPIO DE CRUZ DAS ALMAS-BA. </w:t>
      </w:r>
      <w:r w:rsidRPr="0026155E">
        <w:rPr>
          <w:rFonts w:ascii="Times New Roman" w:hAnsi="Times New Roman" w:cs="Times New Roman"/>
          <w:b/>
          <w:szCs w:val="24"/>
        </w:rPr>
        <w:t>FAMAM</w:t>
      </w:r>
      <w:r w:rsidRPr="0026155E">
        <w:rPr>
          <w:rFonts w:ascii="Times New Roman" w:hAnsi="Times New Roman" w:cs="Times New Roman"/>
          <w:szCs w:val="24"/>
        </w:rPr>
        <w:t>. 2016</w:t>
      </w:r>
    </w:p>
    <w:p w:rsidR="0026155E" w:rsidRPr="0026155E" w:rsidRDefault="0026155E" w:rsidP="0026155E">
      <w:pPr>
        <w:pStyle w:val="Corpodetexto"/>
        <w:ind w:firstLine="0"/>
        <w:rPr>
          <w:rFonts w:ascii="Times New Roman" w:hAnsi="Times New Roman" w:cs="Times New Roman"/>
        </w:rPr>
      </w:pPr>
    </w:p>
    <w:p w:rsidR="0026155E" w:rsidRPr="0026155E" w:rsidRDefault="0026155E" w:rsidP="0026155E">
      <w:pPr>
        <w:pStyle w:val="Corpodetexto"/>
        <w:ind w:firstLine="0"/>
        <w:rPr>
          <w:rFonts w:ascii="Times New Roman" w:hAnsi="Times New Roman" w:cs="Times New Roman"/>
        </w:rPr>
      </w:pPr>
      <w:r w:rsidRPr="0026155E">
        <w:rPr>
          <w:rFonts w:ascii="Times New Roman" w:hAnsi="Times New Roman" w:cs="Times New Roman"/>
        </w:rPr>
        <w:t>PINHEIRO T.J.B.; FONSECA Z. MIRITI: valorização da cultura Paraense na educação</w:t>
      </w:r>
      <w:r w:rsidRPr="0026155E">
        <w:rPr>
          <w:rFonts w:ascii="Times New Roman" w:hAnsi="Times New Roman" w:cs="Times New Roman"/>
          <w:b/>
        </w:rPr>
        <w:t>. Revista Maiêutica</w:t>
      </w:r>
      <w:r w:rsidRPr="0026155E">
        <w:rPr>
          <w:rFonts w:ascii="Times New Roman" w:hAnsi="Times New Roman" w:cs="Times New Roman"/>
        </w:rPr>
        <w:t xml:space="preserve">, Indaial, v. 4, n. 1, p. 25-30, 2016. </w:t>
      </w:r>
    </w:p>
    <w:p w:rsidR="0026155E" w:rsidRPr="00ED21C0" w:rsidRDefault="0026155E" w:rsidP="00ED21C0">
      <w:pPr>
        <w:widowControl w:val="0"/>
        <w:spacing w:line="240" w:lineRule="auto"/>
        <w:ind w:firstLine="0"/>
        <w:rPr>
          <w:rFonts w:ascii="Times New Roman" w:eastAsia="Calibri" w:hAnsi="Times New Roman" w:cs="Times New Roman"/>
          <w:b/>
          <w:color w:val="000000"/>
          <w:szCs w:val="24"/>
          <w:lang w:eastAsia="pt-BR"/>
        </w:rPr>
      </w:pPr>
    </w:p>
    <w:p w:rsidR="00FA5A41" w:rsidRDefault="00FA5A41"/>
    <w:sectPr w:rsidR="00FA5A41" w:rsidSect="005946E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C0"/>
    <w:rsid w:val="0026155E"/>
    <w:rsid w:val="004664F6"/>
    <w:rsid w:val="005946E9"/>
    <w:rsid w:val="009B32E9"/>
    <w:rsid w:val="00ED21C0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340F7-210E-447D-85BA-303804A6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C0"/>
    <w:pPr>
      <w:spacing w:after="0"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6155E"/>
    <w:rPr>
      <w:rFonts w:eastAsia="Times New Roman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6155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Treinamento</dc:creator>
  <cp:keywords/>
  <dc:description/>
  <cp:lastModifiedBy>Treinamento</cp:lastModifiedBy>
  <cp:revision>3</cp:revision>
  <dcterms:created xsi:type="dcterms:W3CDTF">2019-11-12T14:21:00Z</dcterms:created>
  <dcterms:modified xsi:type="dcterms:W3CDTF">2019-11-12T14:40:00Z</dcterms:modified>
</cp:coreProperties>
</file>