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31317" w14:textId="6F48C9F3" w:rsidR="00EB14AC" w:rsidRDefault="00304B81" w:rsidP="00EB14AC">
      <w:pPr>
        <w:pStyle w:val="Ttulo"/>
        <w:ind w:left="0"/>
        <w:jc w:val="center"/>
        <w:rPr>
          <w:rFonts w:eastAsiaTheme="minorHAnsi"/>
          <w:lang w:val="pt-BR"/>
        </w:rPr>
      </w:pPr>
      <w:bookmarkStart w:id="0" w:name="_Hlk161762048"/>
      <w:r>
        <w:rPr>
          <w:lang w:val="pt-BR"/>
        </w:rPr>
        <w:t>GERAÇÃO DE ENERGIA ELÉTRICA</w:t>
      </w:r>
      <w:r w:rsidR="00EB14AC" w:rsidRPr="00424250">
        <w:rPr>
          <w:rFonts w:eastAsiaTheme="minorHAnsi"/>
          <w:lang w:val="pt-BR"/>
        </w:rPr>
        <w:t xml:space="preserve"> E </w:t>
      </w:r>
      <w:r w:rsidR="00EB14AC">
        <w:rPr>
          <w:rFonts w:eastAsiaTheme="minorHAnsi"/>
          <w:lang w:val="pt-BR"/>
        </w:rPr>
        <w:t>E</w:t>
      </w:r>
      <w:r w:rsidR="00EB14AC" w:rsidRPr="00424250">
        <w:rPr>
          <w:rFonts w:eastAsiaTheme="minorHAnsi"/>
          <w:lang w:val="pt-BR"/>
        </w:rPr>
        <w:t xml:space="preserve">XTERNALIDADES </w:t>
      </w:r>
      <w:r>
        <w:rPr>
          <w:rFonts w:eastAsiaTheme="minorHAnsi"/>
          <w:lang w:val="pt-BR"/>
        </w:rPr>
        <w:t>NA AMAZÔNIA: O CASO DA UHE DE ESTREITO (MA)</w:t>
      </w:r>
    </w:p>
    <w:bookmarkEnd w:id="0"/>
    <w:p w14:paraId="46EEF69F" w14:textId="5B7ADDCE" w:rsidR="00EB14AC" w:rsidRDefault="00EB14AC"/>
    <w:p w14:paraId="139C177B" w14:textId="05E521B1" w:rsidR="00EB14AC" w:rsidRDefault="00EB14AC" w:rsidP="00C6170F">
      <w:pPr>
        <w:pStyle w:val="Corpodetexto"/>
        <w:spacing w:after="120"/>
        <w:ind w:left="4536" w:right="505" w:firstLine="28"/>
        <w:jc w:val="both"/>
        <w:rPr>
          <w:lang w:val="pt-BR"/>
        </w:rPr>
      </w:pPr>
      <w:r w:rsidRPr="009C5192">
        <w:rPr>
          <w:lang w:val="pt-BR"/>
        </w:rPr>
        <w:t>Francisco Lima Mota</w:t>
      </w:r>
      <w:r>
        <w:rPr>
          <w:lang w:val="pt-BR"/>
        </w:rPr>
        <w:t>.</w:t>
      </w:r>
      <w:r w:rsidRPr="009C5192">
        <w:rPr>
          <w:lang w:val="pt-BR"/>
        </w:rPr>
        <w:t xml:space="preserve"> Doutor em Geografia (UNICENTRO-PR). </w:t>
      </w:r>
      <w:r w:rsidRPr="0067259E">
        <w:rPr>
          <w:lang w:val="pt-BR"/>
        </w:rPr>
        <w:t xml:space="preserve">Bolsista CAPES de Pós- Doutorado </w:t>
      </w:r>
      <w:r>
        <w:rPr>
          <w:lang w:val="pt-BR"/>
        </w:rPr>
        <w:t>n</w:t>
      </w:r>
      <w:r w:rsidRPr="0067259E">
        <w:rPr>
          <w:lang w:val="pt-BR"/>
        </w:rPr>
        <w:t>o Programa de Pós</w:t>
      </w:r>
      <w:r>
        <w:rPr>
          <w:lang w:val="pt-BR"/>
        </w:rPr>
        <w:t>-</w:t>
      </w:r>
      <w:r w:rsidRPr="0067259E">
        <w:rPr>
          <w:lang w:val="pt-BR"/>
        </w:rPr>
        <w:t>Graduação em Desenvolvimento Socioeconômico (PPGDSE-UFMA)</w:t>
      </w:r>
      <w:r>
        <w:rPr>
          <w:lang w:val="pt-BR"/>
        </w:rPr>
        <w:t xml:space="preserve">. </w:t>
      </w:r>
      <w:r w:rsidRPr="00424250">
        <w:rPr>
          <w:lang w:val="pt-BR"/>
        </w:rPr>
        <w:t>Phone: (55) 99 985135335: email:</w:t>
      </w:r>
      <w:hyperlink r:id="rId4" w:history="1">
        <w:r w:rsidRPr="00424250">
          <w:rPr>
            <w:rStyle w:val="Hyperlink"/>
            <w:lang w:val="pt-BR"/>
          </w:rPr>
          <w:t>franciscocesiuema@gmail.com</w:t>
        </w:r>
      </w:hyperlink>
    </w:p>
    <w:p w14:paraId="249C5790" w14:textId="0AFD534E" w:rsidR="00EB14AC" w:rsidRDefault="00EB14AC" w:rsidP="00C6170F">
      <w:pPr>
        <w:pStyle w:val="Corpodetexto"/>
        <w:spacing w:after="120"/>
        <w:ind w:left="4536" w:right="505" w:firstLine="28"/>
        <w:jc w:val="both"/>
        <w:rPr>
          <w:rStyle w:val="Hyperlink"/>
        </w:rPr>
      </w:pPr>
      <w:r w:rsidRPr="0067259E">
        <w:rPr>
          <w:lang w:val="pt-BR"/>
        </w:rPr>
        <w:t>Welbson do Vale Madeira</w:t>
      </w:r>
      <w:r>
        <w:rPr>
          <w:lang w:val="pt-BR"/>
        </w:rPr>
        <w:t>.</w:t>
      </w:r>
      <w:r w:rsidRPr="0067259E">
        <w:rPr>
          <w:lang w:val="pt-BR"/>
        </w:rPr>
        <w:t xml:space="preserve"> Doutor em Desenvolvimento Socioambiental (NAEA-UFPA)</w:t>
      </w:r>
      <w:r>
        <w:rPr>
          <w:lang w:val="pt-BR"/>
        </w:rPr>
        <w:t>.</w:t>
      </w:r>
      <w:r w:rsidRPr="0067259E">
        <w:rPr>
          <w:lang w:val="pt-BR"/>
        </w:rPr>
        <w:t xml:space="preserve"> Docente </w:t>
      </w:r>
      <w:r>
        <w:rPr>
          <w:lang w:val="pt-BR"/>
        </w:rPr>
        <w:t>do Departamento de Economia e</w:t>
      </w:r>
      <w:r w:rsidRPr="0067259E">
        <w:rPr>
          <w:lang w:val="pt-BR"/>
        </w:rPr>
        <w:t xml:space="preserve"> do PPGDSE-UFMA</w:t>
      </w:r>
      <w:r>
        <w:rPr>
          <w:lang w:val="pt-BR"/>
        </w:rPr>
        <w:t xml:space="preserve">. </w:t>
      </w:r>
      <w:r w:rsidRPr="00424250">
        <w:rPr>
          <w:lang w:val="pt-BR"/>
        </w:rPr>
        <w:t>Phone: (55) 98 98201 9695. E-</w:t>
      </w:r>
      <w:r>
        <w:rPr>
          <w:lang w:val="pt-BR"/>
        </w:rPr>
        <w:t>mail:</w:t>
      </w:r>
      <w:r w:rsidRPr="00424250">
        <w:rPr>
          <w:lang w:val="pt-BR"/>
        </w:rPr>
        <w:t xml:space="preserve"> </w:t>
      </w:r>
      <w:hyperlink r:id="rId5" w:history="1">
        <w:r w:rsidRPr="00424250">
          <w:rPr>
            <w:rStyle w:val="Hyperlink"/>
            <w:lang w:val="pt-BR"/>
          </w:rPr>
          <w:t>welbson.madeira@ufma.br</w:t>
        </w:r>
      </w:hyperlink>
    </w:p>
    <w:p w14:paraId="3371978D" w14:textId="27CFC940" w:rsidR="00EB14AC" w:rsidRDefault="00EB14AC" w:rsidP="00C6170F">
      <w:pPr>
        <w:pStyle w:val="Corpodetexto"/>
        <w:spacing w:after="120"/>
        <w:ind w:left="4536" w:right="505" w:firstLine="28"/>
        <w:jc w:val="both"/>
        <w:rPr>
          <w:rStyle w:val="Hyperlink"/>
        </w:rPr>
      </w:pPr>
    </w:p>
    <w:p w14:paraId="0C8A30D2" w14:textId="2C7F9566" w:rsidR="00EB14AC" w:rsidRDefault="00EB14AC" w:rsidP="00EB14AC">
      <w:pPr>
        <w:pStyle w:val="Corpodetexto"/>
        <w:ind w:left="4536" w:right="507" w:firstLine="30"/>
        <w:jc w:val="both"/>
        <w:rPr>
          <w:rStyle w:val="Hyperlink"/>
        </w:rPr>
      </w:pPr>
    </w:p>
    <w:p w14:paraId="35932ADE" w14:textId="69E0650E" w:rsidR="00EB14AC" w:rsidRDefault="00EB14AC" w:rsidP="00EB14AC">
      <w:pPr>
        <w:pStyle w:val="Corpodetexto"/>
        <w:ind w:left="4536" w:right="507" w:firstLine="30"/>
        <w:jc w:val="both"/>
        <w:rPr>
          <w:rStyle w:val="Hyperlink"/>
        </w:rPr>
      </w:pPr>
    </w:p>
    <w:p w14:paraId="658A68B0" w14:textId="77777777" w:rsidR="00304B81" w:rsidRPr="00A53B83" w:rsidRDefault="00304B81" w:rsidP="00304B81">
      <w:pPr>
        <w:rPr>
          <w:rFonts w:ascii="Times New Roman" w:hAnsi="Times New Roman" w:cs="Times New Roman"/>
          <w:b/>
          <w:sz w:val="20"/>
          <w:szCs w:val="20"/>
        </w:rPr>
      </w:pPr>
      <w:r w:rsidRPr="00A53B83">
        <w:rPr>
          <w:rFonts w:ascii="Times New Roman" w:hAnsi="Times New Roman" w:cs="Times New Roman"/>
          <w:b/>
          <w:sz w:val="20"/>
          <w:szCs w:val="20"/>
        </w:rPr>
        <w:t>Overview</w:t>
      </w:r>
    </w:p>
    <w:p w14:paraId="52675EF3" w14:textId="39217299" w:rsidR="00B91B79" w:rsidRPr="00A53B83" w:rsidRDefault="00304B81" w:rsidP="00A53B83">
      <w:pPr>
        <w:pStyle w:val="Default"/>
        <w:spacing w:after="120"/>
        <w:ind w:right="391"/>
        <w:jc w:val="both"/>
        <w:rPr>
          <w:sz w:val="20"/>
          <w:szCs w:val="20"/>
        </w:rPr>
      </w:pPr>
      <w:r w:rsidRPr="00A53B83">
        <w:rPr>
          <w:sz w:val="20"/>
          <w:szCs w:val="20"/>
        </w:rPr>
        <w:t xml:space="preserve">O debate sobre as relações entre a geração de energia elétrica e um desenvolvimento sustentável vem sendo promovido por organismos nacionais e internacionais há vários anos. </w:t>
      </w:r>
      <w:r w:rsidR="00C6170F" w:rsidRPr="00A53B83">
        <w:rPr>
          <w:sz w:val="20"/>
          <w:szCs w:val="20"/>
        </w:rPr>
        <w:t>Por outro lado, em pleno século XXI, continua a ser construídas estruturas voltadas para produção de energia que evidentemente não se enquadram nessa perspectiva.</w:t>
      </w:r>
      <w:r w:rsidR="00276296" w:rsidRPr="00A53B83">
        <w:rPr>
          <w:sz w:val="20"/>
          <w:szCs w:val="20"/>
        </w:rPr>
        <w:t xml:space="preserve"> </w:t>
      </w:r>
      <w:r w:rsidR="009654DC">
        <w:rPr>
          <w:sz w:val="20"/>
          <w:szCs w:val="20"/>
        </w:rPr>
        <w:t xml:space="preserve">Por </w:t>
      </w:r>
      <w:r w:rsidR="00276296" w:rsidRPr="00A53B83">
        <w:rPr>
          <w:sz w:val="20"/>
          <w:szCs w:val="20"/>
        </w:rPr>
        <w:t xml:space="preserve">exemplo, </w:t>
      </w:r>
      <w:r w:rsidR="001C47BF" w:rsidRPr="00A53B83">
        <w:rPr>
          <w:sz w:val="20"/>
          <w:szCs w:val="20"/>
        </w:rPr>
        <w:t>são as usinas hidrelétricas. Essas, de modo geral, são expressões de Grandes Projetos de Investimentos - empreendimentos de grandes dimensões que movimentam extraordinários montantes de dinheiro, recursos naturais, mão-de-obra e infraestrutura, para os quais o Estado tem papel decisivo</w:t>
      </w:r>
      <w:r w:rsidR="00B91B79" w:rsidRPr="00A53B83">
        <w:rPr>
          <w:sz w:val="20"/>
          <w:szCs w:val="20"/>
        </w:rPr>
        <w:t xml:space="preserve"> (Mota, 2022).</w:t>
      </w:r>
    </w:p>
    <w:p w14:paraId="5C544088" w14:textId="2D3CF78F" w:rsidR="00236706" w:rsidRPr="00A53B83" w:rsidRDefault="00C6170F" w:rsidP="00A53B83">
      <w:pPr>
        <w:pStyle w:val="Default"/>
        <w:spacing w:after="120"/>
        <w:ind w:right="391"/>
        <w:jc w:val="both"/>
        <w:rPr>
          <w:sz w:val="20"/>
          <w:szCs w:val="20"/>
        </w:rPr>
      </w:pPr>
      <w:r w:rsidRPr="00A53B83">
        <w:rPr>
          <w:sz w:val="20"/>
          <w:szCs w:val="20"/>
        </w:rPr>
        <w:t xml:space="preserve">Na Amazônia, como elemento de continuidade de pretensos planos desenvolvimentistas iniciados na década de 1960, </w:t>
      </w:r>
      <w:r w:rsidR="00B91B79" w:rsidRPr="00A53B83">
        <w:rPr>
          <w:sz w:val="20"/>
          <w:szCs w:val="20"/>
        </w:rPr>
        <w:t>as</w:t>
      </w:r>
      <w:r w:rsidRPr="00A53B83">
        <w:rPr>
          <w:sz w:val="20"/>
          <w:szCs w:val="20"/>
        </w:rPr>
        <w:t xml:space="preserve"> usinas hidrelétricas tiveram impactos </w:t>
      </w:r>
      <w:r w:rsidR="00236706" w:rsidRPr="00A53B83">
        <w:rPr>
          <w:sz w:val="20"/>
          <w:szCs w:val="20"/>
        </w:rPr>
        <w:t xml:space="preserve">econômicos, </w:t>
      </w:r>
      <w:r w:rsidRPr="00A53B83">
        <w:rPr>
          <w:sz w:val="20"/>
          <w:szCs w:val="20"/>
        </w:rPr>
        <w:t>ambientais e sociais</w:t>
      </w:r>
      <w:r w:rsidR="00276296" w:rsidRPr="00A53B83">
        <w:rPr>
          <w:sz w:val="20"/>
          <w:szCs w:val="20"/>
        </w:rPr>
        <w:t xml:space="preserve"> anteriores, durante e posteriores às suas construções, configurando o que nas Ciências Econômicas podemos chamar de externalidades.</w:t>
      </w:r>
      <w:r w:rsidR="00B91B79" w:rsidRPr="00A53B83">
        <w:rPr>
          <w:sz w:val="20"/>
          <w:szCs w:val="20"/>
        </w:rPr>
        <w:t xml:space="preserve"> </w:t>
      </w:r>
    </w:p>
    <w:p w14:paraId="15941434" w14:textId="5A89184C" w:rsidR="00236706" w:rsidRPr="009654DC" w:rsidRDefault="009654DC" w:rsidP="009654DC">
      <w:pPr>
        <w:spacing w:after="120" w:line="240" w:lineRule="auto"/>
        <w:ind w:right="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Esse </w:t>
      </w:r>
      <w:r w:rsidR="00B91B79" w:rsidRPr="00A53B83">
        <w:rPr>
          <w:rFonts w:ascii="Times New Roman" w:hAnsi="Times New Roman" w:cs="Times New Roman"/>
          <w:sz w:val="20"/>
          <w:szCs w:val="20"/>
        </w:rPr>
        <w:t>artigo</w:t>
      </w:r>
      <w:r>
        <w:rPr>
          <w:rFonts w:ascii="Times New Roman" w:hAnsi="Times New Roman" w:cs="Times New Roman"/>
          <w:sz w:val="20"/>
          <w:szCs w:val="20"/>
        </w:rPr>
        <w:t>, traz</w:t>
      </w:r>
      <w:r w:rsidR="00B91B79" w:rsidRPr="00A53B83">
        <w:rPr>
          <w:rFonts w:ascii="Times New Roman" w:hAnsi="Times New Roman" w:cs="Times New Roman"/>
          <w:sz w:val="20"/>
          <w:szCs w:val="20"/>
        </w:rPr>
        <w:t xml:space="preserve"> o caso da UHE implantada no m</w:t>
      </w:r>
      <w:r w:rsidR="00304B81" w:rsidRPr="00A53B83">
        <w:rPr>
          <w:rFonts w:ascii="Times New Roman" w:hAnsi="Times New Roman" w:cs="Times New Roman"/>
          <w:sz w:val="20"/>
          <w:szCs w:val="20"/>
        </w:rPr>
        <w:t>unicípio de Estreito</w:t>
      </w:r>
      <w:r w:rsidR="00B91B79" w:rsidRPr="00A53B83">
        <w:rPr>
          <w:rFonts w:ascii="Times New Roman" w:hAnsi="Times New Roman" w:cs="Times New Roman"/>
          <w:sz w:val="20"/>
          <w:szCs w:val="20"/>
        </w:rPr>
        <w:t>, no estado do Maranhão</w:t>
      </w:r>
      <w:r w:rsidR="00236706" w:rsidRPr="00A53B83">
        <w:rPr>
          <w:rFonts w:ascii="Times New Roman" w:hAnsi="Times New Roman" w:cs="Times New Roman"/>
          <w:sz w:val="20"/>
          <w:szCs w:val="20"/>
        </w:rPr>
        <w:t>, que também é parte da chamada Amazônia Legal Brasileira</w:t>
      </w:r>
      <w:r w:rsidR="00B91B79" w:rsidRPr="00A53B83">
        <w:rPr>
          <w:rFonts w:ascii="Times New Roman" w:hAnsi="Times New Roman" w:cs="Times New Roman"/>
          <w:sz w:val="20"/>
          <w:szCs w:val="20"/>
        </w:rPr>
        <w:t xml:space="preserve">. </w:t>
      </w:r>
      <w:r w:rsidR="000236BC" w:rsidRPr="00A53B83">
        <w:rPr>
          <w:rFonts w:ascii="Times New Roman" w:hAnsi="Times New Roman" w:cs="Times New Roman"/>
          <w:sz w:val="20"/>
          <w:szCs w:val="20"/>
        </w:rPr>
        <w:t xml:space="preserve">O referido município </w:t>
      </w:r>
      <w:r w:rsidR="00914B03" w:rsidRPr="00A53B83">
        <w:rPr>
          <w:rFonts w:ascii="Times New Roman" w:hAnsi="Times New Roman" w:cs="Times New Roman"/>
          <w:sz w:val="20"/>
          <w:szCs w:val="20"/>
        </w:rPr>
        <w:t>p</w:t>
      </w:r>
      <w:r w:rsidR="000236BC" w:rsidRPr="00A53B83">
        <w:rPr>
          <w:rFonts w:ascii="Times New Roman" w:hAnsi="Times New Roman" w:cs="Times New Roman"/>
          <w:sz w:val="20"/>
          <w:szCs w:val="20"/>
        </w:rPr>
        <w:t>ossui 33.294 habitantes (IBGE, 2022)</w:t>
      </w:r>
      <w:r w:rsidR="00914B03" w:rsidRPr="00A53B83">
        <w:rPr>
          <w:rFonts w:ascii="Times New Roman" w:hAnsi="Times New Roman" w:cs="Times New Roman"/>
          <w:sz w:val="20"/>
          <w:szCs w:val="20"/>
        </w:rPr>
        <w:t xml:space="preserve">, </w:t>
      </w:r>
      <w:r w:rsidR="000236BC" w:rsidRPr="00A53B83">
        <w:rPr>
          <w:rFonts w:ascii="Times New Roman" w:hAnsi="Times New Roman" w:cs="Times New Roman"/>
          <w:sz w:val="20"/>
          <w:szCs w:val="20"/>
        </w:rPr>
        <w:t xml:space="preserve">está localizado na Região Geográfica Intermediária de Imperatriz (IBGE, 2017), na Região de Desenvolvimento do Tocantins Maranhense (IMESC, 2020). </w:t>
      </w:r>
      <w:r w:rsidR="00914B03" w:rsidRPr="00A53B83">
        <w:rPr>
          <w:rFonts w:ascii="Times New Roman" w:hAnsi="Times New Roman" w:cs="Times New Roman"/>
          <w:sz w:val="20"/>
          <w:szCs w:val="20"/>
        </w:rPr>
        <w:t>P</w:t>
      </w:r>
      <w:r w:rsidR="00304B81" w:rsidRPr="00A53B83">
        <w:rPr>
          <w:rFonts w:ascii="Times New Roman" w:hAnsi="Times New Roman" w:cs="Times New Roman"/>
          <w:sz w:val="20"/>
          <w:szCs w:val="20"/>
        </w:rPr>
        <w:t xml:space="preserve">or concentrar as obras de implantação da barragem, </w:t>
      </w:r>
      <w:r w:rsidR="00914B03" w:rsidRPr="00A53B83">
        <w:rPr>
          <w:rFonts w:ascii="Times New Roman" w:hAnsi="Times New Roman" w:cs="Times New Roman"/>
          <w:sz w:val="20"/>
          <w:szCs w:val="20"/>
        </w:rPr>
        <w:t>p</w:t>
      </w:r>
      <w:r w:rsidR="00304B81" w:rsidRPr="00A53B83">
        <w:rPr>
          <w:rFonts w:ascii="Times New Roman" w:hAnsi="Times New Roman" w:cs="Times New Roman"/>
          <w:sz w:val="20"/>
          <w:szCs w:val="20"/>
        </w:rPr>
        <w:t xml:space="preserve">assou por </w:t>
      </w:r>
      <w:r w:rsidR="00B91B79" w:rsidRPr="00A53B83">
        <w:rPr>
          <w:rFonts w:ascii="Times New Roman" w:hAnsi="Times New Roman" w:cs="Times New Roman"/>
          <w:sz w:val="20"/>
          <w:szCs w:val="20"/>
        </w:rPr>
        <w:t>profundas</w:t>
      </w:r>
      <w:r w:rsidR="00304B81" w:rsidRPr="00A53B83">
        <w:rPr>
          <w:rFonts w:ascii="Times New Roman" w:hAnsi="Times New Roman" w:cs="Times New Roman"/>
          <w:sz w:val="20"/>
          <w:szCs w:val="20"/>
        </w:rPr>
        <w:t xml:space="preserve"> </w:t>
      </w:r>
      <w:r w:rsidR="00B91B79" w:rsidRPr="00A53B83">
        <w:rPr>
          <w:rFonts w:ascii="Times New Roman" w:hAnsi="Times New Roman" w:cs="Times New Roman"/>
          <w:sz w:val="20"/>
          <w:szCs w:val="20"/>
        </w:rPr>
        <w:t>transformações</w:t>
      </w:r>
      <w:r w:rsidR="00304B81" w:rsidRPr="00A53B83">
        <w:rPr>
          <w:rFonts w:ascii="Times New Roman" w:hAnsi="Times New Roman" w:cs="Times New Roman"/>
          <w:sz w:val="20"/>
          <w:szCs w:val="20"/>
        </w:rPr>
        <w:t xml:space="preserve"> socia</w:t>
      </w:r>
      <w:r w:rsidR="00B91B79" w:rsidRPr="00A53B83">
        <w:rPr>
          <w:rFonts w:ascii="Times New Roman" w:hAnsi="Times New Roman" w:cs="Times New Roman"/>
          <w:sz w:val="20"/>
          <w:szCs w:val="20"/>
        </w:rPr>
        <w:t>is e</w:t>
      </w:r>
      <w:r w:rsidR="00304B81" w:rsidRPr="00A53B83">
        <w:rPr>
          <w:rFonts w:ascii="Times New Roman" w:hAnsi="Times New Roman" w:cs="Times New Roman"/>
          <w:sz w:val="20"/>
          <w:szCs w:val="20"/>
        </w:rPr>
        <w:t xml:space="preserve"> econômica</w:t>
      </w:r>
      <w:r w:rsidR="00B91B79" w:rsidRPr="00A53B83">
        <w:rPr>
          <w:rFonts w:ascii="Times New Roman" w:hAnsi="Times New Roman" w:cs="Times New Roman"/>
          <w:sz w:val="20"/>
          <w:szCs w:val="20"/>
        </w:rPr>
        <w:t>s</w:t>
      </w:r>
      <w:r w:rsidR="00304B81" w:rsidRPr="00A53B83">
        <w:rPr>
          <w:rFonts w:ascii="Times New Roman" w:hAnsi="Times New Roman" w:cs="Times New Roman"/>
          <w:sz w:val="20"/>
          <w:szCs w:val="20"/>
        </w:rPr>
        <w:t xml:space="preserve">. </w:t>
      </w:r>
      <w:r w:rsidR="00236706" w:rsidRPr="00A53B83">
        <w:rPr>
          <w:rFonts w:ascii="Times New Roman" w:hAnsi="Times New Roman" w:cs="Times New Roman"/>
          <w:sz w:val="20"/>
          <w:szCs w:val="20"/>
        </w:rPr>
        <w:t>S</w:t>
      </w:r>
      <w:r w:rsidR="00B91B79" w:rsidRPr="00A53B83">
        <w:rPr>
          <w:rFonts w:ascii="Times New Roman" w:hAnsi="Times New Roman" w:cs="Times New Roman"/>
          <w:sz w:val="20"/>
          <w:szCs w:val="20"/>
        </w:rPr>
        <w:t xml:space="preserve">eu meio </w:t>
      </w:r>
      <w:r w:rsidR="00304B81" w:rsidRPr="00A53B83">
        <w:rPr>
          <w:rFonts w:ascii="Times New Roman" w:hAnsi="Times New Roman" w:cs="Times New Roman"/>
          <w:sz w:val="20"/>
          <w:szCs w:val="20"/>
        </w:rPr>
        <w:t>urbano</w:t>
      </w:r>
      <w:r w:rsidR="00236706" w:rsidRPr="00A53B83">
        <w:rPr>
          <w:rFonts w:ascii="Times New Roman" w:hAnsi="Times New Roman" w:cs="Times New Roman"/>
          <w:sz w:val="20"/>
          <w:szCs w:val="20"/>
        </w:rPr>
        <w:t>, em particular,</w:t>
      </w:r>
      <w:r w:rsidR="00304B81" w:rsidRPr="00A53B83">
        <w:rPr>
          <w:rFonts w:ascii="Times New Roman" w:hAnsi="Times New Roman" w:cs="Times New Roman"/>
          <w:sz w:val="20"/>
          <w:szCs w:val="20"/>
        </w:rPr>
        <w:t xml:space="preserve"> recebeu um </w:t>
      </w:r>
      <w:r w:rsidR="00236706" w:rsidRPr="00A53B83">
        <w:rPr>
          <w:rFonts w:ascii="Times New Roman" w:hAnsi="Times New Roman" w:cs="Times New Roman"/>
          <w:sz w:val="20"/>
          <w:szCs w:val="20"/>
        </w:rPr>
        <w:t xml:space="preserve">grande </w:t>
      </w:r>
      <w:r w:rsidR="00304B81" w:rsidRPr="00A53B83">
        <w:rPr>
          <w:rFonts w:ascii="Times New Roman" w:hAnsi="Times New Roman" w:cs="Times New Roman"/>
          <w:sz w:val="20"/>
          <w:szCs w:val="20"/>
        </w:rPr>
        <w:t xml:space="preserve">contingente populacional migrante, atraído pela oferta de empregos, com </w:t>
      </w:r>
      <w:r w:rsidR="00033762" w:rsidRPr="00A53B83">
        <w:rPr>
          <w:rFonts w:ascii="Times New Roman" w:hAnsi="Times New Roman" w:cs="Times New Roman"/>
          <w:sz w:val="20"/>
          <w:szCs w:val="20"/>
        </w:rPr>
        <w:t xml:space="preserve">consequente </w:t>
      </w:r>
      <w:r w:rsidR="00304B81" w:rsidRPr="00A53B83">
        <w:rPr>
          <w:rFonts w:ascii="Times New Roman" w:hAnsi="Times New Roman" w:cs="Times New Roman"/>
          <w:sz w:val="20"/>
          <w:szCs w:val="20"/>
        </w:rPr>
        <w:t xml:space="preserve">sobrecarga </w:t>
      </w:r>
      <w:r w:rsidR="00B91B79" w:rsidRPr="00A53B83">
        <w:rPr>
          <w:rFonts w:ascii="Times New Roman" w:hAnsi="Times New Roman" w:cs="Times New Roman"/>
          <w:sz w:val="20"/>
          <w:szCs w:val="20"/>
        </w:rPr>
        <w:t>para a</w:t>
      </w:r>
      <w:r w:rsidR="00304B81" w:rsidRPr="00A53B83">
        <w:rPr>
          <w:rFonts w:ascii="Times New Roman" w:hAnsi="Times New Roman" w:cs="Times New Roman"/>
          <w:sz w:val="20"/>
          <w:szCs w:val="20"/>
        </w:rPr>
        <w:t xml:space="preserve"> </w:t>
      </w:r>
      <w:r w:rsidR="00B91B79" w:rsidRPr="00A53B83">
        <w:rPr>
          <w:rFonts w:ascii="Times New Roman" w:hAnsi="Times New Roman" w:cs="Times New Roman"/>
          <w:sz w:val="20"/>
          <w:szCs w:val="20"/>
        </w:rPr>
        <w:t>infra</w:t>
      </w:r>
      <w:r w:rsidR="00304B81" w:rsidRPr="00A53B83">
        <w:rPr>
          <w:rFonts w:ascii="Times New Roman" w:hAnsi="Times New Roman" w:cs="Times New Roman"/>
          <w:sz w:val="20"/>
          <w:szCs w:val="20"/>
        </w:rPr>
        <w:t>estrutura</w:t>
      </w:r>
      <w:r w:rsidR="00B91B79" w:rsidRPr="00A53B83">
        <w:rPr>
          <w:rFonts w:ascii="Times New Roman" w:hAnsi="Times New Roman" w:cs="Times New Roman"/>
          <w:sz w:val="20"/>
          <w:szCs w:val="20"/>
        </w:rPr>
        <w:t xml:space="preserve"> e serviços </w:t>
      </w:r>
      <w:r w:rsidR="00304B81" w:rsidRPr="00A53B83">
        <w:rPr>
          <w:rFonts w:ascii="Times New Roman" w:hAnsi="Times New Roman" w:cs="Times New Roman"/>
          <w:sz w:val="20"/>
          <w:szCs w:val="20"/>
        </w:rPr>
        <w:t xml:space="preserve">nas áreas de educação, saúde e </w:t>
      </w:r>
      <w:r w:rsidR="00B91B79" w:rsidRPr="00A53B83">
        <w:rPr>
          <w:rFonts w:ascii="Times New Roman" w:hAnsi="Times New Roman" w:cs="Times New Roman"/>
          <w:sz w:val="20"/>
          <w:szCs w:val="20"/>
        </w:rPr>
        <w:t>segurança.</w:t>
      </w:r>
      <w:r w:rsidR="00304B81" w:rsidRPr="00A53B83">
        <w:rPr>
          <w:rFonts w:ascii="Times New Roman" w:hAnsi="Times New Roman" w:cs="Times New Roman"/>
          <w:sz w:val="20"/>
          <w:szCs w:val="20"/>
        </w:rPr>
        <w:t xml:space="preserve"> </w:t>
      </w:r>
      <w:r w:rsidR="00033762" w:rsidRPr="00A53B83">
        <w:rPr>
          <w:rFonts w:ascii="Times New Roman" w:hAnsi="Times New Roman" w:cs="Times New Roman"/>
          <w:sz w:val="20"/>
          <w:szCs w:val="20"/>
        </w:rPr>
        <w:t>Por outro lado, também é evidente no município o maior dinamismo da economia local, a maior oferta de bens e serviços e o aumento na arrecadação de impostos. Neste artigo, portanto, apresentam-se resultados de pesquisa na qual busca-se fazer um balanço entre o que podemos chamar genericamente de externalidades positivas e negativas.</w:t>
      </w:r>
      <w:bookmarkStart w:id="1" w:name="_GoBack"/>
      <w:bookmarkEnd w:id="1"/>
    </w:p>
    <w:p w14:paraId="08A2A03E" w14:textId="2C22816C" w:rsidR="00304B81" w:rsidRPr="00A53B83" w:rsidRDefault="00304B81" w:rsidP="00304B81">
      <w:pPr>
        <w:ind w:right="392"/>
        <w:rPr>
          <w:rFonts w:ascii="Times New Roman" w:hAnsi="Times New Roman" w:cs="Times New Roman"/>
          <w:b/>
          <w:spacing w:val="-2"/>
          <w:sz w:val="20"/>
          <w:szCs w:val="20"/>
        </w:rPr>
      </w:pPr>
      <w:proofErr w:type="spellStart"/>
      <w:r w:rsidRPr="00A53B83">
        <w:rPr>
          <w:rFonts w:ascii="Times New Roman" w:hAnsi="Times New Roman" w:cs="Times New Roman"/>
          <w:b/>
          <w:spacing w:val="-2"/>
          <w:sz w:val="20"/>
          <w:szCs w:val="20"/>
        </w:rPr>
        <w:t>Methods</w:t>
      </w:r>
      <w:proofErr w:type="spellEnd"/>
    </w:p>
    <w:p w14:paraId="42CBCE9F" w14:textId="79FCFB1E" w:rsidR="00227EBB" w:rsidRPr="00A53B83" w:rsidRDefault="00227EBB" w:rsidP="00A53B83">
      <w:pPr>
        <w:pStyle w:val="Default"/>
        <w:ind w:right="392"/>
        <w:jc w:val="both"/>
        <w:rPr>
          <w:b/>
          <w:spacing w:val="-2"/>
          <w:sz w:val="20"/>
          <w:szCs w:val="20"/>
        </w:rPr>
      </w:pPr>
      <w:r w:rsidRPr="00A53B83">
        <w:rPr>
          <w:sz w:val="20"/>
          <w:szCs w:val="20"/>
        </w:rPr>
        <w:t xml:space="preserve">Os procedimentos de pesquisa basearam-se, principalmente, em estudos sobre a Amazônia Maranhense e a apropriação específica de parte de seu território para produção de energia, via UHE/Estreito. O objeto foi considerado a partir de concepções de natureza política, econômica e ambiental, compreendendo os processos e elementos territoriais que ali se apresentaram como parte da expansão de capital na Amazônia. </w:t>
      </w:r>
    </w:p>
    <w:p w14:paraId="61EA1B26" w14:textId="74721E9F" w:rsidR="00304B81" w:rsidRPr="00914B03" w:rsidRDefault="00304B81" w:rsidP="00A53B83">
      <w:pPr>
        <w:adjustRightInd w:val="0"/>
        <w:spacing w:line="240" w:lineRule="auto"/>
        <w:ind w:right="392"/>
        <w:jc w:val="both"/>
        <w:rPr>
          <w:rFonts w:ascii="Times New Roman" w:hAnsi="Times New Roman" w:cs="Times New Roman"/>
          <w:sz w:val="24"/>
          <w:szCs w:val="24"/>
        </w:rPr>
      </w:pPr>
      <w:r w:rsidRPr="00A53B83">
        <w:rPr>
          <w:rFonts w:ascii="Times New Roman" w:hAnsi="Times New Roman" w:cs="Times New Roman"/>
          <w:sz w:val="20"/>
          <w:szCs w:val="20"/>
        </w:rPr>
        <w:t>A</w:t>
      </w:r>
      <w:r w:rsidR="00FA49F3" w:rsidRPr="00A53B83">
        <w:rPr>
          <w:rFonts w:ascii="Times New Roman" w:hAnsi="Times New Roman" w:cs="Times New Roman"/>
          <w:sz w:val="20"/>
          <w:szCs w:val="20"/>
        </w:rPr>
        <w:t>s informações fundamentais foram acessadas</w:t>
      </w:r>
      <w:r w:rsidRPr="00A53B83">
        <w:rPr>
          <w:rFonts w:ascii="Times New Roman" w:hAnsi="Times New Roman" w:cs="Times New Roman"/>
          <w:sz w:val="20"/>
          <w:szCs w:val="20"/>
        </w:rPr>
        <w:t xml:space="preserve"> por meio de pesquisa bibliográfica e de levantamento de dados primários e secundários. A pesquisa bibliográfica, teve como base livros</w:t>
      </w:r>
      <w:r w:rsidR="00FA49F3" w:rsidRPr="00A53B83">
        <w:rPr>
          <w:rFonts w:ascii="Times New Roman" w:hAnsi="Times New Roman" w:cs="Times New Roman"/>
          <w:sz w:val="20"/>
          <w:szCs w:val="20"/>
        </w:rPr>
        <w:t xml:space="preserve">, </w:t>
      </w:r>
      <w:r w:rsidRPr="00A53B83">
        <w:rPr>
          <w:rFonts w:ascii="Times New Roman" w:hAnsi="Times New Roman" w:cs="Times New Roman"/>
          <w:sz w:val="20"/>
          <w:szCs w:val="20"/>
        </w:rPr>
        <w:t>artigos científicos</w:t>
      </w:r>
      <w:r w:rsidR="00FA49F3" w:rsidRPr="00A53B83">
        <w:rPr>
          <w:rFonts w:ascii="Times New Roman" w:hAnsi="Times New Roman" w:cs="Times New Roman"/>
          <w:sz w:val="20"/>
          <w:szCs w:val="20"/>
        </w:rPr>
        <w:t xml:space="preserve"> e documentos institucionais</w:t>
      </w:r>
      <w:r w:rsidRPr="00A53B83">
        <w:rPr>
          <w:rFonts w:ascii="Times New Roman" w:hAnsi="Times New Roman" w:cs="Times New Roman"/>
          <w:sz w:val="20"/>
          <w:szCs w:val="20"/>
        </w:rPr>
        <w:t xml:space="preserve">. O levantamento de dados primários ocorreu por meio de trabalho de campo, </w:t>
      </w:r>
      <w:r w:rsidR="00FA49F3" w:rsidRPr="00A53B83">
        <w:rPr>
          <w:rFonts w:ascii="Times New Roman" w:hAnsi="Times New Roman" w:cs="Times New Roman"/>
          <w:sz w:val="20"/>
          <w:szCs w:val="20"/>
        </w:rPr>
        <w:t>n</w:t>
      </w:r>
      <w:r w:rsidRPr="00A53B83">
        <w:rPr>
          <w:rFonts w:ascii="Times New Roman" w:hAnsi="Times New Roman" w:cs="Times New Roman"/>
          <w:sz w:val="20"/>
          <w:szCs w:val="20"/>
        </w:rPr>
        <w:t xml:space="preserve">o município de Estreito </w:t>
      </w:r>
      <w:r w:rsidRPr="00C7067D">
        <w:rPr>
          <w:rFonts w:ascii="Times New Roman" w:hAnsi="Times New Roman" w:cs="Times New Roman"/>
          <w:sz w:val="20"/>
          <w:szCs w:val="20"/>
        </w:rPr>
        <w:t xml:space="preserve">e áreas </w:t>
      </w:r>
      <w:r w:rsidR="00FA49F3" w:rsidRPr="00C7067D">
        <w:rPr>
          <w:rFonts w:ascii="Times New Roman" w:hAnsi="Times New Roman" w:cs="Times New Roman"/>
          <w:sz w:val="20"/>
          <w:szCs w:val="20"/>
        </w:rPr>
        <w:t>adjacentes</w:t>
      </w:r>
      <w:r w:rsidRPr="00C7067D">
        <w:rPr>
          <w:rFonts w:ascii="Times New Roman" w:hAnsi="Times New Roman" w:cs="Times New Roman"/>
          <w:sz w:val="20"/>
          <w:szCs w:val="20"/>
        </w:rPr>
        <w:t xml:space="preserve">. Foram realizadas entrevistas com representantes </w:t>
      </w:r>
      <w:r w:rsidR="00FA49F3" w:rsidRPr="00C7067D">
        <w:rPr>
          <w:rFonts w:ascii="Times New Roman" w:hAnsi="Times New Roman" w:cs="Times New Roman"/>
          <w:sz w:val="20"/>
          <w:szCs w:val="20"/>
        </w:rPr>
        <w:t xml:space="preserve">de </w:t>
      </w:r>
      <w:r w:rsidRPr="00C7067D">
        <w:rPr>
          <w:rFonts w:ascii="Times New Roman" w:hAnsi="Times New Roman" w:cs="Times New Roman"/>
          <w:sz w:val="20"/>
          <w:szCs w:val="20"/>
        </w:rPr>
        <w:t xml:space="preserve">entidades públicas, </w:t>
      </w:r>
      <w:r w:rsidR="00FA49F3" w:rsidRPr="00C7067D">
        <w:rPr>
          <w:rFonts w:ascii="Times New Roman" w:hAnsi="Times New Roman" w:cs="Times New Roman"/>
          <w:sz w:val="20"/>
          <w:szCs w:val="20"/>
        </w:rPr>
        <w:t xml:space="preserve">de </w:t>
      </w:r>
      <w:r w:rsidRPr="00C7067D">
        <w:rPr>
          <w:rFonts w:ascii="Times New Roman" w:hAnsi="Times New Roman" w:cs="Times New Roman"/>
          <w:sz w:val="20"/>
          <w:szCs w:val="20"/>
        </w:rPr>
        <w:t>organizações privadas e da sociedade civil.</w:t>
      </w:r>
      <w:r w:rsidRPr="00914B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43061" w14:textId="3F45878E" w:rsidR="00304B81" w:rsidRPr="00DA6C8E" w:rsidRDefault="00304B81" w:rsidP="00304B81">
      <w:pPr>
        <w:ind w:right="392"/>
        <w:rPr>
          <w:rFonts w:ascii="Times New Roman" w:hAnsi="Times New Roman" w:cs="Times New Roman"/>
          <w:b/>
          <w:spacing w:val="-2"/>
          <w:sz w:val="20"/>
          <w:szCs w:val="20"/>
        </w:rPr>
      </w:pPr>
      <w:proofErr w:type="spellStart"/>
      <w:r w:rsidRPr="00DA6C8E">
        <w:rPr>
          <w:rFonts w:ascii="Times New Roman" w:hAnsi="Times New Roman" w:cs="Times New Roman"/>
          <w:b/>
          <w:spacing w:val="-2"/>
          <w:sz w:val="20"/>
          <w:szCs w:val="20"/>
        </w:rPr>
        <w:t>Results</w:t>
      </w:r>
      <w:proofErr w:type="spellEnd"/>
    </w:p>
    <w:p w14:paraId="109F5835" w14:textId="4814DFFC" w:rsidR="00A53B83" w:rsidRDefault="00A53B83" w:rsidP="00A53B83">
      <w:pPr>
        <w:ind w:right="392"/>
        <w:jc w:val="both"/>
        <w:rPr>
          <w:rFonts w:ascii="Times New Roman" w:hAnsi="Times New Roman" w:cs="Times New Roman"/>
          <w:sz w:val="24"/>
          <w:szCs w:val="24"/>
        </w:rPr>
      </w:pPr>
      <w:r w:rsidRPr="005400C0">
        <w:rPr>
          <w:rFonts w:ascii="Times New Roman" w:hAnsi="Times New Roman" w:cs="Times New Roman"/>
          <w:sz w:val="20"/>
          <w:szCs w:val="20"/>
        </w:rPr>
        <w:lastRenderedPageBreak/>
        <w:t xml:space="preserve">Ao entono da constrição da UHE de Estreito, observamos várias categorias de famílias afetadas pela construção do empreendimento, tais como: </w:t>
      </w:r>
      <w:r w:rsidRPr="005400C0">
        <w:rPr>
          <w:rFonts w:ascii="Times New Roman" w:hAnsi="Times New Roman" w:cs="Times New Roman"/>
          <w:b/>
          <w:sz w:val="20"/>
          <w:szCs w:val="20"/>
        </w:rPr>
        <w:t xml:space="preserve">famílias de assentados pelo INCRA </w:t>
      </w:r>
      <w:r w:rsidRPr="005400C0">
        <w:rPr>
          <w:rFonts w:ascii="Times New Roman" w:hAnsi="Times New Roman" w:cs="Times New Roman"/>
          <w:sz w:val="20"/>
          <w:szCs w:val="20"/>
        </w:rPr>
        <w:t xml:space="preserve">( sem terras que desenvolvem atividades produtivas, tais como a lavoura, criação de pequenos animais e que vivem também da coleta de frutos nativos), </w:t>
      </w:r>
      <w:r w:rsidRPr="005400C0">
        <w:rPr>
          <w:rFonts w:ascii="Times New Roman" w:hAnsi="Times New Roman" w:cs="Times New Roman"/>
          <w:b/>
          <w:sz w:val="20"/>
          <w:szCs w:val="20"/>
        </w:rPr>
        <w:t>famílias de pescadores</w:t>
      </w:r>
      <w:r w:rsidRPr="005400C0">
        <w:rPr>
          <w:rFonts w:ascii="Times New Roman" w:hAnsi="Times New Roman" w:cs="Times New Roman"/>
          <w:sz w:val="20"/>
          <w:szCs w:val="20"/>
        </w:rPr>
        <w:t xml:space="preserve"> ( econômica principal a pesca e, ainda plantam nas vazantes) e </w:t>
      </w:r>
      <w:r w:rsidRPr="005400C0">
        <w:rPr>
          <w:rFonts w:ascii="Times New Roman" w:hAnsi="Times New Roman" w:cs="Times New Roman"/>
          <w:b/>
          <w:sz w:val="20"/>
          <w:szCs w:val="20"/>
        </w:rPr>
        <w:t xml:space="preserve">famílias extrativistas </w:t>
      </w:r>
      <w:r w:rsidRPr="005400C0">
        <w:rPr>
          <w:rFonts w:ascii="Times New Roman" w:hAnsi="Times New Roman" w:cs="Times New Roman"/>
          <w:sz w:val="20"/>
          <w:szCs w:val="20"/>
        </w:rPr>
        <w:t>(Famílias que</w:t>
      </w:r>
      <w:r w:rsidRPr="00A53B83">
        <w:rPr>
          <w:rFonts w:ascii="Times New Roman" w:hAnsi="Times New Roman" w:cs="Times New Roman"/>
          <w:sz w:val="24"/>
          <w:szCs w:val="24"/>
        </w:rPr>
        <w:t xml:space="preserve"> tem como principal atividade a coleta de frutas nativas como: bacuri, murici, coco babaçu </w:t>
      </w:r>
      <w:proofErr w:type="spellStart"/>
      <w:r w:rsidRPr="00A53B8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A53B8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AFA315A" w14:textId="3DFD675A" w:rsidR="006A7B1B" w:rsidRPr="00C7067D" w:rsidRDefault="00A53B83" w:rsidP="00FA3917">
      <w:pPr>
        <w:ind w:right="392"/>
        <w:jc w:val="both"/>
        <w:rPr>
          <w:rFonts w:ascii="Times New Roman" w:hAnsi="Times New Roman" w:cs="Times New Roman"/>
          <w:sz w:val="20"/>
          <w:szCs w:val="20"/>
        </w:rPr>
      </w:pPr>
      <w:r w:rsidRPr="00BE58BE">
        <w:rPr>
          <w:rFonts w:ascii="Times New Roman" w:hAnsi="Times New Roman" w:cs="Times New Roman"/>
          <w:sz w:val="20"/>
          <w:szCs w:val="20"/>
        </w:rPr>
        <w:t>Da mesma forma</w:t>
      </w:r>
      <w:r w:rsidR="00FA3917" w:rsidRPr="00BE58BE">
        <w:rPr>
          <w:rFonts w:ascii="Times New Roman" w:hAnsi="Times New Roman" w:cs="Times New Roman"/>
          <w:sz w:val="20"/>
          <w:szCs w:val="20"/>
        </w:rPr>
        <w:t>, no trato das informações socioeconômicas, observamos que o município de Estreito</w:t>
      </w:r>
      <w:r w:rsidR="005400C0" w:rsidRPr="00BE58BE">
        <w:rPr>
          <w:rFonts w:ascii="Times New Roman" w:hAnsi="Times New Roman" w:cs="Times New Roman"/>
          <w:sz w:val="20"/>
          <w:szCs w:val="20"/>
        </w:rPr>
        <w:t>/MA</w:t>
      </w:r>
      <w:r w:rsidR="00FA3917" w:rsidRPr="00BE58BE">
        <w:rPr>
          <w:rFonts w:ascii="Times New Roman" w:hAnsi="Times New Roman" w:cs="Times New Roman"/>
          <w:sz w:val="20"/>
          <w:szCs w:val="20"/>
        </w:rPr>
        <w:t xml:space="preserve">, </w:t>
      </w:r>
      <w:r w:rsidR="005400C0" w:rsidRPr="00BE58BE">
        <w:rPr>
          <w:rFonts w:ascii="Times New Roman" w:hAnsi="Times New Roman" w:cs="Times New Roman"/>
          <w:sz w:val="20"/>
          <w:szCs w:val="20"/>
        </w:rPr>
        <w:t xml:space="preserve">no período de </w:t>
      </w:r>
      <w:r w:rsidR="00FA3917" w:rsidRPr="00BE58BE">
        <w:rPr>
          <w:rFonts w:ascii="Times New Roman" w:hAnsi="Times New Roman" w:cs="Times New Roman"/>
          <w:sz w:val="20"/>
          <w:szCs w:val="20"/>
        </w:rPr>
        <w:t xml:space="preserve">construção da UHE </w:t>
      </w:r>
      <w:r w:rsidR="005400C0" w:rsidRPr="00BE58BE">
        <w:rPr>
          <w:rFonts w:ascii="Times New Roman" w:hAnsi="Times New Roman" w:cs="Times New Roman"/>
          <w:sz w:val="20"/>
          <w:szCs w:val="20"/>
        </w:rPr>
        <w:t xml:space="preserve">(2007 </w:t>
      </w:r>
      <w:proofErr w:type="gramStart"/>
      <w:r w:rsidR="005400C0" w:rsidRPr="00BE58BE">
        <w:rPr>
          <w:rFonts w:ascii="Times New Roman" w:hAnsi="Times New Roman" w:cs="Times New Roman"/>
          <w:sz w:val="20"/>
          <w:szCs w:val="20"/>
        </w:rPr>
        <w:t>à</w:t>
      </w:r>
      <w:proofErr w:type="gramEnd"/>
      <w:r w:rsidR="005400C0" w:rsidRPr="00BE58BE">
        <w:rPr>
          <w:rFonts w:ascii="Times New Roman" w:hAnsi="Times New Roman" w:cs="Times New Roman"/>
          <w:sz w:val="20"/>
          <w:szCs w:val="20"/>
        </w:rPr>
        <w:t xml:space="preserve"> 2012) </w:t>
      </w:r>
      <w:r w:rsidR="00FA3917" w:rsidRPr="00BE58BE">
        <w:rPr>
          <w:rFonts w:ascii="Times New Roman" w:hAnsi="Times New Roman" w:cs="Times New Roman"/>
          <w:sz w:val="20"/>
          <w:szCs w:val="20"/>
        </w:rPr>
        <w:t xml:space="preserve">apresentou </w:t>
      </w:r>
      <w:r w:rsidR="005400C0" w:rsidRPr="00BE58BE">
        <w:rPr>
          <w:rFonts w:ascii="Times New Roman" w:hAnsi="Times New Roman" w:cs="Times New Roman"/>
          <w:sz w:val="20"/>
          <w:szCs w:val="20"/>
        </w:rPr>
        <w:t>alterações em algumas v</w:t>
      </w:r>
      <w:r w:rsidR="00FA3917" w:rsidRPr="00BE58BE">
        <w:rPr>
          <w:rFonts w:ascii="Times New Roman" w:hAnsi="Times New Roman" w:cs="Times New Roman"/>
          <w:sz w:val="20"/>
          <w:szCs w:val="20"/>
        </w:rPr>
        <w:t>ariáveis socioe</w:t>
      </w:r>
      <w:r w:rsidR="00EC6B4E" w:rsidRPr="00BE58BE">
        <w:rPr>
          <w:rFonts w:ascii="Times New Roman" w:hAnsi="Times New Roman" w:cs="Times New Roman"/>
          <w:sz w:val="20"/>
          <w:szCs w:val="20"/>
        </w:rPr>
        <w:t xml:space="preserve">conômicas, tais como: </w:t>
      </w:r>
      <w:r w:rsidR="00EC6B4E" w:rsidRPr="00192425">
        <w:rPr>
          <w:rFonts w:ascii="Times New Roman" w:hAnsi="Times New Roman" w:cs="Times New Roman"/>
          <w:b/>
          <w:sz w:val="20"/>
          <w:szCs w:val="20"/>
        </w:rPr>
        <w:t>Índice de Desenvolvimento Humano Municipal</w:t>
      </w:r>
      <w:r w:rsidR="00EC6B4E" w:rsidRPr="00BE58BE">
        <w:rPr>
          <w:rFonts w:ascii="Times New Roman" w:hAnsi="Times New Roman" w:cs="Times New Roman"/>
          <w:sz w:val="20"/>
          <w:szCs w:val="20"/>
        </w:rPr>
        <w:t xml:space="preserve"> passou de 0,</w:t>
      </w:r>
      <w:r w:rsidR="005400C0" w:rsidRPr="00BE58BE">
        <w:rPr>
          <w:rFonts w:ascii="Times New Roman" w:hAnsi="Times New Roman" w:cs="Times New Roman"/>
          <w:sz w:val="20"/>
          <w:szCs w:val="20"/>
        </w:rPr>
        <w:t>468 (2000</w:t>
      </w:r>
      <w:r w:rsidR="00EC6B4E" w:rsidRPr="00BE58BE">
        <w:rPr>
          <w:rFonts w:ascii="Times New Roman" w:hAnsi="Times New Roman" w:cs="Times New Roman"/>
          <w:sz w:val="20"/>
          <w:szCs w:val="20"/>
        </w:rPr>
        <w:t xml:space="preserve">) para </w:t>
      </w:r>
      <w:r w:rsidR="005400C0" w:rsidRPr="00BE58BE">
        <w:rPr>
          <w:rFonts w:ascii="Times New Roman" w:hAnsi="Times New Roman" w:cs="Times New Roman"/>
          <w:sz w:val="20"/>
          <w:szCs w:val="20"/>
        </w:rPr>
        <w:t>0,659 (2010)</w:t>
      </w:r>
      <w:r w:rsidR="006A7B1B" w:rsidRPr="00BE58BE">
        <w:rPr>
          <w:rFonts w:ascii="Times New Roman" w:hAnsi="Times New Roman" w:cs="Times New Roman"/>
          <w:sz w:val="20"/>
          <w:szCs w:val="20"/>
        </w:rPr>
        <w:t xml:space="preserve">. No que se refere ao </w:t>
      </w:r>
      <w:r w:rsidR="006A7B1B" w:rsidRPr="00192425">
        <w:rPr>
          <w:rFonts w:ascii="Times New Roman" w:hAnsi="Times New Roman" w:cs="Times New Roman"/>
          <w:b/>
          <w:sz w:val="20"/>
          <w:szCs w:val="20"/>
        </w:rPr>
        <w:t xml:space="preserve">PIB municipal, </w:t>
      </w:r>
      <w:r w:rsidR="006A7B1B" w:rsidRPr="000C0189">
        <w:rPr>
          <w:rFonts w:ascii="Times New Roman" w:hAnsi="Times New Roman" w:cs="Times New Roman"/>
          <w:sz w:val="20"/>
          <w:szCs w:val="20"/>
        </w:rPr>
        <w:t xml:space="preserve">o município passou de </w:t>
      </w:r>
      <w:r w:rsidR="00BE58BE" w:rsidRPr="000C0189">
        <w:rPr>
          <w:rFonts w:ascii="Times New Roman" w:hAnsi="Times New Roman" w:cs="Times New Roman"/>
          <w:sz w:val="20"/>
          <w:szCs w:val="20"/>
        </w:rPr>
        <w:t>12.41.,80</w:t>
      </w:r>
      <w:r w:rsidR="006A7B1B" w:rsidRPr="000C0189">
        <w:rPr>
          <w:rFonts w:ascii="Times New Roman" w:hAnsi="Times New Roman" w:cs="Times New Roman"/>
          <w:sz w:val="20"/>
          <w:szCs w:val="20"/>
        </w:rPr>
        <w:t xml:space="preserve"> (2010) para um PIB de 26.423,69 (2021)</w:t>
      </w:r>
      <w:r w:rsidR="00BE58BE" w:rsidRPr="000C0189">
        <w:rPr>
          <w:rFonts w:ascii="Times New Roman" w:hAnsi="Times New Roman" w:cs="Times New Roman"/>
          <w:sz w:val="20"/>
          <w:szCs w:val="20"/>
        </w:rPr>
        <w:t xml:space="preserve">. </w:t>
      </w:r>
      <w:r w:rsidR="00192425" w:rsidRPr="000C0189">
        <w:rPr>
          <w:rFonts w:ascii="Times New Roman" w:hAnsi="Times New Roman" w:cs="Times New Roman"/>
          <w:sz w:val="20"/>
          <w:szCs w:val="20"/>
        </w:rPr>
        <w:t>Com relação à</w:t>
      </w:r>
      <w:r w:rsidR="0019242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E58BE" w:rsidRPr="000C0189">
        <w:rPr>
          <w:rFonts w:ascii="Times New Roman" w:hAnsi="Times New Roman" w:cs="Times New Roman"/>
          <w:b/>
          <w:sz w:val="20"/>
          <w:szCs w:val="20"/>
        </w:rPr>
        <w:t>população municipal</w:t>
      </w:r>
      <w:r w:rsidR="00BE58BE" w:rsidRPr="00BE58BE">
        <w:rPr>
          <w:rFonts w:ascii="Times New Roman" w:hAnsi="Times New Roman" w:cs="Times New Roman"/>
          <w:sz w:val="20"/>
          <w:szCs w:val="20"/>
        </w:rPr>
        <w:t xml:space="preserve">, observamos que a população atual é de 33.294, o que representa uma queda de 7,09% em comparação à população de 2010 que era de </w:t>
      </w:r>
      <w:r w:rsidR="00C7067D">
        <w:rPr>
          <w:rFonts w:ascii="Times New Roman" w:hAnsi="Times New Roman" w:cs="Times New Roman"/>
          <w:sz w:val="20"/>
          <w:szCs w:val="20"/>
        </w:rPr>
        <w:t xml:space="preserve">35.736 habitantes, o que demonstra a alta rotatividade e consequentemente o fenômeno migratório populacional no período de construção da UHE. </w:t>
      </w:r>
    </w:p>
    <w:p w14:paraId="52C7AE90" w14:textId="77777777" w:rsidR="00304B81" w:rsidRPr="00DA6C8E" w:rsidRDefault="00304B81" w:rsidP="00304B81">
      <w:pPr>
        <w:ind w:right="392"/>
        <w:rPr>
          <w:rFonts w:ascii="Times New Roman" w:hAnsi="Times New Roman" w:cs="Times New Roman"/>
          <w:b/>
          <w:spacing w:val="-2"/>
          <w:sz w:val="20"/>
          <w:szCs w:val="20"/>
        </w:rPr>
      </w:pPr>
      <w:proofErr w:type="spellStart"/>
      <w:r w:rsidRPr="00DA6C8E">
        <w:rPr>
          <w:rFonts w:ascii="Times New Roman" w:hAnsi="Times New Roman" w:cs="Times New Roman"/>
          <w:b/>
          <w:spacing w:val="-2"/>
          <w:sz w:val="20"/>
          <w:szCs w:val="20"/>
        </w:rPr>
        <w:t>Conclusions</w:t>
      </w:r>
      <w:proofErr w:type="spellEnd"/>
    </w:p>
    <w:p w14:paraId="1BCD5DB4" w14:textId="6C303EF3" w:rsidR="00FF081B" w:rsidRDefault="00192425" w:rsidP="00C75BA6">
      <w:pPr>
        <w:pStyle w:val="Corpodetexto"/>
        <w:spacing w:before="142"/>
        <w:ind w:right="392"/>
        <w:jc w:val="both"/>
        <w:rPr>
          <w:bCs/>
          <w:lang w:val="pt-BR"/>
        </w:rPr>
      </w:pPr>
      <w:r w:rsidRPr="000C0189">
        <w:rPr>
          <w:bCs/>
          <w:lang w:val="pt-BR"/>
        </w:rPr>
        <w:t>Os dados demonstrados no tex</w:t>
      </w:r>
      <w:r w:rsidR="009654DC">
        <w:rPr>
          <w:bCs/>
          <w:lang w:val="pt-BR"/>
        </w:rPr>
        <w:t xml:space="preserve">to apresentado </w:t>
      </w:r>
      <w:r w:rsidR="000C0189" w:rsidRPr="000C0189">
        <w:rPr>
          <w:bCs/>
          <w:lang w:val="pt-BR"/>
        </w:rPr>
        <w:t>evidenciam parte</w:t>
      </w:r>
      <w:r w:rsidRPr="000C0189">
        <w:rPr>
          <w:bCs/>
          <w:lang w:val="pt-BR"/>
        </w:rPr>
        <w:t xml:space="preserve"> da dinâmica econômica do município de Estreito/MA</w:t>
      </w:r>
      <w:r w:rsidR="000C0189" w:rsidRPr="000C0189">
        <w:rPr>
          <w:bCs/>
          <w:lang w:val="pt-BR"/>
        </w:rPr>
        <w:t xml:space="preserve">, mormente no período compreendido entre 2007 </w:t>
      </w:r>
      <w:proofErr w:type="gramStart"/>
      <w:r w:rsidR="000C0189" w:rsidRPr="000C0189">
        <w:rPr>
          <w:bCs/>
          <w:lang w:val="pt-BR"/>
        </w:rPr>
        <w:t>à</w:t>
      </w:r>
      <w:proofErr w:type="gramEnd"/>
      <w:r w:rsidR="000C0189" w:rsidRPr="000C0189">
        <w:rPr>
          <w:bCs/>
          <w:lang w:val="pt-BR"/>
        </w:rPr>
        <w:t xml:space="preserve"> 2022 e seus rebatimentos no território municipal. De certo, os dados disponibilizados tais como o Índice de Desenvolvimento Humano Municipal, o PIB municipal e a população residente, apresentados preliminarmente, acabam que confirmando que não ocorreram mudanças significativas no perfil municipal, o que fica demonstrado que o município presenciou uma economia de enclave. Logo, para nossa análise segue a tese de que, os projetos concebidos e implementados na região de análise – Amazônia - sempre consideraram </w:t>
      </w:r>
      <w:r w:rsidR="00C75BA6" w:rsidRPr="000C0189">
        <w:rPr>
          <w:bCs/>
          <w:lang w:val="pt-BR"/>
        </w:rPr>
        <w:t>os interesses locais, e não exclusivamente o que são apontados como interesses nacionais.</w:t>
      </w:r>
    </w:p>
    <w:p w14:paraId="45B3490B" w14:textId="2022F95E" w:rsidR="00FF081B" w:rsidRPr="000C0189" w:rsidRDefault="00FF081B" w:rsidP="00C75BA6">
      <w:pPr>
        <w:pStyle w:val="Corpodetexto"/>
        <w:spacing w:before="142"/>
        <w:ind w:right="392"/>
        <w:jc w:val="both"/>
        <w:rPr>
          <w:bCs/>
          <w:lang w:val="pt-BR"/>
        </w:rPr>
      </w:pPr>
      <w:r w:rsidRPr="00FF081B">
        <w:rPr>
          <w:b/>
          <w:bCs/>
          <w:lang w:val="pt-BR"/>
        </w:rPr>
        <w:t>Key-</w:t>
      </w:r>
      <w:proofErr w:type="spellStart"/>
      <w:r w:rsidRPr="00FF081B">
        <w:rPr>
          <w:b/>
          <w:bCs/>
          <w:lang w:val="pt-BR"/>
        </w:rPr>
        <w:t>Words</w:t>
      </w:r>
      <w:proofErr w:type="spellEnd"/>
      <w:r>
        <w:rPr>
          <w:bCs/>
          <w:lang w:val="pt-BR"/>
        </w:rPr>
        <w:t>: Estado; Município; Território; Grandes Projetos</w:t>
      </w:r>
    </w:p>
    <w:p w14:paraId="2A53BE9B" w14:textId="69C4016B" w:rsidR="00C75BA6" w:rsidRPr="00C75BA6" w:rsidRDefault="00C75BA6" w:rsidP="00C75BA6">
      <w:pPr>
        <w:pStyle w:val="Corpodetexto"/>
        <w:spacing w:before="142"/>
        <w:ind w:right="392"/>
        <w:jc w:val="both"/>
        <w:rPr>
          <w:bCs/>
          <w:sz w:val="24"/>
          <w:szCs w:val="24"/>
          <w:lang w:val="pt-BR"/>
        </w:rPr>
      </w:pPr>
    </w:p>
    <w:p w14:paraId="3FB66C76" w14:textId="78C54E95" w:rsidR="00304B81" w:rsidRPr="00DA6C8E" w:rsidRDefault="00304B81" w:rsidP="00304B81">
      <w:pPr>
        <w:rPr>
          <w:rFonts w:ascii="Times New Roman" w:hAnsi="Times New Roman" w:cs="Times New Roman"/>
          <w:b/>
          <w:spacing w:val="-2"/>
          <w:sz w:val="20"/>
          <w:szCs w:val="20"/>
        </w:rPr>
      </w:pPr>
      <w:proofErr w:type="spellStart"/>
      <w:r w:rsidRPr="00DA6C8E">
        <w:rPr>
          <w:rFonts w:ascii="Times New Roman" w:hAnsi="Times New Roman" w:cs="Times New Roman"/>
          <w:b/>
          <w:spacing w:val="-2"/>
          <w:sz w:val="20"/>
          <w:szCs w:val="20"/>
        </w:rPr>
        <w:t>References</w:t>
      </w:r>
      <w:proofErr w:type="spellEnd"/>
    </w:p>
    <w:p w14:paraId="42DC82A7" w14:textId="77777777" w:rsidR="00304B81" w:rsidRPr="00DA6C8E" w:rsidRDefault="00304B81" w:rsidP="00304B81">
      <w:pPr>
        <w:jc w:val="both"/>
        <w:rPr>
          <w:rFonts w:ascii="Times New Roman" w:hAnsi="Times New Roman" w:cs="Times New Roman"/>
          <w:sz w:val="20"/>
          <w:szCs w:val="20"/>
        </w:rPr>
      </w:pPr>
      <w:r w:rsidRPr="00DA6C8E">
        <w:rPr>
          <w:rFonts w:ascii="Times New Roman" w:hAnsi="Times New Roman" w:cs="Times New Roman"/>
          <w:sz w:val="20"/>
          <w:szCs w:val="20"/>
        </w:rPr>
        <w:t xml:space="preserve">BORGES, F.; ZOUAIN, D. M. A matriz elétrica e seu posicionamento no desenvolvimento sustentável no estado do Pará. </w:t>
      </w:r>
      <w:r w:rsidRPr="00DA6C8E">
        <w:rPr>
          <w:rFonts w:ascii="Times New Roman" w:hAnsi="Times New Roman" w:cs="Times New Roman"/>
          <w:b/>
          <w:sz w:val="20"/>
          <w:szCs w:val="20"/>
        </w:rPr>
        <w:t>Revista Planejamento e Políticas Públicas</w:t>
      </w:r>
      <w:r w:rsidRPr="00DA6C8E">
        <w:rPr>
          <w:rFonts w:ascii="Times New Roman" w:hAnsi="Times New Roman" w:cs="Times New Roman"/>
          <w:sz w:val="20"/>
          <w:szCs w:val="20"/>
        </w:rPr>
        <w:t>, Brasília: IPEA, v. 35, 2010.</w:t>
      </w:r>
    </w:p>
    <w:p w14:paraId="77969812" w14:textId="4BE89798" w:rsidR="00304B81" w:rsidRPr="00DA6C8E" w:rsidRDefault="00304B81" w:rsidP="00304B81">
      <w:pPr>
        <w:jc w:val="both"/>
        <w:rPr>
          <w:rFonts w:ascii="Times New Roman" w:hAnsi="Times New Roman" w:cs="Times New Roman"/>
          <w:sz w:val="20"/>
          <w:szCs w:val="20"/>
        </w:rPr>
      </w:pPr>
      <w:r w:rsidRPr="00DA6C8E">
        <w:rPr>
          <w:rFonts w:ascii="Times New Roman" w:hAnsi="Times New Roman" w:cs="Times New Roman"/>
          <w:sz w:val="20"/>
          <w:szCs w:val="20"/>
        </w:rPr>
        <w:t xml:space="preserve">IMESC - Instituto Maranhense de Estudos Socioeconômicos e Cartográficos. </w:t>
      </w:r>
      <w:r w:rsidRPr="00DA6C8E">
        <w:rPr>
          <w:rFonts w:ascii="Times New Roman" w:hAnsi="Times New Roman" w:cs="Times New Roman"/>
          <w:b/>
          <w:sz w:val="20"/>
          <w:szCs w:val="20"/>
        </w:rPr>
        <w:t>Enciclopédia dos Municípios Maranhenses</w:t>
      </w:r>
      <w:r w:rsidRPr="00DA6C8E">
        <w:rPr>
          <w:rFonts w:ascii="Times New Roman" w:hAnsi="Times New Roman" w:cs="Times New Roman"/>
          <w:sz w:val="20"/>
          <w:szCs w:val="20"/>
        </w:rPr>
        <w:t>: região de desenvolvimento do Tocantins Maranhense / Instituto Maranhense de Estudos Socioeconômicos e Cartográficos. – São Luís: IMESC, 2020.</w:t>
      </w:r>
    </w:p>
    <w:p w14:paraId="3FE3AB04" w14:textId="17FFEAA7" w:rsidR="00304B81" w:rsidRDefault="00304B81" w:rsidP="00304B81">
      <w:pPr>
        <w:jc w:val="both"/>
        <w:rPr>
          <w:rFonts w:ascii="Times New Roman" w:hAnsi="Times New Roman" w:cs="Times New Roman"/>
          <w:sz w:val="20"/>
          <w:szCs w:val="20"/>
        </w:rPr>
      </w:pPr>
      <w:r w:rsidRPr="00DA6C8E">
        <w:rPr>
          <w:rFonts w:ascii="Times New Roman" w:hAnsi="Times New Roman" w:cs="Times New Roman"/>
          <w:sz w:val="20"/>
          <w:szCs w:val="20"/>
        </w:rPr>
        <w:t xml:space="preserve">MOTA, Francisco Lima. </w:t>
      </w:r>
      <w:r w:rsidRPr="00DA6C8E">
        <w:rPr>
          <w:rFonts w:ascii="Times New Roman" w:hAnsi="Times New Roman" w:cs="Times New Roman"/>
          <w:b/>
          <w:sz w:val="20"/>
          <w:szCs w:val="20"/>
        </w:rPr>
        <w:t>A rodovia Belém-Brasília e os (</w:t>
      </w:r>
      <w:proofErr w:type="spellStart"/>
      <w:r w:rsidRPr="00DA6C8E">
        <w:rPr>
          <w:rFonts w:ascii="Times New Roman" w:hAnsi="Times New Roman" w:cs="Times New Roman"/>
          <w:b/>
          <w:sz w:val="20"/>
          <w:szCs w:val="20"/>
        </w:rPr>
        <w:t>re</w:t>
      </w:r>
      <w:proofErr w:type="spellEnd"/>
      <w:r w:rsidRPr="00DA6C8E">
        <w:rPr>
          <w:rFonts w:ascii="Times New Roman" w:hAnsi="Times New Roman" w:cs="Times New Roman"/>
          <w:b/>
          <w:sz w:val="20"/>
          <w:szCs w:val="20"/>
        </w:rPr>
        <w:t xml:space="preserve">)ordenamentos do território na Amazônia Maranhense. </w:t>
      </w:r>
      <w:r w:rsidRPr="00DA6C8E">
        <w:rPr>
          <w:rFonts w:ascii="Times New Roman" w:hAnsi="Times New Roman" w:cs="Times New Roman"/>
          <w:sz w:val="20"/>
          <w:szCs w:val="20"/>
        </w:rPr>
        <w:t xml:space="preserve">184f. Tese (Doutorado em Geografia). Universidade Estadual do Centro Oeste, </w:t>
      </w:r>
      <w:proofErr w:type="spellStart"/>
      <w:r w:rsidRPr="00DA6C8E">
        <w:rPr>
          <w:rFonts w:ascii="Times New Roman" w:hAnsi="Times New Roman" w:cs="Times New Roman"/>
          <w:sz w:val="20"/>
          <w:szCs w:val="20"/>
        </w:rPr>
        <w:t>Gurapuava</w:t>
      </w:r>
      <w:proofErr w:type="spellEnd"/>
      <w:r w:rsidRPr="00DA6C8E">
        <w:rPr>
          <w:rFonts w:ascii="Times New Roman" w:hAnsi="Times New Roman" w:cs="Times New Roman"/>
          <w:sz w:val="20"/>
          <w:szCs w:val="20"/>
        </w:rPr>
        <w:t>/PR, 2022.</w:t>
      </w:r>
    </w:p>
    <w:p w14:paraId="7153BFD9" w14:textId="77777777" w:rsidR="00552BA8" w:rsidRDefault="00552BA8" w:rsidP="00304B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65695A9" w14:textId="77777777" w:rsidR="00552BA8" w:rsidRPr="00DA6C8E" w:rsidRDefault="00552BA8" w:rsidP="00304B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2482A2" w14:textId="77777777" w:rsidR="00304B81" w:rsidRPr="00914B03" w:rsidRDefault="00304B81" w:rsidP="00304B81">
      <w:pPr>
        <w:rPr>
          <w:rFonts w:ascii="Times New Roman" w:hAnsi="Times New Roman" w:cs="Times New Roman"/>
          <w:b/>
          <w:sz w:val="24"/>
          <w:szCs w:val="24"/>
        </w:rPr>
      </w:pPr>
    </w:p>
    <w:p w14:paraId="3FB453F3" w14:textId="77777777" w:rsidR="00304B81" w:rsidRPr="00914B03" w:rsidRDefault="00304B81" w:rsidP="00304B81">
      <w:pPr>
        <w:pStyle w:val="Corpodetexto"/>
        <w:rPr>
          <w:b/>
          <w:sz w:val="24"/>
          <w:szCs w:val="24"/>
          <w:lang w:val="pt-BR"/>
        </w:rPr>
      </w:pPr>
    </w:p>
    <w:p w14:paraId="779F7D3B" w14:textId="77777777" w:rsidR="00304B81" w:rsidRPr="00914B03" w:rsidRDefault="00304B81" w:rsidP="00304B81">
      <w:pPr>
        <w:adjustRightInd w:val="0"/>
        <w:ind w:right="392"/>
        <w:jc w:val="both"/>
        <w:rPr>
          <w:rFonts w:ascii="Times New Roman" w:hAnsi="Times New Roman" w:cs="Times New Roman"/>
          <w:sz w:val="24"/>
          <w:szCs w:val="24"/>
        </w:rPr>
      </w:pPr>
    </w:p>
    <w:p w14:paraId="5EE4BFE5" w14:textId="77777777" w:rsidR="00304B81" w:rsidRPr="00914B03" w:rsidRDefault="00304B81" w:rsidP="00304B81">
      <w:pPr>
        <w:pStyle w:val="Default"/>
        <w:ind w:right="392"/>
        <w:jc w:val="both"/>
      </w:pPr>
    </w:p>
    <w:p w14:paraId="12895CE5" w14:textId="77777777" w:rsidR="00304B81" w:rsidRPr="00914B03" w:rsidRDefault="00304B81" w:rsidP="00304B81">
      <w:pPr>
        <w:pStyle w:val="Corpodetexto"/>
        <w:spacing w:before="142" w:line="360" w:lineRule="auto"/>
        <w:ind w:right="392"/>
        <w:rPr>
          <w:b/>
          <w:sz w:val="24"/>
          <w:szCs w:val="24"/>
          <w:lang w:val="pt-BR"/>
        </w:rPr>
      </w:pPr>
    </w:p>
    <w:p w14:paraId="6091C531" w14:textId="77777777" w:rsidR="00EB14AC" w:rsidRPr="00EB14AC" w:rsidRDefault="00EB14AC" w:rsidP="00304B81">
      <w:pPr>
        <w:pStyle w:val="Corpodetexto"/>
        <w:ind w:right="507" w:firstLine="30"/>
        <w:jc w:val="both"/>
        <w:rPr>
          <w:lang w:val="pt-BR"/>
        </w:rPr>
      </w:pPr>
    </w:p>
    <w:sectPr w:rsidR="00EB14AC" w:rsidRPr="00EB14AC" w:rsidSect="00EB14AC">
      <w:pgSz w:w="12240" w:h="15840" w:code="1"/>
      <w:pgMar w:top="1378" w:right="1440" w:bottom="110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AC"/>
    <w:rsid w:val="000236BC"/>
    <w:rsid w:val="00033762"/>
    <w:rsid w:val="000C0189"/>
    <w:rsid w:val="00192425"/>
    <w:rsid w:val="001935FD"/>
    <w:rsid w:val="001C47BF"/>
    <w:rsid w:val="00220CF7"/>
    <w:rsid w:val="00227EBB"/>
    <w:rsid w:val="00236706"/>
    <w:rsid w:val="00276296"/>
    <w:rsid w:val="00304B81"/>
    <w:rsid w:val="00473F2E"/>
    <w:rsid w:val="005400C0"/>
    <w:rsid w:val="00552BA8"/>
    <w:rsid w:val="006A7B1B"/>
    <w:rsid w:val="008D76A9"/>
    <w:rsid w:val="00914B03"/>
    <w:rsid w:val="009654DC"/>
    <w:rsid w:val="00A53B83"/>
    <w:rsid w:val="00B91B79"/>
    <w:rsid w:val="00BE58BE"/>
    <w:rsid w:val="00C6170F"/>
    <w:rsid w:val="00C7067D"/>
    <w:rsid w:val="00C75BA6"/>
    <w:rsid w:val="00CA160F"/>
    <w:rsid w:val="00DA6C8E"/>
    <w:rsid w:val="00EA56D8"/>
    <w:rsid w:val="00EB14AC"/>
    <w:rsid w:val="00EC6B4E"/>
    <w:rsid w:val="00FA3917"/>
    <w:rsid w:val="00FA49F3"/>
    <w:rsid w:val="00FF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8FC7"/>
  <w15:chartTrackingRefBased/>
  <w15:docId w15:val="{FF85F926-461A-4FE1-98A6-478D95D6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BE58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"/>
    <w:qFormat/>
    <w:rsid w:val="00EB14AC"/>
    <w:pPr>
      <w:widowControl w:val="0"/>
      <w:autoSpaceDE w:val="0"/>
      <w:autoSpaceDN w:val="0"/>
      <w:spacing w:before="73" w:after="0" w:line="240" w:lineRule="auto"/>
      <w:ind w:left="11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character" w:customStyle="1" w:styleId="TtuloChar">
    <w:name w:val="Título Char"/>
    <w:basedOn w:val="Fontepargpadro"/>
    <w:link w:val="Ttulo"/>
    <w:uiPriority w:val="1"/>
    <w:rsid w:val="00EB14AC"/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EB14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B14A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EB14AC"/>
    <w:rPr>
      <w:color w:val="0563C1" w:themeColor="hyperlink"/>
      <w:u w:val="single"/>
    </w:rPr>
  </w:style>
  <w:style w:type="paragraph" w:customStyle="1" w:styleId="Default">
    <w:name w:val="Default"/>
    <w:rsid w:val="00304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BE58B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lbson.madeira@ufma.br" TargetMode="External"/><Relationship Id="rId4" Type="http://schemas.openxmlformats.org/officeDocument/2006/relationships/hyperlink" Target="mailto:franciscocesiuem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978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Welbson Madeira</dc:creator>
  <cp:keywords/>
  <dc:description/>
  <cp:lastModifiedBy>Usuario</cp:lastModifiedBy>
  <cp:revision>3</cp:revision>
  <dcterms:created xsi:type="dcterms:W3CDTF">2024-03-20T22:14:00Z</dcterms:created>
  <dcterms:modified xsi:type="dcterms:W3CDTF">2024-03-21T02:18:00Z</dcterms:modified>
</cp:coreProperties>
</file>