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939D" w14:textId="7C8E5ACD" w:rsidR="006E4932" w:rsidRPr="00836BF6" w:rsidRDefault="006E4932" w:rsidP="006E4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BF6">
        <w:rPr>
          <w:rFonts w:ascii="Times New Roman" w:hAnsi="Times New Roman" w:cs="Times New Roman"/>
          <w:b/>
          <w:bCs/>
          <w:sz w:val="24"/>
          <w:szCs w:val="24"/>
        </w:rPr>
        <w:t>“MUNDINHO”: ESTÍMULO À LEITURA E AO IMAGINÁRIO</w:t>
      </w:r>
    </w:p>
    <w:p w14:paraId="034ED285" w14:textId="77777777" w:rsidR="006E4932" w:rsidRPr="00836BF6" w:rsidRDefault="006E4932" w:rsidP="006E4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EDBB0" w14:textId="62343FA0" w:rsidR="006E4932" w:rsidRPr="00836BF6" w:rsidRDefault="006E4932" w:rsidP="006E4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Ana Clara </w:t>
      </w:r>
      <w:proofErr w:type="spellStart"/>
      <w:r w:rsidRPr="00836BF6">
        <w:rPr>
          <w:rFonts w:ascii="Times New Roman" w:hAnsi="Times New Roman" w:cs="Times New Roman"/>
          <w:sz w:val="24"/>
          <w:szCs w:val="24"/>
        </w:rPr>
        <w:t>Solon</w:t>
      </w:r>
      <w:proofErr w:type="spellEnd"/>
      <w:r w:rsidRPr="00836BF6">
        <w:rPr>
          <w:rFonts w:ascii="Times New Roman" w:hAnsi="Times New Roman" w:cs="Times New Roman"/>
          <w:sz w:val="24"/>
          <w:szCs w:val="24"/>
        </w:rPr>
        <w:t xml:space="preserve"> Rufino</w:t>
      </w:r>
      <w:r w:rsidR="00604476">
        <w:rPr>
          <w:rFonts w:ascii="Times New Roman" w:hAnsi="Times New Roman" w:cs="Times New Roman"/>
          <w:sz w:val="24"/>
          <w:szCs w:val="24"/>
        </w:rPr>
        <w:t xml:space="preserve"> - UNAMA</w:t>
      </w:r>
      <w:r w:rsidRPr="00836BF6">
        <w:rPr>
          <w:rStyle w:val="Refdenotaderodap"/>
          <w:rFonts w:ascii="Times New Roman" w:eastAsia="Times New Roman" w:hAnsi="Times New Roman" w:cs="Times New Roman"/>
          <w:bCs/>
          <w:smallCaps/>
          <w:sz w:val="24"/>
          <w:szCs w:val="24"/>
        </w:rPr>
        <w:footnoteReference w:id="1"/>
      </w:r>
    </w:p>
    <w:p w14:paraId="27A4BE11" w14:textId="0979B731" w:rsidR="00FA2FE4" w:rsidRPr="00FA2FE4" w:rsidRDefault="00FA2FE4" w:rsidP="00CE3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FE4">
        <w:rPr>
          <w:rFonts w:ascii="Times New Roman" w:hAnsi="Times New Roman" w:cs="Times New Roman"/>
          <w:sz w:val="24"/>
          <w:szCs w:val="24"/>
        </w:rPr>
        <w:t xml:space="preserve">Rosângela Araújo </w:t>
      </w:r>
      <w:proofErr w:type="spellStart"/>
      <w:r w:rsidRPr="00FA2FE4">
        <w:rPr>
          <w:rFonts w:ascii="Times New Roman" w:hAnsi="Times New Roman" w:cs="Times New Roman"/>
          <w:sz w:val="24"/>
          <w:szCs w:val="24"/>
        </w:rPr>
        <w:t>Darwich</w:t>
      </w:r>
      <w:proofErr w:type="spellEnd"/>
      <w:r w:rsidR="00604476">
        <w:rPr>
          <w:rFonts w:ascii="Times New Roman" w:hAnsi="Times New Roman" w:cs="Times New Roman"/>
          <w:sz w:val="24"/>
          <w:szCs w:val="24"/>
        </w:rPr>
        <w:t xml:space="preserve"> - UNAMA</w:t>
      </w:r>
      <w:r w:rsidR="00CE32A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06FE7EA8" w14:textId="77777777" w:rsidR="0097475D" w:rsidRDefault="0097475D" w:rsidP="006E4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2B6C5" w14:textId="737267A1" w:rsidR="006E4932" w:rsidRPr="00836BF6" w:rsidRDefault="006E4932" w:rsidP="006E4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BF6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14:paraId="22BA5D43" w14:textId="6C6BA163" w:rsidR="006E4932" w:rsidRPr="00836BF6" w:rsidRDefault="006E4932" w:rsidP="006E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O objetivo deste </w:t>
      </w:r>
      <w:r w:rsidR="008622A2" w:rsidRPr="00836BF6">
        <w:rPr>
          <w:rFonts w:ascii="Times New Roman" w:hAnsi="Times New Roman" w:cs="Times New Roman"/>
          <w:sz w:val="24"/>
          <w:szCs w:val="24"/>
        </w:rPr>
        <w:t>trabalh</w:t>
      </w:r>
      <w:r w:rsidRPr="00836BF6">
        <w:rPr>
          <w:rFonts w:ascii="Times New Roman" w:hAnsi="Times New Roman" w:cs="Times New Roman"/>
          <w:sz w:val="24"/>
          <w:szCs w:val="24"/>
        </w:rPr>
        <w:t xml:space="preserve">o é dar visibilidade, por meio da descrição de registros fotográficos, à execução do projeto elaborado com base no livro “’Mundinho’: O menino que entregava marmita” da autora Ana Clara Solon. Essa ação educativa foi desenvolvida em 2023, </w:t>
      </w:r>
      <w:r w:rsidR="00C541B3" w:rsidRPr="00836BF6">
        <w:rPr>
          <w:rFonts w:ascii="Times New Roman" w:hAnsi="Times New Roman" w:cs="Times New Roman"/>
          <w:sz w:val="24"/>
          <w:szCs w:val="24"/>
        </w:rPr>
        <w:t>com a</w:t>
      </w:r>
      <w:r w:rsidRPr="00836BF6">
        <w:rPr>
          <w:rFonts w:ascii="Times New Roman" w:hAnsi="Times New Roman" w:cs="Times New Roman"/>
          <w:sz w:val="24"/>
          <w:szCs w:val="24"/>
        </w:rPr>
        <w:t xml:space="preserve"> turma do 6º ano de uma escola localizada na região metropolitana de Belém do Pará, cuja finalidade fora promover o estímulo à leitura e ao imaginário através da interação com a Arte, a partir da análise do enredo dess</w:t>
      </w:r>
      <w:r w:rsidR="00495B05">
        <w:rPr>
          <w:rFonts w:ascii="Times New Roman" w:hAnsi="Times New Roman" w:cs="Times New Roman"/>
          <w:sz w:val="24"/>
          <w:szCs w:val="24"/>
        </w:rPr>
        <w:t xml:space="preserve">e livro, de outras </w:t>
      </w:r>
      <w:r w:rsidRPr="00836BF6">
        <w:rPr>
          <w:rFonts w:ascii="Times New Roman" w:hAnsi="Times New Roman" w:cs="Times New Roman"/>
          <w:sz w:val="24"/>
          <w:szCs w:val="24"/>
        </w:rPr>
        <w:t>obra</w:t>
      </w:r>
      <w:r w:rsidR="00495B05">
        <w:rPr>
          <w:rFonts w:ascii="Times New Roman" w:hAnsi="Times New Roman" w:cs="Times New Roman"/>
          <w:sz w:val="24"/>
          <w:szCs w:val="24"/>
        </w:rPr>
        <w:t>s</w:t>
      </w:r>
      <w:r w:rsidR="00F80327">
        <w:rPr>
          <w:rFonts w:ascii="Times New Roman" w:hAnsi="Times New Roman" w:cs="Times New Roman"/>
          <w:sz w:val="24"/>
          <w:szCs w:val="24"/>
        </w:rPr>
        <w:t xml:space="preserve"> literárias</w:t>
      </w:r>
      <w:r w:rsidRPr="00836BF6">
        <w:rPr>
          <w:rFonts w:ascii="Times New Roman" w:hAnsi="Times New Roman" w:cs="Times New Roman"/>
          <w:sz w:val="24"/>
          <w:szCs w:val="24"/>
        </w:rPr>
        <w:t xml:space="preserve">, e da produção de arranjos artísticos. O relatório conclusivo do projeto apontou ganho intelectual </w:t>
      </w:r>
      <w:r w:rsidR="00BE6C98" w:rsidRPr="00836BF6"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 xml:space="preserve">os educandos: melhor exploração dos sentidos com acentuado valor narrativo e de leitura; criatividade aguçada; autoestima elevada; desenvolvimento da capacidade de representar o simbólico. Inferindo-se que a análise da narrativa literária; a interpretação de obras de arte e a consequente prática de arranjos artísticos influenciaram, satisfatoriamente, no processo de aprendizagem da leitura e no estímulo ao imaginário dos estudantes. A metodologia adotada para a descrição analítica das fotografias e elaboração deste artigo foi o estudo fenomenológico e a pesquisa bibliográfica, com uso do método exploratório e a análise qualitativa dos dados.   </w:t>
      </w:r>
    </w:p>
    <w:p w14:paraId="53A3C252" w14:textId="77777777" w:rsidR="00BF1539" w:rsidRDefault="00BF1539" w:rsidP="006E4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8A7EF" w14:textId="0AF59189" w:rsidR="006E4932" w:rsidRPr="00836BF6" w:rsidRDefault="006E4932" w:rsidP="006E4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BF6">
        <w:rPr>
          <w:rFonts w:ascii="Times New Roman" w:hAnsi="Times New Roman" w:cs="Times New Roman"/>
          <w:b/>
          <w:bCs/>
          <w:sz w:val="24"/>
          <w:szCs w:val="24"/>
        </w:rPr>
        <w:t xml:space="preserve">Palavras chave: </w:t>
      </w:r>
      <w:r w:rsidR="003A2DFF" w:rsidRPr="00836BF6"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 xml:space="preserve">ção educativa; </w:t>
      </w:r>
      <w:r w:rsidR="0037359F" w:rsidRPr="00836BF6">
        <w:rPr>
          <w:rFonts w:ascii="Times New Roman" w:hAnsi="Times New Roman" w:cs="Times New Roman"/>
          <w:sz w:val="24"/>
          <w:szCs w:val="24"/>
        </w:rPr>
        <w:t>Escola</w:t>
      </w:r>
      <w:r w:rsidR="00B626D2" w:rsidRPr="00836BF6">
        <w:rPr>
          <w:rFonts w:ascii="Times New Roman" w:hAnsi="Times New Roman" w:cs="Times New Roman"/>
          <w:sz w:val="24"/>
          <w:szCs w:val="24"/>
        </w:rPr>
        <w:t xml:space="preserve">; </w:t>
      </w:r>
      <w:r w:rsidR="00DB5D9A" w:rsidRPr="00836BF6">
        <w:rPr>
          <w:rFonts w:ascii="Times New Roman" w:hAnsi="Times New Roman" w:cs="Times New Roman"/>
          <w:sz w:val="24"/>
          <w:szCs w:val="24"/>
        </w:rPr>
        <w:t>Arte</w:t>
      </w:r>
      <w:r w:rsidRPr="00836BF6">
        <w:rPr>
          <w:rFonts w:ascii="Times New Roman" w:hAnsi="Times New Roman" w:cs="Times New Roman"/>
          <w:sz w:val="24"/>
          <w:szCs w:val="24"/>
        </w:rPr>
        <w:t xml:space="preserve">; </w:t>
      </w:r>
      <w:r w:rsidR="003A2DFF" w:rsidRPr="00836BF6"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>utoestima elevada</w:t>
      </w:r>
      <w:r w:rsidR="00155A88" w:rsidRPr="00836BF6">
        <w:rPr>
          <w:rFonts w:ascii="Times New Roman" w:hAnsi="Times New Roman" w:cs="Times New Roman"/>
          <w:sz w:val="24"/>
          <w:szCs w:val="24"/>
        </w:rPr>
        <w:t>; Simbólico</w:t>
      </w:r>
      <w:r w:rsidRPr="00836BF6">
        <w:rPr>
          <w:rFonts w:ascii="Times New Roman" w:hAnsi="Times New Roman" w:cs="Times New Roman"/>
          <w:sz w:val="24"/>
          <w:szCs w:val="24"/>
        </w:rPr>
        <w:t>.</w:t>
      </w:r>
    </w:p>
    <w:p w14:paraId="5BE8664E" w14:textId="77777777" w:rsidR="00DB69B9" w:rsidRDefault="00DB69B9" w:rsidP="00067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23CE002" w14:textId="4D00240E" w:rsidR="00B230BE" w:rsidRPr="00836BF6" w:rsidRDefault="00B230BE" w:rsidP="00B230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BF6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75130E5D" w14:textId="05BB6987" w:rsidR="0053787F" w:rsidRDefault="00320C76" w:rsidP="00B23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exercício </w:t>
      </w:r>
      <w:r w:rsidR="003E2E4F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Arte </w:t>
      </w:r>
      <w:r w:rsidR="003E2E4F">
        <w:rPr>
          <w:rFonts w:ascii="Times New Roman" w:hAnsi="Times New Roman" w:cs="Times New Roman"/>
          <w:sz w:val="24"/>
          <w:szCs w:val="24"/>
        </w:rPr>
        <w:t xml:space="preserve">em sala de aula </w:t>
      </w:r>
      <w:r w:rsidR="008868C7">
        <w:rPr>
          <w:rFonts w:ascii="Times New Roman" w:hAnsi="Times New Roman" w:cs="Times New Roman"/>
          <w:sz w:val="24"/>
          <w:szCs w:val="24"/>
        </w:rPr>
        <w:t xml:space="preserve">nem sempre apresenta os resultados almejados pelos professores </w:t>
      </w:r>
      <w:r w:rsidR="006C519F">
        <w:rPr>
          <w:rFonts w:ascii="Times New Roman" w:hAnsi="Times New Roman" w:cs="Times New Roman"/>
          <w:sz w:val="24"/>
          <w:szCs w:val="24"/>
        </w:rPr>
        <w:t xml:space="preserve">e professoras empenhados </w:t>
      </w:r>
      <w:r w:rsidR="00B312B8">
        <w:rPr>
          <w:rFonts w:ascii="Times New Roman" w:hAnsi="Times New Roman" w:cs="Times New Roman"/>
          <w:sz w:val="24"/>
          <w:szCs w:val="24"/>
        </w:rPr>
        <w:t>n</w:t>
      </w:r>
      <w:r w:rsidR="00D03A40">
        <w:rPr>
          <w:rFonts w:ascii="Times New Roman" w:hAnsi="Times New Roman" w:cs="Times New Roman"/>
          <w:sz w:val="24"/>
          <w:szCs w:val="24"/>
        </w:rPr>
        <w:t>o trabalho</w:t>
      </w:r>
      <w:r w:rsidR="00B312B8">
        <w:rPr>
          <w:rFonts w:ascii="Times New Roman" w:hAnsi="Times New Roman" w:cs="Times New Roman"/>
          <w:sz w:val="24"/>
          <w:szCs w:val="24"/>
        </w:rPr>
        <w:t xml:space="preserve"> d</w:t>
      </w:r>
      <w:r w:rsidR="006B054E">
        <w:rPr>
          <w:rFonts w:ascii="Times New Roman" w:hAnsi="Times New Roman" w:cs="Times New Roman"/>
          <w:sz w:val="24"/>
          <w:szCs w:val="24"/>
        </w:rPr>
        <w:t>essa disciplina. Isso se dá</w:t>
      </w:r>
      <w:r w:rsidR="00382787">
        <w:rPr>
          <w:rFonts w:ascii="Times New Roman" w:hAnsi="Times New Roman" w:cs="Times New Roman"/>
          <w:sz w:val="24"/>
          <w:szCs w:val="24"/>
        </w:rPr>
        <w:t>, por vezes, em razão d</w:t>
      </w:r>
      <w:r w:rsidR="003E2E4F">
        <w:rPr>
          <w:rFonts w:ascii="Times New Roman" w:hAnsi="Times New Roman" w:cs="Times New Roman"/>
          <w:sz w:val="24"/>
          <w:szCs w:val="24"/>
        </w:rPr>
        <w:t xml:space="preserve">o uso </w:t>
      </w:r>
      <w:r w:rsidR="00382787">
        <w:rPr>
          <w:rFonts w:ascii="Times New Roman" w:hAnsi="Times New Roman" w:cs="Times New Roman"/>
          <w:sz w:val="24"/>
          <w:szCs w:val="24"/>
        </w:rPr>
        <w:t>de metodologias pouco adequadas a essa prática</w:t>
      </w:r>
      <w:r w:rsidR="006650AB">
        <w:rPr>
          <w:rFonts w:ascii="Times New Roman" w:hAnsi="Times New Roman" w:cs="Times New Roman"/>
          <w:sz w:val="24"/>
          <w:szCs w:val="24"/>
        </w:rPr>
        <w:t>,</w:t>
      </w:r>
      <w:r w:rsidR="0032529D">
        <w:rPr>
          <w:rFonts w:ascii="Times New Roman" w:hAnsi="Times New Roman" w:cs="Times New Roman"/>
          <w:sz w:val="24"/>
          <w:szCs w:val="24"/>
        </w:rPr>
        <w:t xml:space="preserve"> o que provoca </w:t>
      </w:r>
      <w:r w:rsidR="006650AB">
        <w:rPr>
          <w:rFonts w:ascii="Times New Roman" w:hAnsi="Times New Roman" w:cs="Times New Roman"/>
          <w:sz w:val="24"/>
          <w:szCs w:val="24"/>
        </w:rPr>
        <w:t xml:space="preserve">menor </w:t>
      </w:r>
      <w:r w:rsidR="0032529D">
        <w:rPr>
          <w:rFonts w:ascii="Times New Roman" w:hAnsi="Times New Roman" w:cs="Times New Roman"/>
          <w:sz w:val="24"/>
          <w:szCs w:val="24"/>
        </w:rPr>
        <w:t>interess</w:t>
      </w:r>
      <w:r w:rsidR="00E754CA">
        <w:rPr>
          <w:rFonts w:ascii="Times New Roman" w:hAnsi="Times New Roman" w:cs="Times New Roman"/>
          <w:sz w:val="24"/>
          <w:szCs w:val="24"/>
        </w:rPr>
        <w:t>e</w:t>
      </w:r>
      <w:r w:rsidR="0032529D">
        <w:rPr>
          <w:rFonts w:ascii="Times New Roman" w:hAnsi="Times New Roman" w:cs="Times New Roman"/>
          <w:sz w:val="24"/>
          <w:szCs w:val="24"/>
        </w:rPr>
        <w:t xml:space="preserve"> por parte dos estudantes</w:t>
      </w:r>
      <w:r w:rsidR="00E754CA">
        <w:rPr>
          <w:rFonts w:ascii="Times New Roman" w:hAnsi="Times New Roman" w:cs="Times New Roman"/>
          <w:sz w:val="24"/>
          <w:szCs w:val="24"/>
        </w:rPr>
        <w:t>. Possivelmente, s</w:t>
      </w:r>
      <w:r w:rsidR="00883129">
        <w:rPr>
          <w:rFonts w:ascii="Times New Roman" w:hAnsi="Times New Roman" w:cs="Times New Roman"/>
          <w:sz w:val="24"/>
          <w:szCs w:val="24"/>
        </w:rPr>
        <w:t>endo</w:t>
      </w:r>
      <w:r w:rsidR="00E754CA">
        <w:rPr>
          <w:rFonts w:ascii="Times New Roman" w:hAnsi="Times New Roman" w:cs="Times New Roman"/>
          <w:sz w:val="24"/>
          <w:szCs w:val="24"/>
        </w:rPr>
        <w:t xml:space="preserve"> esse um dos motivos pelos quais</w:t>
      </w:r>
      <w:r w:rsidR="00E250F3">
        <w:rPr>
          <w:rFonts w:ascii="Times New Roman" w:hAnsi="Times New Roman" w:cs="Times New Roman"/>
          <w:sz w:val="24"/>
          <w:szCs w:val="24"/>
        </w:rPr>
        <w:t xml:space="preserve"> esse componente </w:t>
      </w:r>
      <w:r w:rsidR="00D957B6">
        <w:rPr>
          <w:rFonts w:ascii="Times New Roman" w:hAnsi="Times New Roman" w:cs="Times New Roman"/>
          <w:sz w:val="24"/>
          <w:szCs w:val="24"/>
        </w:rPr>
        <w:t xml:space="preserve">curricular </w:t>
      </w:r>
      <w:r w:rsidR="00E250F3">
        <w:rPr>
          <w:rFonts w:ascii="Times New Roman" w:hAnsi="Times New Roman" w:cs="Times New Roman"/>
          <w:sz w:val="24"/>
          <w:szCs w:val="24"/>
        </w:rPr>
        <w:t>receb</w:t>
      </w:r>
      <w:r w:rsidR="00DD1BB6">
        <w:rPr>
          <w:rFonts w:ascii="Times New Roman" w:hAnsi="Times New Roman" w:cs="Times New Roman"/>
          <w:sz w:val="24"/>
          <w:szCs w:val="24"/>
        </w:rPr>
        <w:t>a</w:t>
      </w:r>
      <w:r w:rsidR="00E250F3">
        <w:rPr>
          <w:rFonts w:ascii="Times New Roman" w:hAnsi="Times New Roman" w:cs="Times New Roman"/>
          <w:sz w:val="24"/>
          <w:szCs w:val="24"/>
        </w:rPr>
        <w:t xml:space="preserve"> críticas</w:t>
      </w:r>
      <w:r w:rsidR="00D70F6E">
        <w:rPr>
          <w:rFonts w:ascii="Times New Roman" w:hAnsi="Times New Roman" w:cs="Times New Roman"/>
          <w:sz w:val="24"/>
          <w:szCs w:val="24"/>
        </w:rPr>
        <w:t>,</w:t>
      </w:r>
      <w:r w:rsidR="00E250F3">
        <w:rPr>
          <w:rFonts w:ascii="Times New Roman" w:hAnsi="Times New Roman" w:cs="Times New Roman"/>
          <w:sz w:val="24"/>
          <w:szCs w:val="24"/>
        </w:rPr>
        <w:t xml:space="preserve"> a ponto d</w:t>
      </w:r>
      <w:r w:rsidR="00B95E93">
        <w:rPr>
          <w:rFonts w:ascii="Times New Roman" w:hAnsi="Times New Roman" w:cs="Times New Roman"/>
          <w:sz w:val="24"/>
          <w:szCs w:val="24"/>
        </w:rPr>
        <w:t>a</w:t>
      </w:r>
      <w:r w:rsidR="00E250F3">
        <w:rPr>
          <w:rFonts w:ascii="Times New Roman" w:hAnsi="Times New Roman" w:cs="Times New Roman"/>
          <w:sz w:val="24"/>
          <w:szCs w:val="24"/>
        </w:rPr>
        <w:t xml:space="preserve"> tenta</w:t>
      </w:r>
      <w:r w:rsidR="00B95E93">
        <w:rPr>
          <w:rFonts w:ascii="Times New Roman" w:hAnsi="Times New Roman" w:cs="Times New Roman"/>
          <w:sz w:val="24"/>
          <w:szCs w:val="24"/>
        </w:rPr>
        <w:t>tiva de</w:t>
      </w:r>
      <w:r w:rsidR="00E250F3">
        <w:rPr>
          <w:rFonts w:ascii="Times New Roman" w:hAnsi="Times New Roman" w:cs="Times New Roman"/>
          <w:sz w:val="24"/>
          <w:szCs w:val="24"/>
        </w:rPr>
        <w:t xml:space="preserve"> exclu</w:t>
      </w:r>
      <w:r w:rsidR="00D70F6E">
        <w:rPr>
          <w:rFonts w:ascii="Times New Roman" w:hAnsi="Times New Roman" w:cs="Times New Roman"/>
          <w:sz w:val="24"/>
          <w:szCs w:val="24"/>
        </w:rPr>
        <w:t>í-lo</w:t>
      </w:r>
      <w:r w:rsidR="00B95E93">
        <w:rPr>
          <w:rFonts w:ascii="Times New Roman" w:hAnsi="Times New Roman" w:cs="Times New Roman"/>
          <w:sz w:val="24"/>
          <w:szCs w:val="24"/>
        </w:rPr>
        <w:t xml:space="preserve"> </w:t>
      </w:r>
      <w:r w:rsidR="00CB6907">
        <w:rPr>
          <w:rFonts w:ascii="Times New Roman" w:hAnsi="Times New Roman" w:cs="Times New Roman"/>
          <w:sz w:val="24"/>
          <w:szCs w:val="24"/>
        </w:rPr>
        <w:t xml:space="preserve">dos currículos escolares. </w:t>
      </w:r>
      <w:r w:rsidR="00382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34BF6" w14:textId="06D7C3FE" w:rsidR="00F36C2A" w:rsidRDefault="00B6005A" w:rsidP="00761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Pensando nisso, a</w:t>
      </w:r>
      <w:r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8C4E61">
        <w:rPr>
          <w:rFonts w:ascii="Times New Roman" w:hAnsi="Times New Roman" w:cs="Times New Roman"/>
          <w:sz w:val="24"/>
          <w:szCs w:val="24"/>
        </w:rPr>
        <w:t>professora Ana Clara Solon</w:t>
      </w:r>
      <w:r w:rsidR="00CE2586">
        <w:rPr>
          <w:rFonts w:ascii="Times New Roman" w:hAnsi="Times New Roman" w:cs="Times New Roman"/>
          <w:sz w:val="24"/>
          <w:szCs w:val="24"/>
        </w:rPr>
        <w:t>,</w:t>
      </w:r>
      <w:r w:rsidR="008C4E61">
        <w:rPr>
          <w:rFonts w:ascii="Times New Roman" w:hAnsi="Times New Roman" w:cs="Times New Roman"/>
          <w:sz w:val="24"/>
          <w:szCs w:val="24"/>
        </w:rPr>
        <w:t xml:space="preserve"> </w:t>
      </w:r>
      <w:r w:rsidR="00B03F77">
        <w:rPr>
          <w:rFonts w:ascii="Times New Roman" w:hAnsi="Times New Roman" w:cs="Times New Roman"/>
          <w:sz w:val="24"/>
          <w:szCs w:val="24"/>
        </w:rPr>
        <w:t>titular dess</w:t>
      </w:r>
      <w:r w:rsidR="009F2BD8">
        <w:rPr>
          <w:rFonts w:ascii="Times New Roman" w:hAnsi="Times New Roman" w:cs="Times New Roman"/>
          <w:sz w:val="24"/>
          <w:szCs w:val="24"/>
        </w:rPr>
        <w:t>a matéria</w:t>
      </w:r>
      <w:r w:rsidR="00CE2586">
        <w:rPr>
          <w:rFonts w:ascii="Times New Roman" w:hAnsi="Times New Roman" w:cs="Times New Roman"/>
          <w:sz w:val="24"/>
          <w:szCs w:val="24"/>
        </w:rPr>
        <w:t>,</w:t>
      </w:r>
      <w:r w:rsidR="009F2BD8">
        <w:rPr>
          <w:rFonts w:ascii="Times New Roman" w:hAnsi="Times New Roman" w:cs="Times New Roman"/>
          <w:sz w:val="24"/>
          <w:szCs w:val="24"/>
        </w:rPr>
        <w:t xml:space="preserve"> </w:t>
      </w:r>
      <w:r w:rsidR="008C4E61">
        <w:rPr>
          <w:rFonts w:ascii="Times New Roman" w:hAnsi="Times New Roman" w:cs="Times New Roman"/>
          <w:sz w:val="24"/>
          <w:szCs w:val="24"/>
        </w:rPr>
        <w:t xml:space="preserve">surgiu com </w:t>
      </w:r>
      <w:r w:rsidRPr="00836BF6">
        <w:rPr>
          <w:rFonts w:ascii="Times New Roman" w:hAnsi="Times New Roman" w:cs="Times New Roman"/>
          <w:sz w:val="24"/>
          <w:szCs w:val="24"/>
        </w:rPr>
        <w:t xml:space="preserve">ideia </w:t>
      </w:r>
      <w:r w:rsidR="00B44773">
        <w:rPr>
          <w:rFonts w:ascii="Times New Roman" w:hAnsi="Times New Roman" w:cs="Times New Roman"/>
          <w:sz w:val="24"/>
          <w:szCs w:val="24"/>
        </w:rPr>
        <w:t xml:space="preserve">de interdisciplinar </w:t>
      </w:r>
      <w:r w:rsidR="002D0646">
        <w:rPr>
          <w:rFonts w:ascii="Times New Roman" w:hAnsi="Times New Roman" w:cs="Times New Roman"/>
          <w:sz w:val="24"/>
          <w:szCs w:val="24"/>
        </w:rPr>
        <w:t xml:space="preserve">alguns </w:t>
      </w:r>
      <w:r w:rsidR="0011683E">
        <w:rPr>
          <w:rFonts w:ascii="Times New Roman" w:hAnsi="Times New Roman" w:cs="Times New Roman"/>
          <w:sz w:val="24"/>
          <w:szCs w:val="24"/>
        </w:rPr>
        <w:t>elemento</w:t>
      </w:r>
      <w:r w:rsidR="002D0646">
        <w:rPr>
          <w:rFonts w:ascii="Times New Roman" w:hAnsi="Times New Roman" w:cs="Times New Roman"/>
          <w:sz w:val="24"/>
          <w:szCs w:val="24"/>
        </w:rPr>
        <w:t xml:space="preserve">s da Arte </w:t>
      </w:r>
      <w:r w:rsidR="00181839">
        <w:rPr>
          <w:rFonts w:ascii="Times New Roman" w:hAnsi="Times New Roman" w:cs="Times New Roman"/>
          <w:sz w:val="24"/>
          <w:szCs w:val="24"/>
        </w:rPr>
        <w:t xml:space="preserve">(Literatura e desenho) </w:t>
      </w:r>
      <w:r w:rsidR="004F0B6C">
        <w:rPr>
          <w:rFonts w:ascii="Times New Roman" w:hAnsi="Times New Roman" w:cs="Times New Roman"/>
          <w:sz w:val="24"/>
          <w:szCs w:val="24"/>
        </w:rPr>
        <w:t>à aprendizagem da leitura</w:t>
      </w:r>
      <w:r w:rsidR="00B03ACF">
        <w:rPr>
          <w:rFonts w:ascii="Times New Roman" w:hAnsi="Times New Roman" w:cs="Times New Roman"/>
          <w:sz w:val="24"/>
          <w:szCs w:val="24"/>
        </w:rPr>
        <w:t>,</w:t>
      </w:r>
      <w:r w:rsidR="004F0B6C">
        <w:rPr>
          <w:rFonts w:ascii="Times New Roman" w:hAnsi="Times New Roman" w:cs="Times New Roman"/>
          <w:sz w:val="24"/>
          <w:szCs w:val="24"/>
        </w:rPr>
        <w:t xml:space="preserve"> </w:t>
      </w:r>
      <w:r w:rsidR="004D09ED">
        <w:rPr>
          <w:rFonts w:ascii="Times New Roman" w:hAnsi="Times New Roman" w:cs="Times New Roman"/>
          <w:sz w:val="24"/>
          <w:szCs w:val="24"/>
        </w:rPr>
        <w:t>ainda deficitária</w:t>
      </w:r>
      <w:r w:rsidR="00B03ACF">
        <w:rPr>
          <w:rFonts w:ascii="Times New Roman" w:hAnsi="Times New Roman" w:cs="Times New Roman"/>
          <w:sz w:val="24"/>
          <w:szCs w:val="24"/>
        </w:rPr>
        <w:t>,</w:t>
      </w:r>
      <w:r w:rsidR="004D09ED">
        <w:rPr>
          <w:rFonts w:ascii="Times New Roman" w:hAnsi="Times New Roman" w:cs="Times New Roman"/>
          <w:sz w:val="24"/>
          <w:szCs w:val="24"/>
        </w:rPr>
        <w:t xml:space="preserve"> </w:t>
      </w:r>
      <w:r w:rsidR="00FC3B07">
        <w:rPr>
          <w:rFonts w:ascii="Times New Roman" w:hAnsi="Times New Roman" w:cs="Times New Roman"/>
          <w:sz w:val="24"/>
          <w:szCs w:val="24"/>
        </w:rPr>
        <w:t xml:space="preserve">e </w:t>
      </w:r>
      <w:r w:rsidR="00FA171D">
        <w:rPr>
          <w:rFonts w:ascii="Times New Roman" w:hAnsi="Times New Roman" w:cs="Times New Roman"/>
          <w:sz w:val="24"/>
          <w:szCs w:val="24"/>
        </w:rPr>
        <w:t>também com</w:t>
      </w:r>
      <w:r w:rsidR="006D617B">
        <w:rPr>
          <w:rFonts w:ascii="Times New Roman" w:hAnsi="Times New Roman" w:cs="Times New Roman"/>
          <w:sz w:val="24"/>
          <w:szCs w:val="24"/>
        </w:rPr>
        <w:t>o</w:t>
      </w:r>
      <w:r w:rsidR="00FA171D">
        <w:rPr>
          <w:rFonts w:ascii="Times New Roman" w:hAnsi="Times New Roman" w:cs="Times New Roman"/>
          <w:sz w:val="24"/>
          <w:szCs w:val="24"/>
        </w:rPr>
        <w:t xml:space="preserve"> </w:t>
      </w:r>
      <w:r w:rsidR="00C40905">
        <w:rPr>
          <w:rFonts w:ascii="Times New Roman" w:hAnsi="Times New Roman" w:cs="Times New Roman"/>
          <w:sz w:val="24"/>
          <w:szCs w:val="24"/>
        </w:rPr>
        <w:t xml:space="preserve">forma </w:t>
      </w:r>
      <w:r w:rsidR="0057367E">
        <w:rPr>
          <w:rFonts w:ascii="Times New Roman" w:hAnsi="Times New Roman" w:cs="Times New Roman"/>
          <w:sz w:val="24"/>
          <w:szCs w:val="24"/>
        </w:rPr>
        <w:t>de</w:t>
      </w:r>
      <w:r w:rsidR="0093076C">
        <w:rPr>
          <w:rFonts w:ascii="Times New Roman" w:hAnsi="Times New Roman" w:cs="Times New Roman"/>
          <w:sz w:val="24"/>
          <w:szCs w:val="24"/>
        </w:rPr>
        <w:t xml:space="preserve"> </w:t>
      </w:r>
      <w:r w:rsidRPr="00836BF6">
        <w:rPr>
          <w:rFonts w:ascii="Times New Roman" w:hAnsi="Times New Roman" w:cs="Times New Roman"/>
          <w:sz w:val="24"/>
          <w:szCs w:val="24"/>
        </w:rPr>
        <w:t xml:space="preserve">exercício </w:t>
      </w:r>
      <w:r w:rsidR="000D7998">
        <w:rPr>
          <w:rFonts w:ascii="Times New Roman" w:hAnsi="Times New Roman" w:cs="Times New Roman"/>
          <w:sz w:val="24"/>
          <w:szCs w:val="24"/>
        </w:rPr>
        <w:t xml:space="preserve">do </w:t>
      </w:r>
      <w:r w:rsidRPr="00836BF6">
        <w:rPr>
          <w:rFonts w:ascii="Times New Roman" w:hAnsi="Times New Roman" w:cs="Times New Roman"/>
          <w:sz w:val="24"/>
          <w:szCs w:val="24"/>
        </w:rPr>
        <w:t xml:space="preserve">imaginário entre os estudantes do ensino fundamental. </w:t>
      </w:r>
      <w:r w:rsidR="0057367E">
        <w:rPr>
          <w:rFonts w:ascii="Times New Roman" w:hAnsi="Times New Roman" w:cs="Times New Roman"/>
          <w:sz w:val="24"/>
          <w:szCs w:val="24"/>
        </w:rPr>
        <w:t>Isso dado a</w:t>
      </w:r>
      <w:r w:rsidR="00451FF0">
        <w:rPr>
          <w:rFonts w:ascii="Times New Roman" w:hAnsi="Times New Roman" w:cs="Times New Roman"/>
          <w:sz w:val="24"/>
          <w:szCs w:val="24"/>
        </w:rPr>
        <w:t xml:space="preserve"> partir da segu</w:t>
      </w:r>
      <w:r w:rsidR="00FC3B07">
        <w:rPr>
          <w:rFonts w:ascii="Times New Roman" w:hAnsi="Times New Roman" w:cs="Times New Roman"/>
          <w:sz w:val="24"/>
          <w:szCs w:val="24"/>
        </w:rPr>
        <w:t>i</w:t>
      </w:r>
      <w:r w:rsidR="00451FF0">
        <w:rPr>
          <w:rFonts w:ascii="Times New Roman" w:hAnsi="Times New Roman" w:cs="Times New Roman"/>
          <w:sz w:val="24"/>
          <w:szCs w:val="24"/>
        </w:rPr>
        <w:t xml:space="preserve">nte </w:t>
      </w:r>
      <w:r w:rsidRPr="00836BF6">
        <w:rPr>
          <w:rFonts w:ascii="Times New Roman" w:hAnsi="Times New Roman" w:cs="Times New Roman"/>
          <w:sz w:val="24"/>
          <w:szCs w:val="24"/>
        </w:rPr>
        <w:t>questão: como é possível, com o emprego didático pedagógico d</w:t>
      </w:r>
      <w:r w:rsidR="00B91728">
        <w:rPr>
          <w:rFonts w:ascii="Times New Roman" w:hAnsi="Times New Roman" w:cs="Times New Roman"/>
          <w:sz w:val="24"/>
          <w:szCs w:val="24"/>
        </w:rPr>
        <w:t xml:space="preserve">a literatura </w:t>
      </w:r>
      <w:r w:rsidRPr="00836BF6">
        <w:rPr>
          <w:rFonts w:ascii="Times New Roman" w:hAnsi="Times New Roman" w:cs="Times New Roman"/>
          <w:sz w:val="24"/>
          <w:szCs w:val="24"/>
        </w:rPr>
        <w:t xml:space="preserve">e </w:t>
      </w:r>
      <w:r w:rsidR="008E674D">
        <w:rPr>
          <w:rFonts w:ascii="Times New Roman" w:hAnsi="Times New Roman" w:cs="Times New Roman"/>
          <w:sz w:val="24"/>
          <w:szCs w:val="24"/>
        </w:rPr>
        <w:t xml:space="preserve">de </w:t>
      </w:r>
      <w:r w:rsidRPr="00836BF6">
        <w:rPr>
          <w:rFonts w:ascii="Times New Roman" w:hAnsi="Times New Roman" w:cs="Times New Roman"/>
          <w:sz w:val="24"/>
          <w:szCs w:val="24"/>
        </w:rPr>
        <w:t xml:space="preserve">composições artísticas, possibilitar a aprendizagem da leitura e o desenvolvimento do imaginário </w:t>
      </w:r>
      <w:r w:rsidR="00261588">
        <w:rPr>
          <w:rFonts w:ascii="Times New Roman" w:hAnsi="Times New Roman" w:cs="Times New Roman"/>
          <w:sz w:val="24"/>
          <w:szCs w:val="24"/>
        </w:rPr>
        <w:t xml:space="preserve">entre </w:t>
      </w:r>
      <w:r w:rsidRPr="00836BF6">
        <w:rPr>
          <w:rFonts w:ascii="Times New Roman" w:hAnsi="Times New Roman" w:cs="Times New Roman"/>
          <w:sz w:val="24"/>
          <w:szCs w:val="24"/>
        </w:rPr>
        <w:t>educandos?</w:t>
      </w:r>
      <w:r w:rsidR="00703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07AFF" w14:textId="738BB034" w:rsidR="00294252" w:rsidRDefault="007F1C5E" w:rsidP="0029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20367" w:rsidRPr="00836BF6">
        <w:rPr>
          <w:rFonts w:ascii="Times New Roman" w:hAnsi="Times New Roman" w:cs="Times New Roman"/>
          <w:sz w:val="24"/>
          <w:szCs w:val="24"/>
        </w:rPr>
        <w:t xml:space="preserve"> projeto</w:t>
      </w:r>
      <w:r w:rsidR="00583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teve como tema</w:t>
      </w:r>
      <w:r w:rsidR="00520367" w:rsidRPr="00836BF6">
        <w:rPr>
          <w:rFonts w:ascii="Times New Roman" w:hAnsi="Times New Roman" w:cs="Times New Roman"/>
          <w:sz w:val="24"/>
          <w:szCs w:val="24"/>
        </w:rPr>
        <w:t xml:space="preserve">: </w:t>
      </w:r>
      <w:r w:rsidR="00A54D6A">
        <w:rPr>
          <w:rFonts w:ascii="Times New Roman" w:hAnsi="Times New Roman" w:cs="Times New Roman"/>
          <w:sz w:val="24"/>
          <w:szCs w:val="24"/>
        </w:rPr>
        <w:t>a</w:t>
      </w:r>
      <w:r w:rsidR="00520367" w:rsidRPr="00836BF6">
        <w:rPr>
          <w:rFonts w:ascii="Times New Roman" w:hAnsi="Times New Roman" w:cs="Times New Roman"/>
          <w:sz w:val="24"/>
          <w:szCs w:val="24"/>
        </w:rPr>
        <w:t xml:space="preserve"> influência que a narrativa da obra de Ana Clara Solon: “’Mundinho’: O menino que entregava marmita”</w:t>
      </w:r>
      <w:r w:rsidR="00761817">
        <w:rPr>
          <w:rFonts w:ascii="Times New Roman" w:hAnsi="Times New Roman" w:cs="Times New Roman"/>
          <w:sz w:val="24"/>
          <w:szCs w:val="24"/>
        </w:rPr>
        <w:t>;</w:t>
      </w:r>
      <w:r w:rsidR="00520367" w:rsidRPr="00836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367" w:rsidRPr="00836BF6">
        <w:rPr>
          <w:rFonts w:ascii="Times New Roman" w:hAnsi="Times New Roman" w:cs="Times New Roman"/>
          <w:sz w:val="24"/>
          <w:szCs w:val="24"/>
        </w:rPr>
        <w:t xml:space="preserve">a análise de </w:t>
      </w:r>
      <w:r w:rsidR="00E56B9B">
        <w:rPr>
          <w:rFonts w:ascii="Times New Roman" w:hAnsi="Times New Roman" w:cs="Times New Roman"/>
          <w:sz w:val="24"/>
          <w:szCs w:val="24"/>
        </w:rPr>
        <w:t xml:space="preserve">outras </w:t>
      </w:r>
      <w:r w:rsidR="000F5BBF">
        <w:rPr>
          <w:rFonts w:ascii="Times New Roman" w:hAnsi="Times New Roman" w:cs="Times New Roman"/>
          <w:sz w:val="24"/>
          <w:szCs w:val="24"/>
        </w:rPr>
        <w:t xml:space="preserve">obras </w:t>
      </w:r>
      <w:r w:rsidR="00E56B9B">
        <w:rPr>
          <w:rFonts w:ascii="Times New Roman" w:hAnsi="Times New Roman" w:cs="Times New Roman"/>
          <w:sz w:val="24"/>
          <w:szCs w:val="24"/>
        </w:rPr>
        <w:t>literárias</w:t>
      </w:r>
      <w:r w:rsidR="000F5BBF">
        <w:rPr>
          <w:rFonts w:ascii="Times New Roman" w:hAnsi="Times New Roman" w:cs="Times New Roman"/>
          <w:sz w:val="24"/>
          <w:szCs w:val="24"/>
        </w:rPr>
        <w:t xml:space="preserve"> </w:t>
      </w:r>
      <w:r w:rsidR="00CD0B4D">
        <w:rPr>
          <w:rFonts w:ascii="Times New Roman" w:hAnsi="Times New Roman" w:cs="Times New Roman"/>
          <w:sz w:val="24"/>
          <w:szCs w:val="24"/>
        </w:rPr>
        <w:t xml:space="preserve">e a subsequente </w:t>
      </w:r>
      <w:r w:rsidR="000F5BBF" w:rsidRPr="00836BF6">
        <w:rPr>
          <w:rFonts w:ascii="Times New Roman" w:hAnsi="Times New Roman" w:cs="Times New Roman"/>
          <w:sz w:val="24"/>
          <w:szCs w:val="24"/>
        </w:rPr>
        <w:t>composiç</w:t>
      </w:r>
      <w:r w:rsidR="009051AE">
        <w:rPr>
          <w:rFonts w:ascii="Times New Roman" w:hAnsi="Times New Roman" w:cs="Times New Roman"/>
          <w:sz w:val="24"/>
          <w:szCs w:val="24"/>
        </w:rPr>
        <w:t xml:space="preserve">ão </w:t>
      </w:r>
      <w:r w:rsidR="00ED7A21">
        <w:rPr>
          <w:rFonts w:ascii="Times New Roman" w:hAnsi="Times New Roman" w:cs="Times New Roman"/>
          <w:sz w:val="24"/>
          <w:szCs w:val="24"/>
        </w:rPr>
        <w:t xml:space="preserve">de arranjos </w:t>
      </w:r>
      <w:r w:rsidR="000F5BBF" w:rsidRPr="00836BF6">
        <w:rPr>
          <w:rFonts w:ascii="Times New Roman" w:hAnsi="Times New Roman" w:cs="Times New Roman"/>
          <w:sz w:val="24"/>
          <w:szCs w:val="24"/>
        </w:rPr>
        <w:t>artístic</w:t>
      </w:r>
      <w:r w:rsidR="00ED7A21">
        <w:rPr>
          <w:rFonts w:ascii="Times New Roman" w:hAnsi="Times New Roman" w:cs="Times New Roman"/>
          <w:sz w:val="24"/>
          <w:szCs w:val="24"/>
        </w:rPr>
        <w:t xml:space="preserve">os </w:t>
      </w:r>
      <w:r w:rsidR="00520367" w:rsidRPr="00836BF6">
        <w:rPr>
          <w:rFonts w:ascii="Times New Roman" w:hAnsi="Times New Roman" w:cs="Times New Roman"/>
          <w:sz w:val="24"/>
          <w:szCs w:val="24"/>
        </w:rPr>
        <w:t>pode</w:t>
      </w:r>
      <w:r w:rsidR="0013666D">
        <w:rPr>
          <w:rFonts w:ascii="Times New Roman" w:hAnsi="Times New Roman" w:cs="Times New Roman"/>
          <w:sz w:val="24"/>
          <w:szCs w:val="24"/>
        </w:rPr>
        <w:t>m</w:t>
      </w:r>
      <w:r w:rsidR="00520367"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055FB1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="00055FB1">
        <w:rPr>
          <w:rFonts w:ascii="Times New Roman" w:hAnsi="Times New Roman" w:cs="Times New Roman"/>
          <w:sz w:val="24"/>
          <w:szCs w:val="24"/>
        </w:rPr>
        <w:t xml:space="preserve"> </w:t>
      </w:r>
      <w:r w:rsidR="00520367" w:rsidRPr="00836BF6">
        <w:rPr>
          <w:rFonts w:ascii="Times New Roman" w:hAnsi="Times New Roman" w:cs="Times New Roman"/>
          <w:sz w:val="24"/>
          <w:szCs w:val="24"/>
        </w:rPr>
        <w:t>no estímulo à leitura e ao imaginário de estudantes.</w:t>
      </w:r>
      <w:r w:rsidR="00D20ECF">
        <w:rPr>
          <w:rFonts w:ascii="Times New Roman" w:hAnsi="Times New Roman" w:cs="Times New Roman"/>
          <w:sz w:val="24"/>
          <w:szCs w:val="24"/>
        </w:rPr>
        <w:t xml:space="preserve"> </w:t>
      </w:r>
      <w:r w:rsidR="00520367" w:rsidRPr="00836BF6">
        <w:rPr>
          <w:rFonts w:ascii="Times New Roman" w:hAnsi="Times New Roman" w:cs="Times New Roman"/>
          <w:sz w:val="24"/>
          <w:szCs w:val="24"/>
        </w:rPr>
        <w:t>Assim pensado, em razão desse livro tratar da história – com fundamento real – de uma criança do interior do Estado do Pará que ao se deslocar, em definitivo, para a capital, em busca de melhores oportunidades, descobriu a Arte, passando a desenvolvê-la, o que lhe proporcionou novos horizontes.</w:t>
      </w:r>
      <w:r w:rsidR="00D20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D566A" w14:textId="77777777" w:rsidR="00170540" w:rsidRDefault="00B230BE" w:rsidP="00170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>Consequentemente, como busca da identidade entre personagem/leitor-educando, tomou-se como objetivo geral: possibilitar a aprendizagem da leitura e o desenvolvimento do imaginário de estudantes do 6º ano, a partir d</w:t>
      </w:r>
      <w:r w:rsidR="00A265FE" w:rsidRPr="00836BF6">
        <w:rPr>
          <w:rFonts w:ascii="Times New Roman" w:hAnsi="Times New Roman" w:cs="Times New Roman"/>
          <w:sz w:val="24"/>
          <w:szCs w:val="24"/>
        </w:rPr>
        <w:t>e</w:t>
      </w:r>
      <w:r w:rsidRPr="00836BF6">
        <w:rPr>
          <w:rFonts w:ascii="Times New Roman" w:hAnsi="Times New Roman" w:cs="Times New Roman"/>
          <w:sz w:val="24"/>
          <w:szCs w:val="24"/>
        </w:rPr>
        <w:t xml:space="preserve"> objetivos específicos como: adotar a produção literária</w:t>
      </w:r>
      <w:r w:rsidR="00883769" w:rsidRPr="00836BF6">
        <w:rPr>
          <w:rFonts w:ascii="Times New Roman" w:hAnsi="Times New Roman" w:cs="Times New Roman"/>
          <w:sz w:val="24"/>
          <w:szCs w:val="24"/>
        </w:rPr>
        <w:t>,</w:t>
      </w:r>
      <w:r w:rsidRPr="00836BF6">
        <w:rPr>
          <w:rFonts w:ascii="Times New Roman" w:hAnsi="Times New Roman" w:cs="Times New Roman"/>
          <w:sz w:val="24"/>
          <w:szCs w:val="24"/>
        </w:rPr>
        <w:t xml:space="preserve"> específica</w:t>
      </w:r>
      <w:r w:rsidR="00883769" w:rsidRPr="00836BF6">
        <w:rPr>
          <w:rFonts w:ascii="Times New Roman" w:hAnsi="Times New Roman" w:cs="Times New Roman"/>
          <w:sz w:val="24"/>
          <w:szCs w:val="24"/>
        </w:rPr>
        <w:t>,</w:t>
      </w:r>
      <w:r w:rsidRPr="00836BF6">
        <w:rPr>
          <w:rFonts w:ascii="Times New Roman" w:hAnsi="Times New Roman" w:cs="Times New Roman"/>
          <w:sz w:val="24"/>
          <w:szCs w:val="24"/>
        </w:rPr>
        <w:t xml:space="preserve"> e de arranjos artísticos como estímulo à criatividade do imaginário; utilizar material de cunho artístico como instrumento para narrativas e, posteriormente, escrever as análises sobre as composições dos educandos, e observar de que maneira a produção de arranjos artísticos e </w:t>
      </w:r>
      <w:r w:rsidR="00DE700B">
        <w:rPr>
          <w:rFonts w:ascii="Times New Roman" w:hAnsi="Times New Roman" w:cs="Times New Roman"/>
          <w:sz w:val="24"/>
          <w:szCs w:val="24"/>
        </w:rPr>
        <w:t>a análise</w:t>
      </w:r>
      <w:r w:rsidRPr="00836BF6">
        <w:rPr>
          <w:rFonts w:ascii="Times New Roman" w:hAnsi="Times New Roman" w:cs="Times New Roman"/>
          <w:sz w:val="24"/>
          <w:szCs w:val="24"/>
        </w:rPr>
        <w:t xml:space="preserve"> de </w:t>
      </w:r>
      <w:r w:rsidR="00583F15">
        <w:rPr>
          <w:rFonts w:ascii="Times New Roman" w:hAnsi="Times New Roman" w:cs="Times New Roman"/>
          <w:sz w:val="24"/>
          <w:szCs w:val="24"/>
        </w:rPr>
        <w:t xml:space="preserve">obras </w:t>
      </w:r>
      <w:r w:rsidRPr="00836BF6">
        <w:rPr>
          <w:rFonts w:ascii="Times New Roman" w:hAnsi="Times New Roman" w:cs="Times New Roman"/>
          <w:sz w:val="24"/>
          <w:szCs w:val="24"/>
        </w:rPr>
        <w:t>artístic</w:t>
      </w:r>
      <w:r w:rsidR="00583F15"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 xml:space="preserve">s possibilitam o estímulo à escrita e à criatividade.  </w:t>
      </w:r>
    </w:p>
    <w:p w14:paraId="7DF90EFF" w14:textId="6E493EDB" w:rsidR="00FD6090" w:rsidRDefault="00B230BE" w:rsidP="001705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A metodologia adotada para o objetivo deste artigo foi o estudo fenomenológico sob os auspícios de </w:t>
      </w:r>
      <w:r w:rsidRPr="00836BF6">
        <w:rPr>
          <w:rFonts w:ascii="Times New Roman" w:eastAsia="Times New Roman" w:hAnsi="Times New Roman" w:cs="Times New Roman"/>
          <w:sz w:val="24"/>
          <w:szCs w:val="24"/>
        </w:rPr>
        <w:t xml:space="preserve">Barthes (1984), Joly (2007) e </w:t>
      </w:r>
      <w:r w:rsidRPr="00836BF6">
        <w:rPr>
          <w:rFonts w:ascii="Times New Roman" w:hAnsi="Times New Roman" w:cs="Times New Roman"/>
          <w:sz w:val="24"/>
          <w:szCs w:val="24"/>
        </w:rPr>
        <w:t>Perez (2016) para a análise dos registros fotográficos</w:t>
      </w:r>
      <w:r w:rsidRPr="00836BF6">
        <w:rPr>
          <w:rFonts w:ascii="Times New Roman" w:eastAsia="Times New Roman" w:hAnsi="Times New Roman" w:cs="Times New Roman"/>
          <w:sz w:val="24"/>
          <w:szCs w:val="24"/>
        </w:rPr>
        <w:t xml:space="preserve">. Enquanto que para </w:t>
      </w:r>
      <w:r w:rsidRPr="00836BF6">
        <w:rPr>
          <w:rFonts w:ascii="Times New Roman" w:hAnsi="Times New Roman" w:cs="Times New Roman"/>
          <w:sz w:val="24"/>
          <w:szCs w:val="24"/>
        </w:rPr>
        <w:t>o tema desenvolvido no projeto foi aplicado o estudo de Barbosa (2019). A pesquisa bibliográfica e exploratória para a elaboração deste artigo</w:t>
      </w:r>
      <w:r w:rsidR="0056737C">
        <w:rPr>
          <w:rFonts w:ascii="Times New Roman" w:hAnsi="Times New Roman" w:cs="Times New Roman"/>
          <w:sz w:val="24"/>
          <w:szCs w:val="24"/>
        </w:rPr>
        <w:t>, além</w:t>
      </w:r>
      <w:r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56737C">
        <w:rPr>
          <w:rFonts w:ascii="Times New Roman" w:hAnsi="Times New Roman" w:cs="Times New Roman"/>
          <w:sz w:val="24"/>
          <w:szCs w:val="24"/>
        </w:rPr>
        <w:t>do</w:t>
      </w:r>
      <w:r w:rsidRPr="00836BF6">
        <w:rPr>
          <w:rFonts w:ascii="Times New Roman" w:hAnsi="Times New Roman" w:cs="Times New Roman"/>
          <w:sz w:val="24"/>
          <w:szCs w:val="24"/>
        </w:rPr>
        <w:t xml:space="preserve"> uso do método da análise qualitativa dos dados, </w:t>
      </w:r>
      <w:r w:rsidR="0056737C" w:rsidRPr="00836BF6">
        <w:rPr>
          <w:rFonts w:ascii="Times New Roman" w:hAnsi="Times New Roman" w:cs="Times New Roman"/>
          <w:sz w:val="24"/>
          <w:szCs w:val="24"/>
        </w:rPr>
        <w:t>fic</w:t>
      </w:r>
      <w:r w:rsidR="00170540">
        <w:rPr>
          <w:rFonts w:ascii="Times New Roman" w:hAnsi="Times New Roman" w:cs="Times New Roman"/>
          <w:sz w:val="24"/>
          <w:szCs w:val="24"/>
        </w:rPr>
        <w:t>ou</w:t>
      </w:r>
      <w:r w:rsidR="0056737C" w:rsidRPr="00836BF6">
        <w:rPr>
          <w:rFonts w:ascii="Times New Roman" w:hAnsi="Times New Roman" w:cs="Times New Roman"/>
          <w:sz w:val="24"/>
          <w:szCs w:val="24"/>
        </w:rPr>
        <w:t xml:space="preserve"> sob à atenção de </w:t>
      </w:r>
      <w:r w:rsidRPr="00836BF6">
        <w:rPr>
          <w:rFonts w:ascii="Times New Roman" w:hAnsi="Times New Roman" w:cs="Times New Roman"/>
          <w:sz w:val="24"/>
          <w:szCs w:val="24"/>
        </w:rPr>
        <w:t>Lakatos e Marconi (2017).</w:t>
      </w:r>
    </w:p>
    <w:p w14:paraId="6FDF1727" w14:textId="48593AAF" w:rsidR="00B230BE" w:rsidRPr="00836BF6" w:rsidRDefault="00B230BE" w:rsidP="00B230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Dentro desse quadro de ações, o relatório conclusivo do projeto apontou ser possível a partir da análise do eu lírico da obra, da confecção de desenhos, pinturas, colagens, da montagem de pequenas estruturas artísticas, e da convivência com material produzido artisticamente, obter-se estímulo ao imaginário criativo e à leitura dos estudantes que apresentaram déficits na aprendizagem, dessas habilidades. Não sendo avaliadas outras variáveis como, por exemplo, o desenvolvimento cognitivo e a escrita.              </w:t>
      </w:r>
    </w:p>
    <w:p w14:paraId="1013A487" w14:textId="3D0912DC" w:rsidR="00067516" w:rsidRPr="00836BF6" w:rsidRDefault="00067516" w:rsidP="00067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0836BF6">
        <w:rPr>
          <w:rFonts w:ascii="Arial" w:eastAsia="Arial" w:hAnsi="Arial" w:cs="Arial"/>
          <w:color w:val="000000"/>
        </w:rPr>
        <w:t xml:space="preserve">  </w:t>
      </w:r>
    </w:p>
    <w:p w14:paraId="33D3CA30" w14:textId="4D8E613B" w:rsidR="000843A9" w:rsidRPr="00836BF6" w:rsidRDefault="00F612C5" w:rsidP="00084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b/>
          <w:bCs/>
          <w:sz w:val="24"/>
          <w:szCs w:val="24"/>
        </w:rPr>
        <w:t xml:space="preserve">1. EXECUÇÃO DO PROJETO </w:t>
      </w:r>
    </w:p>
    <w:p w14:paraId="5F006B07" w14:textId="51A8BC76" w:rsidR="000843A9" w:rsidRPr="00836BF6" w:rsidRDefault="00F27056" w:rsidP="000843A9">
      <w:pPr>
        <w:spacing w:after="0" w:line="360" w:lineRule="auto"/>
        <w:ind w:firstLine="708"/>
        <w:jc w:val="both"/>
        <w:rPr>
          <w:rStyle w:val="hgkelc"/>
          <w:rFonts w:ascii="Times New Roman" w:hAnsi="Times New Roman" w:cs="Times New Roman"/>
          <w:sz w:val="24"/>
          <w:szCs w:val="24"/>
          <w:lang w:val="pt-PT"/>
        </w:rPr>
      </w:pPr>
      <w:r w:rsidRPr="00836BF6">
        <w:rPr>
          <w:rFonts w:ascii="Times New Roman" w:hAnsi="Times New Roman" w:cs="Times New Roman"/>
          <w:sz w:val="24"/>
          <w:szCs w:val="24"/>
        </w:rPr>
        <w:t>O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 projeto de intervenção pedagógica foi executado com base no livro da professora </w:t>
      </w:r>
      <w:r w:rsidR="00EA0CA3" w:rsidRPr="00836BF6">
        <w:rPr>
          <w:rFonts w:ascii="Times New Roman" w:hAnsi="Times New Roman" w:cs="Times New Roman"/>
          <w:sz w:val="24"/>
          <w:szCs w:val="24"/>
        </w:rPr>
        <w:t xml:space="preserve">titular </w:t>
      </w:r>
      <w:r w:rsidR="00581C9F" w:rsidRPr="00836BF6">
        <w:rPr>
          <w:rFonts w:ascii="Times New Roman" w:hAnsi="Times New Roman" w:cs="Times New Roman"/>
          <w:sz w:val="24"/>
          <w:szCs w:val="24"/>
        </w:rPr>
        <w:t xml:space="preserve">do componente curricular Artes, </w:t>
      </w:r>
      <w:r w:rsidR="000843A9" w:rsidRPr="00836BF6">
        <w:rPr>
          <w:rFonts w:ascii="Times New Roman" w:hAnsi="Times New Roman" w:cs="Times New Roman"/>
          <w:sz w:val="24"/>
          <w:szCs w:val="24"/>
        </w:rPr>
        <w:t>Ana Clara Solon: “’Mundinho’: O menino que entregava marmita”. Para Brasil (2018)</w:t>
      </w:r>
      <w:r w:rsidR="002B270E">
        <w:rPr>
          <w:rFonts w:ascii="Times New Roman" w:hAnsi="Times New Roman" w:cs="Times New Roman"/>
          <w:sz w:val="24"/>
          <w:szCs w:val="24"/>
        </w:rPr>
        <w:t>: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 inserido no </w:t>
      </w:r>
      <w:r w:rsidR="001F0DAA">
        <w:rPr>
          <w:rFonts w:ascii="Times New Roman" w:hAnsi="Times New Roman" w:cs="Times New Roman"/>
          <w:sz w:val="24"/>
          <w:szCs w:val="24"/>
        </w:rPr>
        <w:t xml:space="preserve">Plano de Desenvolvimento </w:t>
      </w:r>
      <w:r w:rsidR="008076A2">
        <w:rPr>
          <w:rFonts w:ascii="Times New Roman" w:hAnsi="Times New Roman" w:cs="Times New Roman"/>
          <w:sz w:val="24"/>
          <w:szCs w:val="24"/>
        </w:rPr>
        <w:t xml:space="preserve">da Educação </w:t>
      </w:r>
      <w:r w:rsidR="008076A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843A9" w:rsidRPr="00836BF6">
        <w:rPr>
          <w:rFonts w:ascii="Times New Roman" w:hAnsi="Times New Roman" w:cs="Times New Roman"/>
          <w:sz w:val="24"/>
          <w:szCs w:val="24"/>
        </w:rPr>
        <w:t>PDE</w:t>
      </w:r>
      <w:r w:rsidR="008076A2">
        <w:rPr>
          <w:rFonts w:ascii="Times New Roman" w:hAnsi="Times New Roman" w:cs="Times New Roman"/>
          <w:sz w:val="24"/>
          <w:szCs w:val="24"/>
        </w:rPr>
        <w:t>)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, </w:t>
      </w:r>
      <w:r w:rsidR="000843A9" w:rsidRPr="00836BF6">
        <w:rPr>
          <w:rStyle w:val="hgkelc"/>
          <w:rFonts w:ascii="Times New Roman" w:hAnsi="Times New Roman" w:cs="Times New Roman"/>
          <w:sz w:val="24"/>
          <w:szCs w:val="24"/>
          <w:lang w:val="pt-PT"/>
        </w:rPr>
        <w:t xml:space="preserve">o projeto de intervenção pedagógica está relacionado à ideia de projetar para o futuro a intencionalidade da ação humana, com a intervenção do professor na realidade escolar. </w:t>
      </w:r>
    </w:p>
    <w:p w14:paraId="2E16D259" w14:textId="06320B75" w:rsidR="000843A9" w:rsidRPr="00836BF6" w:rsidRDefault="000843A9" w:rsidP="00084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Essa ação educativa foi realizada, no ano de 2023, na Escola Estadual de Ensino Fundamental e Médio João Batista de Moura Carvalho, localizada no distrito de Benfica, cidade de Benevides, região metropolitana de Belém, capital do Estado do Pará, na Amazônia </w:t>
      </w:r>
      <w:r w:rsidR="000146B0" w:rsidRPr="00836BF6">
        <w:rPr>
          <w:rFonts w:ascii="Times New Roman" w:hAnsi="Times New Roman" w:cs="Times New Roman"/>
          <w:sz w:val="24"/>
          <w:szCs w:val="24"/>
        </w:rPr>
        <w:t>b</w:t>
      </w:r>
      <w:r w:rsidRPr="00836BF6">
        <w:rPr>
          <w:rFonts w:ascii="Times New Roman" w:hAnsi="Times New Roman" w:cs="Times New Roman"/>
          <w:sz w:val="24"/>
          <w:szCs w:val="24"/>
        </w:rPr>
        <w:t xml:space="preserve">rasileira. Os participantes do projeto foram 32 educandos do 6º ano do ensino fundamental, adolescentes residentes às adjacências da escola que abriga cerca de 226 estudantes do fundamental e séries iniciais, somados a 223 discentes do ensino médio.   </w:t>
      </w:r>
    </w:p>
    <w:p w14:paraId="3DFB9B63" w14:textId="3C8DAD38" w:rsidR="00001B4F" w:rsidRDefault="000843A9" w:rsidP="008C7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Style w:val="hgkelc"/>
          <w:rFonts w:ascii="Times New Roman" w:hAnsi="Times New Roman" w:cs="Times New Roman"/>
          <w:sz w:val="24"/>
          <w:szCs w:val="24"/>
          <w:lang w:val="pt-PT"/>
        </w:rPr>
        <w:t>Preliminarmente,</w:t>
      </w:r>
      <w:r w:rsidRPr="00836BF6">
        <w:rPr>
          <w:rFonts w:ascii="Times New Roman" w:hAnsi="Times New Roman" w:cs="Times New Roman"/>
          <w:sz w:val="24"/>
          <w:szCs w:val="24"/>
        </w:rPr>
        <w:t xml:space="preserve"> foi feito </w:t>
      </w:r>
      <w:r w:rsidR="00597B2C" w:rsidRPr="00836BF6">
        <w:rPr>
          <w:rFonts w:ascii="Times New Roman" w:hAnsi="Times New Roman" w:cs="Times New Roman"/>
          <w:sz w:val="24"/>
          <w:szCs w:val="24"/>
        </w:rPr>
        <w:t>o</w:t>
      </w:r>
      <w:r w:rsidRPr="00836BF6">
        <w:rPr>
          <w:rFonts w:ascii="Times New Roman" w:hAnsi="Times New Roman" w:cs="Times New Roman"/>
          <w:sz w:val="24"/>
          <w:szCs w:val="24"/>
        </w:rPr>
        <w:t xml:space="preserve"> levantamento inicial (questionário) para a identificação de </w:t>
      </w:r>
      <w:proofErr w:type="spellStart"/>
      <w:r w:rsidRPr="00836BF6">
        <w:rPr>
          <w:rFonts w:ascii="Times New Roman" w:hAnsi="Times New Roman" w:cs="Times New Roman"/>
          <w:sz w:val="24"/>
          <w:szCs w:val="24"/>
        </w:rPr>
        <w:t>pontos-chave</w:t>
      </w:r>
      <w:proofErr w:type="spellEnd"/>
      <w:r w:rsidRPr="00836BF6">
        <w:rPr>
          <w:rFonts w:ascii="Times New Roman" w:hAnsi="Times New Roman" w:cs="Times New Roman"/>
          <w:sz w:val="24"/>
          <w:szCs w:val="24"/>
        </w:rPr>
        <w:t xml:space="preserve"> (grau de leitura; grau de desenvolvimento do imaginário) que seriam trabalhados. Posteriormente, deu-se </w:t>
      </w:r>
      <w:r w:rsidRPr="00836BF6">
        <w:rPr>
          <w:rFonts w:ascii="Times New Roman" w:hAnsi="Times New Roman" w:cs="Times New Roman"/>
          <w:i/>
          <w:iCs/>
          <w:sz w:val="24"/>
          <w:szCs w:val="24"/>
        </w:rPr>
        <w:t>spoiler</w:t>
      </w:r>
      <w:r w:rsidRPr="00836BF6">
        <w:rPr>
          <w:rFonts w:ascii="Times New Roman" w:hAnsi="Times New Roman" w:cs="Times New Roman"/>
          <w:sz w:val="24"/>
          <w:szCs w:val="24"/>
        </w:rPr>
        <w:t xml:space="preserve"> sobre o perfil psicológico d</w:t>
      </w:r>
      <w:r w:rsidR="00063814" w:rsidRPr="00836BF6">
        <w:rPr>
          <w:rFonts w:ascii="Times New Roman" w:hAnsi="Times New Roman" w:cs="Times New Roman"/>
          <w:sz w:val="24"/>
          <w:szCs w:val="24"/>
        </w:rPr>
        <w:t>o</w:t>
      </w:r>
      <w:r w:rsidRPr="00836BF6">
        <w:rPr>
          <w:rFonts w:ascii="Times New Roman" w:hAnsi="Times New Roman" w:cs="Times New Roman"/>
          <w:sz w:val="24"/>
          <w:szCs w:val="24"/>
        </w:rPr>
        <w:t xml:space="preserve"> personagem de codinome “Mundinho”, protagonista da obra, e de como fora narrada à vida dessa criança no livro de autoria própria da professora. O objetivo desse procedimento </w:t>
      </w:r>
      <w:r w:rsidR="002A77B6">
        <w:rPr>
          <w:rFonts w:ascii="Times New Roman" w:hAnsi="Times New Roman" w:cs="Times New Roman"/>
          <w:sz w:val="24"/>
          <w:szCs w:val="24"/>
        </w:rPr>
        <w:t>foi</w:t>
      </w:r>
      <w:r w:rsidRPr="00836BF6">
        <w:rPr>
          <w:rFonts w:ascii="Times New Roman" w:hAnsi="Times New Roman" w:cs="Times New Roman"/>
          <w:sz w:val="24"/>
          <w:szCs w:val="24"/>
        </w:rPr>
        <w:t xml:space="preserve"> fazer com que os estudantes se identifi</w:t>
      </w:r>
      <w:r w:rsidR="00794480">
        <w:rPr>
          <w:rFonts w:ascii="Times New Roman" w:hAnsi="Times New Roman" w:cs="Times New Roman"/>
          <w:sz w:val="24"/>
          <w:szCs w:val="24"/>
        </w:rPr>
        <w:t>cass</w:t>
      </w:r>
      <w:r w:rsidRPr="00836BF6">
        <w:rPr>
          <w:rFonts w:ascii="Times New Roman" w:hAnsi="Times New Roman" w:cs="Times New Roman"/>
          <w:sz w:val="24"/>
          <w:szCs w:val="24"/>
        </w:rPr>
        <w:t>em como part</w:t>
      </w:r>
      <w:r w:rsidR="00B90F16">
        <w:rPr>
          <w:rFonts w:ascii="Times New Roman" w:hAnsi="Times New Roman" w:cs="Times New Roman"/>
          <w:sz w:val="24"/>
          <w:szCs w:val="24"/>
        </w:rPr>
        <w:t>í</w:t>
      </w:r>
      <w:r w:rsidRPr="00836BF6">
        <w:rPr>
          <w:rFonts w:ascii="Times New Roman" w:hAnsi="Times New Roman" w:cs="Times New Roman"/>
          <w:sz w:val="24"/>
          <w:szCs w:val="24"/>
        </w:rPr>
        <w:t>cip</w:t>
      </w:r>
      <w:r w:rsidR="00794480">
        <w:rPr>
          <w:rFonts w:ascii="Times New Roman" w:hAnsi="Times New Roman" w:cs="Times New Roman"/>
          <w:sz w:val="24"/>
          <w:szCs w:val="24"/>
        </w:rPr>
        <w:t xml:space="preserve">es </w:t>
      </w:r>
      <w:r w:rsidRPr="00836BF6">
        <w:rPr>
          <w:rFonts w:ascii="Times New Roman" w:hAnsi="Times New Roman" w:cs="Times New Roman"/>
          <w:sz w:val="24"/>
          <w:szCs w:val="24"/>
        </w:rPr>
        <w:t xml:space="preserve">do processo de construção coletiva, por meio do exercício da leitura dos vários estilos de produção textual </w:t>
      </w:r>
      <w:r w:rsidR="006E26D5">
        <w:rPr>
          <w:rFonts w:ascii="Times New Roman" w:hAnsi="Times New Roman" w:cs="Times New Roman"/>
          <w:sz w:val="24"/>
          <w:szCs w:val="24"/>
        </w:rPr>
        <w:t>(</w:t>
      </w:r>
      <w:r w:rsidR="006E26D5" w:rsidRPr="00836BF6">
        <w:rPr>
          <w:rFonts w:ascii="Times New Roman" w:hAnsi="Times New Roman" w:cs="Times New Roman"/>
          <w:sz w:val="24"/>
          <w:szCs w:val="24"/>
        </w:rPr>
        <w:t>SILVA</w:t>
      </w:r>
      <w:r w:rsidR="006E26D5">
        <w:rPr>
          <w:rFonts w:ascii="Times New Roman" w:hAnsi="Times New Roman" w:cs="Times New Roman"/>
          <w:sz w:val="24"/>
          <w:szCs w:val="24"/>
        </w:rPr>
        <w:t>;</w:t>
      </w:r>
      <w:r w:rsidR="006E26D5" w:rsidRPr="00836BF6">
        <w:rPr>
          <w:rFonts w:ascii="Times New Roman" w:hAnsi="Times New Roman" w:cs="Times New Roman"/>
          <w:sz w:val="24"/>
          <w:szCs w:val="24"/>
        </w:rPr>
        <w:t xml:space="preserve"> QUEIROGA</w:t>
      </w:r>
      <w:r w:rsidR="006E26D5">
        <w:rPr>
          <w:rFonts w:ascii="Times New Roman" w:hAnsi="Times New Roman" w:cs="Times New Roman"/>
          <w:sz w:val="24"/>
          <w:szCs w:val="24"/>
        </w:rPr>
        <w:t xml:space="preserve">, </w:t>
      </w:r>
      <w:r w:rsidRPr="00836BF6">
        <w:rPr>
          <w:rFonts w:ascii="Times New Roman" w:hAnsi="Times New Roman" w:cs="Times New Roman"/>
          <w:sz w:val="24"/>
          <w:szCs w:val="24"/>
        </w:rPr>
        <w:t>20</w:t>
      </w:r>
      <w:r w:rsidR="00FD66E6" w:rsidRPr="00836BF6">
        <w:rPr>
          <w:rFonts w:ascii="Times New Roman" w:hAnsi="Times New Roman" w:cs="Times New Roman"/>
          <w:sz w:val="24"/>
          <w:szCs w:val="24"/>
        </w:rPr>
        <w:t>21</w:t>
      </w:r>
      <w:r w:rsidR="00412C07">
        <w:rPr>
          <w:rFonts w:ascii="Times New Roman" w:hAnsi="Times New Roman" w:cs="Times New Roman"/>
          <w:sz w:val="24"/>
          <w:szCs w:val="24"/>
        </w:rPr>
        <w:t>)</w:t>
      </w:r>
      <w:r w:rsidR="006E26D5">
        <w:rPr>
          <w:rFonts w:ascii="Times New Roman" w:hAnsi="Times New Roman" w:cs="Times New Roman"/>
          <w:sz w:val="24"/>
          <w:szCs w:val="24"/>
        </w:rPr>
        <w:t>.</w:t>
      </w:r>
      <w:r w:rsidR="00B17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C49E" w14:textId="652C9CD7" w:rsidR="00A4381A" w:rsidRDefault="00986376" w:rsidP="00084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Para Alencar e Sousa (2021), a aprendizagem da Literatura na escola deve ser conduzida pelo docente, </w:t>
      </w:r>
      <w:r w:rsidR="0061253D">
        <w:rPr>
          <w:rFonts w:ascii="Times New Roman" w:hAnsi="Times New Roman" w:cs="Times New Roman"/>
          <w:sz w:val="24"/>
          <w:szCs w:val="24"/>
        </w:rPr>
        <w:t>com a utilização de todo e qualquer recurso existente</w:t>
      </w:r>
      <w:r w:rsidR="007B407A">
        <w:rPr>
          <w:rFonts w:ascii="Times New Roman" w:hAnsi="Times New Roman" w:cs="Times New Roman"/>
          <w:sz w:val="24"/>
          <w:szCs w:val="24"/>
        </w:rPr>
        <w:t>, visto que o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 ato de ler é, fundamentalmente, um ato de conhecimento. E conhecer significa perceber as forças e as relações existentes na natureza </w:t>
      </w:r>
      <w:r w:rsidR="007B2A7E" w:rsidRPr="00836BF6">
        <w:rPr>
          <w:rFonts w:ascii="Times New Roman" w:hAnsi="Times New Roman" w:cs="Times New Roman"/>
          <w:sz w:val="24"/>
          <w:szCs w:val="24"/>
        </w:rPr>
        <w:t xml:space="preserve">(animal/vegetal/mineral) 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e </w:t>
      </w:r>
      <w:r w:rsidR="00EA20FE" w:rsidRPr="00836BF6">
        <w:rPr>
          <w:rFonts w:ascii="Times New Roman" w:hAnsi="Times New Roman" w:cs="Times New Roman"/>
          <w:sz w:val="24"/>
          <w:szCs w:val="24"/>
        </w:rPr>
        <w:t>n</w:t>
      </w:r>
      <w:r w:rsidR="00500029">
        <w:rPr>
          <w:rFonts w:ascii="Times New Roman" w:hAnsi="Times New Roman" w:cs="Times New Roman"/>
          <w:sz w:val="24"/>
          <w:szCs w:val="24"/>
        </w:rPr>
        <w:t>a sociedade humana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. </w:t>
      </w:r>
      <w:r w:rsidR="007803B5" w:rsidRPr="00836BF6">
        <w:rPr>
          <w:rFonts w:ascii="Times New Roman" w:hAnsi="Times New Roman" w:cs="Times New Roman"/>
          <w:sz w:val="24"/>
          <w:szCs w:val="24"/>
        </w:rPr>
        <w:t>Dentro desse circu</w:t>
      </w:r>
      <w:r w:rsidR="00053EBC" w:rsidRPr="00836BF6">
        <w:rPr>
          <w:rFonts w:ascii="Times New Roman" w:hAnsi="Times New Roman" w:cs="Times New Roman"/>
          <w:sz w:val="24"/>
          <w:szCs w:val="24"/>
        </w:rPr>
        <w:t>ito, a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 história real do personagem “Mundinho” aponta ser possível toda criança apre</w:t>
      </w:r>
      <w:r w:rsidR="00CC597B">
        <w:rPr>
          <w:rFonts w:ascii="Times New Roman" w:hAnsi="Times New Roman" w:cs="Times New Roman"/>
          <w:sz w:val="24"/>
          <w:szCs w:val="24"/>
        </w:rPr>
        <w:t>e</w:t>
      </w:r>
      <w:r w:rsidR="000843A9" w:rsidRPr="00836BF6">
        <w:rPr>
          <w:rFonts w:ascii="Times New Roman" w:hAnsi="Times New Roman" w:cs="Times New Roman"/>
          <w:sz w:val="24"/>
          <w:szCs w:val="24"/>
        </w:rPr>
        <w:t>nder, a menos por causa de distúrbios neurológicos graves.</w:t>
      </w:r>
      <w:r w:rsidR="00DB31C5">
        <w:rPr>
          <w:rFonts w:ascii="Times New Roman" w:hAnsi="Times New Roman" w:cs="Times New Roman"/>
          <w:sz w:val="24"/>
          <w:szCs w:val="24"/>
        </w:rPr>
        <w:t xml:space="preserve"> </w:t>
      </w:r>
      <w:r w:rsidR="00B13659">
        <w:rPr>
          <w:rFonts w:ascii="Times New Roman" w:hAnsi="Times New Roman" w:cs="Times New Roman"/>
          <w:sz w:val="24"/>
          <w:szCs w:val="24"/>
        </w:rPr>
        <w:t>A figura a seguir</w:t>
      </w:r>
      <w:r w:rsidR="00391337">
        <w:rPr>
          <w:rFonts w:ascii="Times New Roman" w:hAnsi="Times New Roman" w:cs="Times New Roman"/>
          <w:sz w:val="24"/>
          <w:szCs w:val="24"/>
        </w:rPr>
        <w:t>,</w:t>
      </w:r>
      <w:r w:rsidR="00B13659">
        <w:rPr>
          <w:rFonts w:ascii="Times New Roman" w:hAnsi="Times New Roman" w:cs="Times New Roman"/>
          <w:sz w:val="24"/>
          <w:szCs w:val="24"/>
        </w:rPr>
        <w:t xml:space="preserve"> de número 1, mostra o momento em que um estudante man</w:t>
      </w:r>
      <w:r w:rsidR="00CC597B">
        <w:rPr>
          <w:rFonts w:ascii="Times New Roman" w:hAnsi="Times New Roman" w:cs="Times New Roman"/>
          <w:sz w:val="24"/>
          <w:szCs w:val="24"/>
        </w:rPr>
        <w:t>useia</w:t>
      </w:r>
      <w:r w:rsidR="00B13659">
        <w:rPr>
          <w:rFonts w:ascii="Times New Roman" w:hAnsi="Times New Roman" w:cs="Times New Roman"/>
          <w:sz w:val="24"/>
          <w:szCs w:val="24"/>
        </w:rPr>
        <w:t xml:space="preserve"> a obra</w:t>
      </w:r>
      <w:r w:rsidR="006000E7">
        <w:rPr>
          <w:rFonts w:ascii="Times New Roman" w:hAnsi="Times New Roman" w:cs="Times New Roman"/>
          <w:sz w:val="24"/>
          <w:szCs w:val="24"/>
        </w:rPr>
        <w:t>,</w:t>
      </w:r>
      <w:r w:rsidR="00B575F0">
        <w:rPr>
          <w:rFonts w:ascii="Times New Roman" w:hAnsi="Times New Roman" w:cs="Times New Roman"/>
          <w:sz w:val="24"/>
          <w:szCs w:val="24"/>
        </w:rPr>
        <w:t xml:space="preserve"> </w:t>
      </w:r>
      <w:r w:rsidR="00C01AAB">
        <w:rPr>
          <w:rFonts w:ascii="Times New Roman" w:hAnsi="Times New Roman" w:cs="Times New Roman"/>
          <w:sz w:val="24"/>
          <w:szCs w:val="24"/>
        </w:rPr>
        <w:t xml:space="preserve">apresentada como </w:t>
      </w:r>
      <w:r w:rsidR="00B575F0">
        <w:rPr>
          <w:rFonts w:ascii="Times New Roman" w:hAnsi="Times New Roman" w:cs="Times New Roman"/>
          <w:sz w:val="24"/>
          <w:szCs w:val="24"/>
        </w:rPr>
        <w:t>objeto</w:t>
      </w:r>
      <w:r w:rsidR="00D377FC">
        <w:rPr>
          <w:rFonts w:ascii="Times New Roman" w:hAnsi="Times New Roman" w:cs="Times New Roman"/>
          <w:sz w:val="24"/>
          <w:szCs w:val="24"/>
        </w:rPr>
        <w:t xml:space="preserve"> da intervenção</w:t>
      </w:r>
      <w:r w:rsidR="00FA65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0714" w14:textId="27C1B042" w:rsidR="00A4381A" w:rsidRPr="00C82D41" w:rsidRDefault="00604476" w:rsidP="00A43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B482A7" wp14:editId="4B518541">
            <wp:simplePos x="0" y="0"/>
            <wp:positionH relativeFrom="column">
              <wp:posOffset>710565</wp:posOffset>
            </wp:positionH>
            <wp:positionV relativeFrom="paragraph">
              <wp:posOffset>196215</wp:posOffset>
            </wp:positionV>
            <wp:extent cx="4170045" cy="2228850"/>
            <wp:effectExtent l="0" t="0" r="1905" b="0"/>
            <wp:wrapNone/>
            <wp:docPr id="9058642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1A" w:rsidRPr="00F86731">
        <w:rPr>
          <w:rFonts w:ascii="Times New Roman" w:hAnsi="Times New Roman" w:cs="Times New Roman"/>
          <w:b/>
          <w:bCs/>
          <w:sz w:val="24"/>
          <w:szCs w:val="24"/>
        </w:rPr>
        <w:t>Figura</w:t>
      </w:r>
      <w:r w:rsidR="00A4381A" w:rsidRPr="00C82D41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="00A4381A" w:rsidRPr="00C82D41">
        <w:rPr>
          <w:rFonts w:ascii="Times New Roman" w:hAnsi="Times New Roman" w:cs="Times New Roman"/>
          <w:sz w:val="24"/>
          <w:szCs w:val="24"/>
        </w:rPr>
        <w:t>Apresentação da obra</w:t>
      </w:r>
      <w:r w:rsidR="00A4381A">
        <w:rPr>
          <w:rFonts w:ascii="Times New Roman" w:hAnsi="Times New Roman" w:cs="Times New Roman"/>
          <w:sz w:val="24"/>
          <w:szCs w:val="24"/>
        </w:rPr>
        <w:t xml:space="preserve"> </w:t>
      </w:r>
      <w:r w:rsidR="00A4381A" w:rsidRPr="00C82D41">
        <w:rPr>
          <w:rFonts w:ascii="Times New Roman" w:hAnsi="Times New Roman" w:cs="Times New Roman"/>
          <w:sz w:val="24"/>
          <w:szCs w:val="24"/>
        </w:rPr>
        <w:t>aos educandos</w:t>
      </w:r>
      <w:r w:rsidR="00A4381A">
        <w:rPr>
          <w:rFonts w:ascii="Times New Roman" w:hAnsi="Times New Roman" w:cs="Times New Roman"/>
          <w:sz w:val="24"/>
          <w:szCs w:val="24"/>
        </w:rPr>
        <w:t>.</w:t>
      </w:r>
      <w:r w:rsidR="00A4381A" w:rsidRPr="00C82D41">
        <w:rPr>
          <w:rFonts w:ascii="Times New Roman" w:hAnsi="Times New Roman" w:cs="Times New Roman"/>
          <w:sz w:val="24"/>
          <w:szCs w:val="24"/>
        </w:rPr>
        <w:t xml:space="preserve"> </w:t>
      </w:r>
      <w:r w:rsidR="002B4FAB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A547" wp14:editId="61FAAF89">
                <wp:simplePos x="0" y="0"/>
                <wp:positionH relativeFrom="column">
                  <wp:posOffset>701909</wp:posOffset>
                </wp:positionH>
                <wp:positionV relativeFrom="paragraph">
                  <wp:posOffset>186276</wp:posOffset>
                </wp:positionV>
                <wp:extent cx="4183561" cy="2384733"/>
                <wp:effectExtent l="0" t="0" r="0" b="0"/>
                <wp:wrapNone/>
                <wp:docPr id="1014780074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561" cy="2384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6" style="position:absolute;margin-left:55.25pt;margin-top:14.65pt;width:329.4pt;height:1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" filled="f" stroked="f" strokeweight="1pt"/>
            </w:pict>
          </mc:Fallback>
        </mc:AlternateContent>
      </w:r>
    </w:p>
    <w:p w14:paraId="492A53B2" w14:textId="6A18B6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9ADCD" w14:textId="777777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D7F04" w14:textId="777777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EABDF" w14:textId="777777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67BF" w14:textId="777777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CED25" w14:textId="77777777" w:rsidR="00A4381A" w:rsidRPr="00C82D41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2675A" w14:textId="77777777" w:rsidR="00A4381A" w:rsidRDefault="00A4381A" w:rsidP="00A438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9F3C967" w14:textId="3AAA8715" w:rsidR="00A4381A" w:rsidRDefault="00604476" w:rsidP="00A438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0D58" wp14:editId="2EB7579D">
                <wp:simplePos x="0" y="0"/>
                <wp:positionH relativeFrom="column">
                  <wp:posOffset>715571</wp:posOffset>
                </wp:positionH>
                <wp:positionV relativeFrom="paragraph">
                  <wp:posOffset>328337</wp:posOffset>
                </wp:positionV>
                <wp:extent cx="2051050" cy="328295"/>
                <wp:effectExtent l="0" t="0" r="0" b="0"/>
                <wp:wrapNone/>
                <wp:docPr id="1324078605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85D48" w14:textId="77777777" w:rsidR="00A4381A" w:rsidRPr="00360A94" w:rsidRDefault="00A4381A" w:rsidP="00A4381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0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Acervo pessoal (2023)</w:t>
                            </w:r>
                            <w:proofErr w:type="gramStart"/>
                            <w:r w:rsidRPr="00360A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roofErr w:type="gram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6.35pt;margin-top:25.85pt;width:161.5pt;height:2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" filled="f" stroked="f" strokeweight=".5pt">
                <v:textbox>
                  <w:txbxContent>
                    <w:p w14:paraId="31685D48" w14:textId="77777777" w:rsidR="00A4381A" w:rsidRPr="00360A94" w:rsidRDefault="00A4381A" w:rsidP="00A4381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0A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Fonte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Acervo pessoal (2023)</w:t>
                      </w:r>
                      <w:proofErr w:type="gramStart"/>
                      <w:r w:rsidRPr="00360A9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</w:p>
    <w:p w14:paraId="72BA034C" w14:textId="3E9E22A4" w:rsidR="0020484F" w:rsidRDefault="0020484F" w:rsidP="00A438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D3083" w14:textId="53F835DA" w:rsidR="00895096" w:rsidRPr="00836BF6" w:rsidRDefault="000843A9" w:rsidP="00084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C74">
        <w:rPr>
          <w:rFonts w:ascii="Times New Roman" w:hAnsi="Times New Roman" w:cs="Times New Roman"/>
          <w:sz w:val="24"/>
          <w:szCs w:val="24"/>
        </w:rPr>
        <w:t xml:space="preserve">Bourdieu (2017) afirma </w:t>
      </w:r>
      <w:r w:rsidR="00D94DA9">
        <w:rPr>
          <w:rFonts w:ascii="Times New Roman" w:hAnsi="Times New Roman" w:cs="Times New Roman"/>
          <w:sz w:val="24"/>
          <w:szCs w:val="24"/>
        </w:rPr>
        <w:t>ser</w:t>
      </w:r>
      <w:r w:rsidRPr="00854C74">
        <w:rPr>
          <w:rFonts w:ascii="Times New Roman" w:hAnsi="Times New Roman" w:cs="Times New Roman"/>
          <w:sz w:val="24"/>
          <w:szCs w:val="24"/>
        </w:rPr>
        <w:t xml:space="preserve"> a herança carregada pela criança, denominada capital cultural – definido por códigos culturais – que influencia satisfatória ou negativamente em sua aprendizagem como estudante, precisamente, o que passou a fazer diferença </w:t>
      </w:r>
      <w:r w:rsidR="001527DE" w:rsidRPr="00854C74">
        <w:rPr>
          <w:rFonts w:ascii="Times New Roman" w:hAnsi="Times New Roman" w:cs="Times New Roman"/>
          <w:sz w:val="24"/>
          <w:szCs w:val="24"/>
        </w:rPr>
        <w:t>n</w:t>
      </w:r>
      <w:r w:rsidRPr="00854C74">
        <w:rPr>
          <w:rFonts w:ascii="Times New Roman" w:hAnsi="Times New Roman" w:cs="Times New Roman"/>
          <w:sz w:val="24"/>
          <w:szCs w:val="24"/>
        </w:rPr>
        <w:t xml:space="preserve">a vida de “Mundinho”, ao adquiri-lo (capital cultural) a partir do conhecimento da Arte, quando se mudara para Belém-PA. </w:t>
      </w:r>
      <w:r w:rsidR="00095967">
        <w:rPr>
          <w:rFonts w:ascii="Times New Roman" w:hAnsi="Times New Roman" w:cs="Times New Roman"/>
          <w:sz w:val="24"/>
          <w:szCs w:val="24"/>
        </w:rPr>
        <w:t>Precis</w:t>
      </w:r>
      <w:r w:rsidRPr="00854C74">
        <w:rPr>
          <w:rFonts w:ascii="Times New Roman" w:hAnsi="Times New Roman" w:cs="Times New Roman"/>
          <w:sz w:val="24"/>
          <w:szCs w:val="24"/>
        </w:rPr>
        <w:t>amente, o que pretend</w:t>
      </w:r>
      <w:r w:rsidR="006945DC" w:rsidRPr="00854C74">
        <w:rPr>
          <w:rFonts w:ascii="Times New Roman" w:hAnsi="Times New Roman" w:cs="Times New Roman"/>
          <w:sz w:val="24"/>
          <w:szCs w:val="24"/>
        </w:rPr>
        <w:t>i</w:t>
      </w:r>
      <w:r w:rsidR="00A056B8">
        <w:rPr>
          <w:rFonts w:ascii="Times New Roman" w:hAnsi="Times New Roman" w:cs="Times New Roman"/>
          <w:sz w:val="24"/>
          <w:szCs w:val="24"/>
        </w:rPr>
        <w:t xml:space="preserve"> de imediato</w:t>
      </w:r>
      <w:r w:rsidRPr="00854C74">
        <w:rPr>
          <w:rFonts w:ascii="Times New Roman" w:hAnsi="Times New Roman" w:cs="Times New Roman"/>
          <w:sz w:val="24"/>
          <w:szCs w:val="24"/>
        </w:rPr>
        <w:t xml:space="preserve">, </w:t>
      </w:r>
      <w:r w:rsidR="00345B9A" w:rsidRPr="00854C74">
        <w:rPr>
          <w:rFonts w:ascii="Times New Roman" w:hAnsi="Times New Roman" w:cs="Times New Roman"/>
          <w:sz w:val="24"/>
          <w:szCs w:val="24"/>
        </w:rPr>
        <w:t>para</w:t>
      </w:r>
      <w:r w:rsidRPr="00854C74">
        <w:rPr>
          <w:rFonts w:ascii="Times New Roman" w:hAnsi="Times New Roman" w:cs="Times New Roman"/>
          <w:sz w:val="24"/>
          <w:szCs w:val="24"/>
        </w:rPr>
        <w:t xml:space="preserve"> a turma </w:t>
      </w:r>
      <w:r w:rsidR="00345B9A" w:rsidRPr="00854C74">
        <w:rPr>
          <w:rFonts w:ascii="Times New Roman" w:hAnsi="Times New Roman" w:cs="Times New Roman"/>
          <w:sz w:val="24"/>
          <w:szCs w:val="24"/>
        </w:rPr>
        <w:t xml:space="preserve">com </w:t>
      </w:r>
      <w:r w:rsidRPr="00854C74">
        <w:rPr>
          <w:rFonts w:ascii="Times New Roman" w:hAnsi="Times New Roman" w:cs="Times New Roman"/>
          <w:sz w:val="24"/>
          <w:szCs w:val="24"/>
        </w:rPr>
        <w:t>a qual desenvolv</w:t>
      </w:r>
      <w:r w:rsidR="00B603F9" w:rsidRPr="00854C74">
        <w:rPr>
          <w:rFonts w:ascii="Times New Roman" w:hAnsi="Times New Roman" w:cs="Times New Roman"/>
          <w:sz w:val="24"/>
          <w:szCs w:val="24"/>
        </w:rPr>
        <w:t>i</w:t>
      </w:r>
      <w:r w:rsidRPr="00854C74">
        <w:rPr>
          <w:rFonts w:ascii="Times New Roman" w:hAnsi="Times New Roman" w:cs="Times New Roman"/>
          <w:sz w:val="24"/>
          <w:szCs w:val="24"/>
        </w:rPr>
        <w:t xml:space="preserve"> o projeto, senão: levá-los ao conhecimento das diversas formas de Arte, a partir d</w:t>
      </w:r>
      <w:r w:rsidR="00D84591" w:rsidRPr="00854C74">
        <w:rPr>
          <w:rFonts w:ascii="Times New Roman" w:hAnsi="Times New Roman" w:cs="Times New Roman"/>
          <w:sz w:val="24"/>
          <w:szCs w:val="24"/>
        </w:rPr>
        <w:t>e minh</w:t>
      </w:r>
      <w:r w:rsidRPr="00854C74">
        <w:rPr>
          <w:rFonts w:ascii="Times New Roman" w:hAnsi="Times New Roman" w:cs="Times New Roman"/>
          <w:sz w:val="24"/>
          <w:szCs w:val="24"/>
        </w:rPr>
        <w:t xml:space="preserve">a própria </w:t>
      </w:r>
      <w:r w:rsidR="00C526AD" w:rsidRPr="00854C74">
        <w:rPr>
          <w:rFonts w:ascii="Times New Roman" w:hAnsi="Times New Roman" w:cs="Times New Roman"/>
          <w:sz w:val="24"/>
          <w:szCs w:val="24"/>
        </w:rPr>
        <w:t>obr</w:t>
      </w:r>
      <w:r w:rsidRPr="00854C74">
        <w:rPr>
          <w:rFonts w:ascii="Times New Roman" w:hAnsi="Times New Roman" w:cs="Times New Roman"/>
          <w:sz w:val="24"/>
          <w:szCs w:val="24"/>
        </w:rPr>
        <w:t>a, sobre um personagem real e que simbolizaria representatividade para os estudantes.</w:t>
      </w:r>
    </w:p>
    <w:p w14:paraId="5A258F29" w14:textId="080BFD8E" w:rsidR="00995B00" w:rsidRPr="00836BF6" w:rsidRDefault="005A2C37" w:rsidP="00A75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Assim, </w:t>
      </w:r>
      <w:r w:rsidR="00E20F4D" w:rsidRPr="00836BF6">
        <w:rPr>
          <w:rFonts w:ascii="Times New Roman" w:hAnsi="Times New Roman" w:cs="Times New Roman"/>
          <w:sz w:val="24"/>
          <w:szCs w:val="24"/>
        </w:rPr>
        <w:t xml:space="preserve">para </w:t>
      </w:r>
      <w:r w:rsidR="00895096" w:rsidRPr="00836BF6">
        <w:rPr>
          <w:rFonts w:ascii="Times New Roman" w:hAnsi="Times New Roman" w:cs="Times New Roman"/>
          <w:sz w:val="24"/>
          <w:szCs w:val="24"/>
        </w:rPr>
        <w:t>a descrição</w:t>
      </w:r>
      <w:r w:rsidR="000843A9"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895096" w:rsidRPr="00836BF6">
        <w:rPr>
          <w:rFonts w:ascii="Times New Roman" w:hAnsi="Times New Roman" w:cs="Times New Roman"/>
          <w:sz w:val="24"/>
          <w:szCs w:val="24"/>
        </w:rPr>
        <w:t>d</w:t>
      </w:r>
      <w:r w:rsidR="00FF7F17" w:rsidRPr="00836BF6">
        <w:rPr>
          <w:rFonts w:ascii="Times New Roman" w:hAnsi="Times New Roman" w:cs="Times New Roman"/>
          <w:sz w:val="24"/>
          <w:szCs w:val="24"/>
        </w:rPr>
        <w:t>o</w:t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registro</w:t>
      </w:r>
      <w:r w:rsidR="00FF7F17" w:rsidRPr="00836BF6">
        <w:rPr>
          <w:rFonts w:ascii="Times New Roman" w:hAnsi="Times New Roman" w:cs="Times New Roman"/>
          <w:sz w:val="24"/>
          <w:szCs w:val="24"/>
        </w:rPr>
        <w:t>,</w:t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FF7F17" w:rsidRPr="00836BF6">
        <w:rPr>
          <w:rFonts w:ascii="Times New Roman" w:hAnsi="Times New Roman" w:cs="Times New Roman"/>
          <w:sz w:val="24"/>
          <w:szCs w:val="24"/>
        </w:rPr>
        <w:t xml:space="preserve">relacionado à execução deste projeto, </w:t>
      </w:r>
      <w:r w:rsidR="00895096" w:rsidRPr="00836BF6">
        <w:rPr>
          <w:rFonts w:ascii="Times New Roman" w:hAnsi="Times New Roman" w:cs="Times New Roman"/>
          <w:sz w:val="24"/>
          <w:szCs w:val="24"/>
        </w:rPr>
        <w:t>foram utilizadas</w:t>
      </w:r>
      <w:r w:rsidR="00FA1692" w:rsidRPr="00836BF6">
        <w:rPr>
          <w:rFonts w:ascii="Times New Roman" w:hAnsi="Times New Roman" w:cs="Times New Roman"/>
          <w:sz w:val="24"/>
          <w:szCs w:val="24"/>
        </w:rPr>
        <w:t>, em análise,</w:t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</w:t>
      </w:r>
      <w:r w:rsidR="00EE3B0D">
        <w:rPr>
          <w:rFonts w:ascii="Times New Roman" w:hAnsi="Times New Roman" w:cs="Times New Roman"/>
          <w:sz w:val="24"/>
          <w:szCs w:val="24"/>
        </w:rPr>
        <w:t>3</w:t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fotografias</w:t>
      </w:r>
      <w:r w:rsidR="00D20F3E" w:rsidRPr="00836BF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de momentos </w:t>
      </w:r>
      <w:r w:rsidR="00B63B47">
        <w:rPr>
          <w:rFonts w:ascii="Times New Roman" w:hAnsi="Times New Roman" w:cs="Times New Roman"/>
          <w:sz w:val="24"/>
          <w:szCs w:val="24"/>
        </w:rPr>
        <w:t xml:space="preserve">distintos </w:t>
      </w:r>
      <w:r w:rsidR="00895096" w:rsidRPr="00836BF6">
        <w:rPr>
          <w:rFonts w:ascii="Times New Roman" w:hAnsi="Times New Roman" w:cs="Times New Roman"/>
          <w:sz w:val="24"/>
          <w:szCs w:val="24"/>
        </w:rPr>
        <w:t>d</w:t>
      </w:r>
      <w:r w:rsidR="00DA2081" w:rsidRPr="00836BF6">
        <w:rPr>
          <w:rFonts w:ascii="Times New Roman" w:hAnsi="Times New Roman" w:cs="Times New Roman"/>
          <w:sz w:val="24"/>
          <w:szCs w:val="24"/>
        </w:rPr>
        <w:t>as</w:t>
      </w:r>
      <w:r w:rsidR="00895096" w:rsidRPr="00836BF6">
        <w:rPr>
          <w:rFonts w:ascii="Times New Roman" w:hAnsi="Times New Roman" w:cs="Times New Roman"/>
          <w:sz w:val="24"/>
          <w:szCs w:val="24"/>
        </w:rPr>
        <w:t xml:space="preserve"> atividades dos estudantes</w:t>
      </w:r>
      <w:r w:rsidR="00181B08" w:rsidRPr="00836BF6">
        <w:rPr>
          <w:rFonts w:ascii="Times New Roman" w:hAnsi="Times New Roman" w:cs="Times New Roman"/>
          <w:sz w:val="24"/>
          <w:szCs w:val="24"/>
        </w:rPr>
        <w:t>:</w:t>
      </w:r>
      <w:r w:rsidR="00995B00" w:rsidRPr="00836BF6">
        <w:rPr>
          <w:rFonts w:ascii="Times New Roman" w:hAnsi="Times New Roman" w:cs="Times New Roman"/>
          <w:sz w:val="24"/>
          <w:szCs w:val="24"/>
        </w:rPr>
        <w:t xml:space="preserve"> Figura 1: Apresentação da obra “’Mundinho’: O menino que entregava marmita”</w:t>
      </w:r>
      <w:r w:rsidR="00784BB1" w:rsidRPr="00836BF6">
        <w:rPr>
          <w:rFonts w:ascii="Times New Roman" w:hAnsi="Times New Roman" w:cs="Times New Roman"/>
          <w:sz w:val="24"/>
          <w:szCs w:val="24"/>
        </w:rPr>
        <w:t>,</w:t>
      </w:r>
      <w:r w:rsidR="00995B00" w:rsidRPr="00836BF6">
        <w:rPr>
          <w:rFonts w:ascii="Times New Roman" w:hAnsi="Times New Roman" w:cs="Times New Roman"/>
          <w:sz w:val="24"/>
          <w:szCs w:val="24"/>
        </w:rPr>
        <w:t xml:space="preserve"> aos educandos</w:t>
      </w:r>
      <w:r w:rsidR="00784BB1" w:rsidRPr="00836BF6">
        <w:rPr>
          <w:rFonts w:ascii="Times New Roman" w:hAnsi="Times New Roman" w:cs="Times New Roman"/>
          <w:sz w:val="24"/>
          <w:szCs w:val="24"/>
        </w:rPr>
        <w:t xml:space="preserve">; </w:t>
      </w:r>
      <w:r w:rsidR="00995B00" w:rsidRPr="00836BF6">
        <w:rPr>
          <w:rFonts w:ascii="Times New Roman" w:hAnsi="Times New Roman" w:cs="Times New Roman"/>
          <w:sz w:val="24"/>
          <w:szCs w:val="24"/>
        </w:rPr>
        <w:t>Figura 2: Desenho de paisagem expresso por estudante participante do projeto</w:t>
      </w:r>
      <w:r w:rsidR="00784BB1" w:rsidRPr="00836BF6">
        <w:rPr>
          <w:rFonts w:ascii="Times New Roman" w:hAnsi="Times New Roman" w:cs="Times New Roman"/>
          <w:sz w:val="24"/>
          <w:szCs w:val="24"/>
        </w:rPr>
        <w:t xml:space="preserve">; </w:t>
      </w:r>
      <w:r w:rsidR="00995B00" w:rsidRPr="00836BF6">
        <w:rPr>
          <w:rFonts w:ascii="Times New Roman" w:hAnsi="Times New Roman" w:cs="Times New Roman"/>
          <w:sz w:val="24"/>
          <w:szCs w:val="24"/>
        </w:rPr>
        <w:t>Figura 3: Obras em amostra do uso da Arte como recurso pedagógico.</w:t>
      </w:r>
    </w:p>
    <w:p w14:paraId="5914AFCE" w14:textId="3010B0BF" w:rsidR="000843A9" w:rsidRPr="00836BF6" w:rsidRDefault="000843A9" w:rsidP="00084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>Após as diversas inferências provocadas pelo personagem do livro, os adolescentes passaram a montar narrativas sobre o que pensavam a respeito desta e de outras obras</w:t>
      </w:r>
      <w:r w:rsidR="009713F9">
        <w:rPr>
          <w:rFonts w:ascii="Times New Roman" w:hAnsi="Times New Roman" w:cs="Times New Roman"/>
          <w:sz w:val="24"/>
          <w:szCs w:val="24"/>
        </w:rPr>
        <w:t>, assim como,</w:t>
      </w:r>
      <w:r w:rsidRPr="00836BF6">
        <w:rPr>
          <w:rFonts w:ascii="Times New Roman" w:hAnsi="Times New Roman" w:cs="Times New Roman"/>
          <w:sz w:val="24"/>
          <w:szCs w:val="24"/>
        </w:rPr>
        <w:t xml:space="preserve"> dos trabalhos artísticos de autores diversos, apresentados pela docente. </w:t>
      </w:r>
      <w:r w:rsidR="00E72A54">
        <w:rPr>
          <w:rFonts w:ascii="Times New Roman" w:hAnsi="Times New Roman" w:cs="Times New Roman"/>
          <w:sz w:val="24"/>
          <w:szCs w:val="24"/>
        </w:rPr>
        <w:t>E</w:t>
      </w:r>
      <w:r w:rsidRPr="00836BF6">
        <w:rPr>
          <w:rFonts w:ascii="Times New Roman" w:hAnsi="Times New Roman" w:cs="Times New Roman"/>
          <w:sz w:val="24"/>
          <w:szCs w:val="24"/>
        </w:rPr>
        <w:t>m contato com papeis, lápis de cores, pinceis e giz de cera, entre outros, tentavam descrever suas impressões a respeito de si, de seus corpos e de temas quaisquer que lhes surgissem. Essa rotina se estabeleceu durante o período de 1º trimestre, tempo de duração da intervenção pedagógica, quase sempre culminando com roda de conversa para a socialização das impressões acerca das atividades.</w:t>
      </w:r>
    </w:p>
    <w:p w14:paraId="09A95B0A" w14:textId="5B8F4F41" w:rsidR="000843A9" w:rsidRPr="00836BF6" w:rsidRDefault="000843A9" w:rsidP="00084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ab/>
      </w:r>
    </w:p>
    <w:p w14:paraId="30B9A8AF" w14:textId="4FF8D19F" w:rsidR="00067516" w:rsidRPr="00836BF6" w:rsidRDefault="00067516" w:rsidP="00452F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36BF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 ANÁLISE DO CONTEÚDO </w:t>
      </w:r>
    </w:p>
    <w:p w14:paraId="05FBF076" w14:textId="096A6138" w:rsidR="00C66398" w:rsidRPr="00C66398" w:rsidRDefault="00C66398" w:rsidP="00C663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Ao escrever sobre a análise fotográfica Joly (2007) já destacara a necessidade do reconhecimento do contexto para a melhor interpretação das imagens.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 xml:space="preserve"> autora enfatiza que o significado da imagem por ser flexível, depende de fatores culturais, históricos e sociais, além do contextual.</w:t>
      </w:r>
      <w:r w:rsidRPr="00836BF6">
        <w:t xml:space="preserve"> </w:t>
      </w:r>
      <w:r w:rsidRPr="00836BF6">
        <w:rPr>
          <w:rFonts w:ascii="Times New Roman" w:hAnsi="Times New Roman" w:cs="Times New Roman"/>
          <w:sz w:val="24"/>
          <w:szCs w:val="24"/>
        </w:rPr>
        <w:t xml:space="preserve">Sob o mesmo aspecto fotográfico, Barthes (1984) entende a fotografia a partir das perspectivas semiológica e filosófica ao explorar as implicações afetivas e subjetivas que as imagens transmitem. </w:t>
      </w:r>
    </w:p>
    <w:p w14:paraId="2D447FD6" w14:textId="03AEA6E9" w:rsidR="00C66398" w:rsidRPr="00836BF6" w:rsidRDefault="00C66398" w:rsidP="00C66398">
      <w:pPr>
        <w:spacing w:after="0" w:line="360" w:lineRule="auto"/>
        <w:ind w:firstLine="708"/>
        <w:jc w:val="both"/>
      </w:pPr>
      <w:r w:rsidRPr="00C66398">
        <w:rPr>
          <w:rFonts w:ascii="Times New Roman" w:hAnsi="Times New Roman" w:cs="Times New Roman"/>
          <w:sz w:val="24"/>
          <w:szCs w:val="24"/>
        </w:rPr>
        <w:lastRenderedPageBreak/>
        <w:t>Por sua vez, Perez (2016) assinala que a fenomenologia ajuda a descrever e analisar experimentos fotográficos de forma mais detalhada e profunda. Sob esse pensamento, a autora examina como a fotografia não apenas transmite mensagens, como também cria significados profundos para os expectadores. Visto que, a intencionalidade fenomenológica destaca como as imagens registradas intencionam e direcionam suas comunicações para evocar determinadas respostas emocionais e cognitivas.</w:t>
      </w:r>
      <w:r w:rsidRPr="0083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1A728" w14:textId="77777777" w:rsidR="00A80462" w:rsidRDefault="00335D98" w:rsidP="00A804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A contribuição do estudo fenomenológico e semiológico para a análise descritiva das fotografias obtidas durante a execução do projeto, baseado em </w:t>
      </w:r>
      <w:r w:rsidRPr="00836BF6">
        <w:rPr>
          <w:rFonts w:ascii="Times New Roman" w:eastAsia="Times New Roman" w:hAnsi="Times New Roman" w:cs="Times New Roman"/>
          <w:sz w:val="24"/>
          <w:szCs w:val="24"/>
        </w:rPr>
        <w:t>Barthes</w:t>
      </w:r>
      <w:r w:rsidRPr="00836BF6">
        <w:rPr>
          <w:rFonts w:ascii="Times New Roman" w:hAnsi="Times New Roman" w:cs="Times New Roman"/>
          <w:sz w:val="24"/>
          <w:szCs w:val="24"/>
        </w:rPr>
        <w:t xml:space="preserve"> (1984), </w:t>
      </w:r>
      <w:r w:rsidRPr="00836BF6">
        <w:rPr>
          <w:rFonts w:ascii="Times New Roman" w:eastAsia="Times New Roman" w:hAnsi="Times New Roman" w:cs="Times New Roman"/>
          <w:sz w:val="24"/>
          <w:szCs w:val="24"/>
        </w:rPr>
        <w:t>Joly (2007)</w:t>
      </w:r>
      <w:r w:rsidRPr="0083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BF6">
        <w:rPr>
          <w:rFonts w:ascii="Times New Roman" w:hAnsi="Times New Roman" w:cs="Times New Roman"/>
          <w:sz w:val="24"/>
          <w:szCs w:val="24"/>
        </w:rPr>
        <w:t>e</w:t>
      </w:r>
      <w:r w:rsidRPr="00836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BF6">
        <w:rPr>
          <w:rFonts w:ascii="Times New Roman" w:hAnsi="Times New Roman" w:cs="Times New Roman"/>
          <w:sz w:val="24"/>
          <w:szCs w:val="24"/>
        </w:rPr>
        <w:t>Perez (2016), serviu para proporcionar a compreensão mais rica e aprofundada das interações entre expectador e fotografia, focando nas experiências sensoriais e subjetivas que moldam a percepção e o significado dos registros visuais fotográficos, considerando-se aí que a percepção individual do registro fotográfico é subjetiva e influenciada por fatores pessoais e culturais. Nesse caso, a fenomenologia contribui para explicar como cada expectador alcança uma experiência única em relação à fotografia, baseado em suas próprias vivências e interpretações.</w:t>
      </w:r>
    </w:p>
    <w:p w14:paraId="62034B1E" w14:textId="08F3BA97" w:rsidR="00022741" w:rsidRPr="00836BF6" w:rsidRDefault="00022741" w:rsidP="00A804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>Elemento inspirador</w:t>
      </w:r>
      <w:r w:rsidR="00776601">
        <w:rPr>
          <w:rFonts w:ascii="Times New Roman" w:hAnsi="Times New Roman" w:cs="Times New Roman"/>
          <w:sz w:val="24"/>
          <w:szCs w:val="24"/>
        </w:rPr>
        <w:t>,</w:t>
      </w:r>
      <w:r w:rsidRPr="00836BF6">
        <w:rPr>
          <w:rFonts w:ascii="Times New Roman" w:hAnsi="Times New Roman" w:cs="Times New Roman"/>
          <w:sz w:val="24"/>
          <w:szCs w:val="24"/>
        </w:rPr>
        <w:t xml:space="preserve"> a proposta triangular desenvolvida em Barbosa (2019), aplicada ao ensino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BF6">
        <w:rPr>
          <w:rFonts w:ascii="Times New Roman" w:hAnsi="Times New Roman" w:cs="Times New Roman"/>
          <w:sz w:val="24"/>
          <w:szCs w:val="24"/>
        </w:rPr>
        <w:t>rte</w:t>
      </w:r>
      <w:r w:rsidR="002C103D">
        <w:rPr>
          <w:rFonts w:ascii="Times New Roman" w:hAnsi="Times New Roman" w:cs="Times New Roman"/>
          <w:sz w:val="24"/>
          <w:szCs w:val="24"/>
        </w:rPr>
        <w:t>,</w:t>
      </w:r>
      <w:r w:rsidRPr="00836BF6">
        <w:rPr>
          <w:rFonts w:ascii="Times New Roman" w:hAnsi="Times New Roman" w:cs="Times New Roman"/>
          <w:sz w:val="24"/>
          <w:szCs w:val="24"/>
        </w:rPr>
        <w:t xml:space="preserve"> definida como as três ideias da Arte</w:t>
      </w:r>
      <w:r w:rsidR="002C103D">
        <w:rPr>
          <w:rFonts w:ascii="Times New Roman" w:hAnsi="Times New Roman" w:cs="Times New Roman"/>
          <w:sz w:val="24"/>
          <w:szCs w:val="24"/>
        </w:rPr>
        <w:t>:</w:t>
      </w:r>
      <w:r w:rsidRPr="00836BF6">
        <w:rPr>
          <w:rFonts w:ascii="Times New Roman" w:hAnsi="Times New Roman" w:cs="Times New Roman"/>
          <w:sz w:val="24"/>
          <w:szCs w:val="24"/>
        </w:rPr>
        <w:t xml:space="preserve"> estudar a História da Arte, o ler e o fazer artístico</w:t>
      </w:r>
      <w:r w:rsidR="004A048F">
        <w:rPr>
          <w:rFonts w:ascii="Times New Roman" w:hAnsi="Times New Roman" w:cs="Times New Roman"/>
          <w:sz w:val="24"/>
          <w:szCs w:val="24"/>
        </w:rPr>
        <w:t>,</w:t>
      </w:r>
      <w:r w:rsidR="00E231A1">
        <w:rPr>
          <w:rFonts w:ascii="Times New Roman" w:hAnsi="Times New Roman" w:cs="Times New Roman"/>
          <w:sz w:val="24"/>
          <w:szCs w:val="24"/>
        </w:rPr>
        <w:t xml:space="preserve"> foi </w:t>
      </w:r>
      <w:r w:rsidR="004A048F">
        <w:rPr>
          <w:rFonts w:ascii="Times New Roman" w:hAnsi="Times New Roman" w:cs="Times New Roman"/>
          <w:sz w:val="24"/>
          <w:szCs w:val="24"/>
        </w:rPr>
        <w:t xml:space="preserve">o </w:t>
      </w:r>
      <w:r w:rsidR="00E231A1" w:rsidRPr="00836BF6">
        <w:rPr>
          <w:rFonts w:ascii="Times New Roman" w:hAnsi="Times New Roman" w:cs="Times New Roman"/>
          <w:sz w:val="24"/>
          <w:szCs w:val="24"/>
        </w:rPr>
        <w:t>recurso utilizado como método para execução do Projeto o qual me ocupei</w:t>
      </w:r>
      <w:r w:rsidRPr="00836BF6">
        <w:rPr>
          <w:rFonts w:ascii="Times New Roman" w:hAnsi="Times New Roman" w:cs="Times New Roman"/>
          <w:sz w:val="24"/>
          <w:szCs w:val="24"/>
        </w:rPr>
        <w:t>. Com base nisso, compartilhei minha própria obra: “’Mundinho’: O menino que entregava marmita”, como ponta pé inicial para a apresentação de outras obras literárias, como canal de referência para os educandos. O intuito fora fazê-los perceber que a Arte não se trata apenas de um componente curricular da educação básica, mas reflexo, do agir, do pensar e do fazer de cada um de nós.</w:t>
      </w:r>
    </w:p>
    <w:p w14:paraId="085F4844" w14:textId="05A6607B" w:rsidR="006909C7" w:rsidRPr="00836BF6" w:rsidRDefault="00090917" w:rsidP="00690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>De tal maneira, o</w:t>
      </w:r>
      <w:r w:rsidR="006909C7" w:rsidRPr="00836BF6">
        <w:rPr>
          <w:rFonts w:ascii="Times New Roman" w:hAnsi="Times New Roman" w:cs="Times New Roman"/>
          <w:sz w:val="24"/>
          <w:szCs w:val="24"/>
        </w:rPr>
        <w:t xml:space="preserve"> relatório conclusivo </w:t>
      </w:r>
      <w:r w:rsidR="000E16A6" w:rsidRPr="00836BF6">
        <w:rPr>
          <w:rFonts w:ascii="Times New Roman" w:hAnsi="Times New Roman" w:cs="Times New Roman"/>
          <w:sz w:val="24"/>
          <w:szCs w:val="24"/>
        </w:rPr>
        <w:t xml:space="preserve">do projeto </w:t>
      </w:r>
      <w:r w:rsidR="006909C7" w:rsidRPr="00836BF6">
        <w:rPr>
          <w:rFonts w:ascii="Times New Roman" w:hAnsi="Times New Roman" w:cs="Times New Roman"/>
          <w:sz w:val="24"/>
          <w:szCs w:val="24"/>
        </w:rPr>
        <w:t xml:space="preserve">apontou que a partir do estudo e interpretação da obra de referência e outras utilizadas durante o projeto, assim como, por meio da apresentação e interpretação de trabalhos artísticos diversos e a consequente produção de arranjos artísticos – mediados pela professora/autora – os educandos do 6º ano do ensino fundamental maior apresentaram: ganho intelectual com melhor exploração dos sentidos e acentuado valor narrativo e de leitura. A criatividade se mostrou mais aguçada e a autoestima elevada, ocorrendo também o desenvolvimento da capacidade de representação do simbólico. </w:t>
      </w:r>
    </w:p>
    <w:p w14:paraId="43EB05CF" w14:textId="77777777" w:rsidR="00B06E91" w:rsidRPr="00836BF6" w:rsidRDefault="00B06E91" w:rsidP="00B06E91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D0927EA" w14:textId="1E231BB7" w:rsidR="00A65B1B" w:rsidRPr="00836BF6" w:rsidRDefault="00067516" w:rsidP="00C371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BF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3. </w:t>
      </w:r>
      <w:r w:rsidR="00A65B1B" w:rsidRPr="00836BF6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34D01FE" w14:textId="10D0D1E9" w:rsidR="00A65B1B" w:rsidRPr="00836BF6" w:rsidRDefault="00A65B1B" w:rsidP="00C37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lastRenderedPageBreak/>
        <w:t xml:space="preserve">A descrição de registros fotográficos usada como recurso para o alcance do objetivo deste </w:t>
      </w:r>
      <w:r w:rsidR="00A719AF">
        <w:rPr>
          <w:rFonts w:ascii="Times New Roman" w:hAnsi="Times New Roman" w:cs="Times New Roman"/>
          <w:sz w:val="24"/>
          <w:szCs w:val="24"/>
        </w:rPr>
        <w:t>resumo expandido</w:t>
      </w:r>
      <w:r w:rsidRPr="00836BF6">
        <w:rPr>
          <w:rFonts w:ascii="Times New Roman" w:hAnsi="Times New Roman" w:cs="Times New Roman"/>
          <w:sz w:val="24"/>
          <w:szCs w:val="24"/>
        </w:rPr>
        <w:t xml:space="preserve"> que é dar visibilidade à execução do projeto de intervenção pedagógica, a mim me pareceu a estratégia de maior pertinência, por entender que a interpretação da imagem pode proporcionar a mensurabilidade mais próxima da realidade vivida pelos participantes da ação educativa</w:t>
      </w:r>
      <w:r w:rsidR="005F5E81">
        <w:rPr>
          <w:rFonts w:ascii="Times New Roman" w:hAnsi="Times New Roman" w:cs="Times New Roman"/>
          <w:sz w:val="24"/>
          <w:szCs w:val="24"/>
        </w:rPr>
        <w:t>, a quaisquer outros espectadores</w:t>
      </w:r>
      <w:r w:rsidRPr="00836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239C6" w14:textId="74C64ABB" w:rsidR="00A65B1B" w:rsidRPr="00836BF6" w:rsidRDefault="00A65B1B" w:rsidP="00B06E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F6">
        <w:rPr>
          <w:rFonts w:ascii="Times New Roman" w:hAnsi="Times New Roman" w:cs="Times New Roman"/>
          <w:sz w:val="24"/>
          <w:szCs w:val="24"/>
        </w:rPr>
        <w:t xml:space="preserve">Desde então, considerando-se o levantamento inicial para a identificação de </w:t>
      </w:r>
      <w:proofErr w:type="spellStart"/>
      <w:r w:rsidRPr="00836BF6">
        <w:rPr>
          <w:rFonts w:ascii="Times New Roman" w:hAnsi="Times New Roman" w:cs="Times New Roman"/>
          <w:sz w:val="24"/>
          <w:szCs w:val="24"/>
        </w:rPr>
        <w:t>pontos-chave</w:t>
      </w:r>
      <w:proofErr w:type="spellEnd"/>
      <w:r w:rsidRPr="00836BF6">
        <w:rPr>
          <w:rFonts w:ascii="Times New Roman" w:hAnsi="Times New Roman" w:cs="Times New Roman"/>
          <w:sz w:val="24"/>
          <w:szCs w:val="24"/>
        </w:rPr>
        <w:t xml:space="preserve"> que seriam trabalhados no projeto e a aplicação do relatório, por ocasião da conclusão do mesmo: inferiu-se que a interpretação de narrativas literárias, sobretudo da obra de minha autoria: “’MUNDINHO’: O menino que entregava marmita”. Assim como, a interpretação dos vários trabalhos artísticos – mediada por mim – e a consequente prática da produção de arranjos artísticos, como recurso didático pedagógico, influenciaram, satisfatoriamente, no processo de aprendizagem da leitura e no estímulo ao imaginário dos estudantes </w:t>
      </w:r>
      <w:r w:rsidR="0010303C">
        <w:rPr>
          <w:rFonts w:ascii="Times New Roman" w:hAnsi="Times New Roman" w:cs="Times New Roman"/>
          <w:sz w:val="24"/>
          <w:szCs w:val="24"/>
        </w:rPr>
        <w:t>participes do projeto</w:t>
      </w:r>
      <w:r w:rsidRPr="00836BF6">
        <w:rPr>
          <w:rFonts w:ascii="Times New Roman" w:hAnsi="Times New Roman" w:cs="Times New Roman"/>
          <w:sz w:val="24"/>
          <w:szCs w:val="24"/>
        </w:rPr>
        <w:t>.</w:t>
      </w:r>
    </w:p>
    <w:p w14:paraId="0F190EC2" w14:textId="597F4C3A" w:rsidR="00067516" w:rsidRPr="00836BF6" w:rsidRDefault="00067516" w:rsidP="00A65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F57DF53" w14:textId="77777777" w:rsidR="00067516" w:rsidRPr="0083099F" w:rsidRDefault="00067516" w:rsidP="00830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3099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 BIBLIOGRÁFICAS</w:t>
      </w:r>
    </w:p>
    <w:p w14:paraId="01CAEE11" w14:textId="77777777" w:rsidR="00C44A5C" w:rsidRDefault="00C44A5C" w:rsidP="0083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F50DA" w14:textId="79A9CA83" w:rsidR="00B930D2" w:rsidRPr="0083099F" w:rsidRDefault="00B930D2" w:rsidP="0083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t xml:space="preserve">ALENCAR, Francisco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Rivanildo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 Fernandes de; SOUSA,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Elri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 Bandeira de. Das práticas de leitura ao letramento literário: a (in)visibilidade da criança negra no LDP à luz do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pós-colonialismo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. </w:t>
      </w:r>
      <w:r w:rsidRPr="0083099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3099F">
        <w:rPr>
          <w:rFonts w:ascii="Times New Roman" w:hAnsi="Times New Roman" w:cs="Times New Roman"/>
          <w:sz w:val="24"/>
          <w:szCs w:val="24"/>
        </w:rPr>
        <w:t xml:space="preserve">: DIAS, Daise Lilian Fonseca; SOUSA,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Elri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 Bandeira de; QUEIROGA, Marcílio Garcia de [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.].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>Ensino de literatura e outras artes</w:t>
      </w:r>
      <w:r w:rsidRPr="0083099F">
        <w:rPr>
          <w:rFonts w:ascii="Times New Roman" w:hAnsi="Times New Roman" w:cs="Times New Roman"/>
          <w:sz w:val="24"/>
          <w:szCs w:val="24"/>
        </w:rPr>
        <w:t>: propostas para a sala de aula. São Carlos: Pedro &amp; João Editores, 2021.</w:t>
      </w:r>
    </w:p>
    <w:p w14:paraId="7D032E5A" w14:textId="77777777" w:rsidR="00B930D2" w:rsidRPr="0083099F" w:rsidRDefault="00B930D2" w:rsidP="0083099F">
      <w:pPr>
        <w:pStyle w:val="Ttulo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8111F" w14:textId="67D54D4B" w:rsidR="00BD1286" w:rsidRPr="0083099F" w:rsidRDefault="00FE17A9" w:rsidP="0083099F">
      <w:pPr>
        <w:pStyle w:val="Ttulo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9" w:tooltip="veja mais livros de Barbosa, Ana Mae" w:history="1">
        <w:r w:rsidR="00BD1286" w:rsidRPr="008309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BARBOSA, Ana Mae. </w:t>
        </w:r>
        <w:r w:rsidR="00BD1286" w:rsidRPr="008309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 Imagem no ensino da Arte</w:t>
        </w:r>
        <w:r w:rsidR="00BD1286" w:rsidRPr="008309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9ª edição. São Paulo-SP: editora Perspectiva, 2019. 184p. </w:t>
        </w:r>
      </w:hyperlink>
    </w:p>
    <w:p w14:paraId="31C5BDEF" w14:textId="77777777" w:rsidR="00BD1286" w:rsidRPr="0083099F" w:rsidRDefault="00BD128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45457" w14:textId="77777777" w:rsidR="00BD1286" w:rsidRPr="0083099F" w:rsidRDefault="00BD1286" w:rsidP="00830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9F">
        <w:rPr>
          <w:rFonts w:ascii="Times New Roman" w:eastAsia="Times New Roman" w:hAnsi="Times New Roman" w:cs="Times New Roman"/>
          <w:sz w:val="24"/>
          <w:szCs w:val="24"/>
        </w:rPr>
        <w:t xml:space="preserve">BARTHES, R. </w:t>
      </w:r>
      <w:r w:rsidRPr="0083099F">
        <w:rPr>
          <w:rFonts w:ascii="Times New Roman" w:eastAsia="Times New Roman" w:hAnsi="Times New Roman" w:cs="Times New Roman"/>
          <w:b/>
          <w:sz w:val="24"/>
          <w:szCs w:val="24"/>
        </w:rPr>
        <w:t>A câmara clara</w:t>
      </w:r>
      <w:r w:rsidRPr="0083099F">
        <w:rPr>
          <w:rFonts w:ascii="Times New Roman" w:eastAsia="Times New Roman" w:hAnsi="Times New Roman" w:cs="Times New Roman"/>
          <w:sz w:val="24"/>
          <w:szCs w:val="24"/>
        </w:rPr>
        <w:t>: notas sobre a fotografia. Rio de Janeiro: Nova Fronteira, 1984.</w:t>
      </w:r>
    </w:p>
    <w:p w14:paraId="48F45144" w14:textId="77777777" w:rsidR="00BD1286" w:rsidRPr="0083099F" w:rsidRDefault="00BD128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E785D" w14:textId="77777777" w:rsidR="00BD1286" w:rsidRPr="0083099F" w:rsidRDefault="00BD128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t xml:space="preserve">BOURDIEU, Pierre.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 xml:space="preserve">A Distinção: </w:t>
      </w:r>
      <w:r w:rsidRPr="0083099F">
        <w:rPr>
          <w:rFonts w:ascii="Times New Roman" w:hAnsi="Times New Roman" w:cs="Times New Roman"/>
          <w:sz w:val="24"/>
          <w:szCs w:val="24"/>
        </w:rPr>
        <w:t xml:space="preserve">crítica social do julgamento. São Paulo-SP: editora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Zouk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>, 2017.</w:t>
      </w:r>
    </w:p>
    <w:p w14:paraId="32C29B8C" w14:textId="77777777" w:rsidR="00BD1286" w:rsidRPr="0083099F" w:rsidRDefault="00BD128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154F" w14:textId="77777777" w:rsidR="00BD1286" w:rsidRPr="0083099F" w:rsidRDefault="00BD128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t xml:space="preserve">BRASIL. Ministério da Educação, 2018.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>PDE – Como funciona</w:t>
      </w:r>
      <w:r w:rsidRPr="0083099F">
        <w:rPr>
          <w:rFonts w:ascii="Times New Roman" w:hAnsi="Times New Roman" w:cs="Times New Roman"/>
          <w:sz w:val="24"/>
          <w:szCs w:val="24"/>
        </w:rPr>
        <w:t>. Disponível em: http://portal.mec.gov.br/component/content/article/137-programas-e-acoes-1921564125/pde-plano-de-desenvolvimento-da-educacao-102000926/179-funcionamento. Acesso: 05.06.2024.</w:t>
      </w:r>
    </w:p>
    <w:p w14:paraId="5E6E5D18" w14:textId="77777777" w:rsidR="00362A80" w:rsidRPr="0083099F" w:rsidRDefault="00362A80" w:rsidP="00830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787B857" w14:textId="77777777" w:rsidR="00E51E26" w:rsidRPr="0083099F" w:rsidRDefault="00E51E26" w:rsidP="008309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99F">
        <w:rPr>
          <w:rFonts w:ascii="Times New Roman" w:eastAsia="Times New Roman" w:hAnsi="Times New Roman" w:cs="Times New Roman"/>
          <w:sz w:val="24"/>
          <w:szCs w:val="24"/>
        </w:rPr>
        <w:t xml:space="preserve">JOLY, M. </w:t>
      </w:r>
      <w:r w:rsidRPr="0083099F">
        <w:rPr>
          <w:rFonts w:ascii="Times New Roman" w:eastAsia="Times New Roman" w:hAnsi="Times New Roman" w:cs="Times New Roman"/>
          <w:b/>
          <w:sz w:val="24"/>
          <w:szCs w:val="24"/>
        </w:rPr>
        <w:t>Introdução à análise da imagem</w:t>
      </w:r>
      <w:r w:rsidRPr="0083099F">
        <w:rPr>
          <w:rFonts w:ascii="Times New Roman" w:eastAsia="Times New Roman" w:hAnsi="Times New Roman" w:cs="Times New Roman"/>
          <w:sz w:val="24"/>
          <w:szCs w:val="24"/>
        </w:rPr>
        <w:t>. Lisboa: Edições 70, 2007.</w:t>
      </w:r>
    </w:p>
    <w:p w14:paraId="3CB7B53A" w14:textId="77777777" w:rsidR="00E51E26" w:rsidRPr="0083099F" w:rsidRDefault="00E51E2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40D1" w14:textId="77777777" w:rsidR="00E51E26" w:rsidRDefault="00E51E26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t xml:space="preserve">LAKATOS, Eva Maria; MARCONI, Marina de Andrade.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>Fundamentos de Metodologia Científica</w:t>
      </w:r>
      <w:r w:rsidRPr="0083099F">
        <w:rPr>
          <w:rFonts w:ascii="Times New Roman" w:hAnsi="Times New Roman" w:cs="Times New Roman"/>
          <w:sz w:val="24"/>
          <w:szCs w:val="24"/>
        </w:rPr>
        <w:t>. 8ª ed. (atualização João Bosco Medeiros). São Paulo: Atlas, 2017.</w:t>
      </w:r>
    </w:p>
    <w:p w14:paraId="4E3549BA" w14:textId="77777777" w:rsidR="00CE7175" w:rsidRPr="0083099F" w:rsidRDefault="00CE7175" w:rsidP="0083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18B54" w14:textId="77777777" w:rsidR="00701436" w:rsidRPr="0083099F" w:rsidRDefault="00701436" w:rsidP="00830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lastRenderedPageBreak/>
        <w:t xml:space="preserve">SILVA, Luciana da; QUEIROGA, Marcílio Garcia de. As fábulas como instrumento para a formação de leitores literários dos anos iniciais do ensino fundamental. </w:t>
      </w:r>
      <w:r w:rsidRPr="0083099F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3099F">
        <w:rPr>
          <w:rFonts w:ascii="Times New Roman" w:hAnsi="Times New Roman" w:cs="Times New Roman"/>
          <w:sz w:val="24"/>
          <w:szCs w:val="24"/>
        </w:rPr>
        <w:t xml:space="preserve">: DIAS, Daise Lilian Fonseca; SOUSA, 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Elri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 Bandeira de; QUEIROGA, Marcílio Garcia de [</w:t>
      </w:r>
      <w:proofErr w:type="spellStart"/>
      <w:r w:rsidRPr="0083099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3099F">
        <w:rPr>
          <w:rFonts w:ascii="Times New Roman" w:hAnsi="Times New Roman" w:cs="Times New Roman"/>
          <w:sz w:val="24"/>
          <w:szCs w:val="24"/>
        </w:rPr>
        <w:t xml:space="preserve">.].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>Ensino de literatura e outras artes</w:t>
      </w:r>
      <w:r w:rsidRPr="0083099F">
        <w:rPr>
          <w:rFonts w:ascii="Times New Roman" w:hAnsi="Times New Roman" w:cs="Times New Roman"/>
          <w:sz w:val="24"/>
          <w:szCs w:val="24"/>
        </w:rPr>
        <w:t>: propostas para a sala de aula. São Carlos: Pedro &amp; João Editores, 2021.</w:t>
      </w:r>
    </w:p>
    <w:p w14:paraId="3A1BF3B0" w14:textId="77777777" w:rsidR="00CE7175" w:rsidRDefault="00CE7175" w:rsidP="00830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3395" w14:textId="7026CA31" w:rsidR="0083099F" w:rsidRPr="004B6447" w:rsidRDefault="00D12F6E" w:rsidP="00830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9F">
        <w:rPr>
          <w:rFonts w:ascii="Times New Roman" w:hAnsi="Times New Roman" w:cs="Times New Roman"/>
          <w:sz w:val="24"/>
          <w:szCs w:val="24"/>
        </w:rPr>
        <w:t xml:space="preserve">PEREZ, Clotilde. </w:t>
      </w:r>
      <w:r w:rsidRPr="0083099F">
        <w:rPr>
          <w:rFonts w:ascii="Times New Roman" w:hAnsi="Times New Roman" w:cs="Times New Roman"/>
          <w:b/>
          <w:bCs/>
          <w:sz w:val="24"/>
          <w:szCs w:val="24"/>
        </w:rPr>
        <w:t>Signos da Marca</w:t>
      </w:r>
      <w:r w:rsidRPr="0083099F">
        <w:rPr>
          <w:rFonts w:ascii="Times New Roman" w:hAnsi="Times New Roman" w:cs="Times New Roman"/>
          <w:sz w:val="24"/>
          <w:szCs w:val="24"/>
        </w:rPr>
        <w:t>: Expressividade e Sensorialidade. São Paulo: Pioneira Thomson Learning, 20</w:t>
      </w:r>
      <w:r w:rsidR="005215E9" w:rsidRPr="0083099F">
        <w:rPr>
          <w:rFonts w:ascii="Times New Roman" w:hAnsi="Times New Roman" w:cs="Times New Roman"/>
          <w:sz w:val="24"/>
          <w:szCs w:val="24"/>
        </w:rPr>
        <w:t>16</w:t>
      </w:r>
      <w:r w:rsidRPr="0083099F">
        <w:rPr>
          <w:rFonts w:ascii="Times New Roman" w:hAnsi="Times New Roman" w:cs="Times New Roman"/>
          <w:sz w:val="24"/>
          <w:szCs w:val="24"/>
        </w:rPr>
        <w:t>.</w:t>
      </w:r>
    </w:p>
    <w:sectPr w:rsidR="0083099F" w:rsidRPr="004B6447" w:rsidSect="00015A6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578F8" w14:textId="77777777" w:rsidR="00FE17A9" w:rsidRDefault="00FE17A9" w:rsidP="00067516">
      <w:pPr>
        <w:spacing w:after="0" w:line="240" w:lineRule="auto"/>
      </w:pPr>
      <w:r>
        <w:separator/>
      </w:r>
    </w:p>
  </w:endnote>
  <w:endnote w:type="continuationSeparator" w:id="0">
    <w:p w14:paraId="0B060B41" w14:textId="77777777" w:rsidR="00FE17A9" w:rsidRDefault="00FE17A9" w:rsidP="000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30F0" w14:textId="77777777" w:rsidR="00067516" w:rsidRDefault="000675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BC76" w14:textId="77777777" w:rsidR="00FE17A9" w:rsidRDefault="00FE17A9" w:rsidP="00067516">
      <w:pPr>
        <w:spacing w:after="0" w:line="240" w:lineRule="auto"/>
      </w:pPr>
      <w:r>
        <w:separator/>
      </w:r>
    </w:p>
  </w:footnote>
  <w:footnote w:type="continuationSeparator" w:id="0">
    <w:p w14:paraId="355751F0" w14:textId="77777777" w:rsidR="00FE17A9" w:rsidRDefault="00FE17A9" w:rsidP="00067516">
      <w:pPr>
        <w:spacing w:after="0" w:line="240" w:lineRule="auto"/>
      </w:pPr>
      <w:r>
        <w:continuationSeparator/>
      </w:r>
    </w:p>
  </w:footnote>
  <w:footnote w:id="1">
    <w:p w14:paraId="156F5870" w14:textId="2CCC598C" w:rsidR="006E4932" w:rsidRPr="00CE32A2" w:rsidRDefault="006E4932" w:rsidP="006E4932">
      <w:pPr>
        <w:pStyle w:val="Textodenotaderodap"/>
        <w:jc w:val="both"/>
        <w:rPr>
          <w:rFonts w:ascii="Times New Roman" w:hAnsi="Times New Roman" w:cs="Times New Roman"/>
        </w:rPr>
      </w:pPr>
      <w:r w:rsidRPr="00CE32A2">
        <w:rPr>
          <w:rStyle w:val="Refdenotaderodap"/>
          <w:rFonts w:ascii="Times New Roman" w:hAnsi="Times New Roman" w:cs="Times New Roman"/>
        </w:rPr>
        <w:footnoteRef/>
      </w:r>
      <w:r w:rsidRPr="00CE32A2">
        <w:rPr>
          <w:rFonts w:ascii="Times New Roman" w:hAnsi="Times New Roman" w:cs="Times New Roman"/>
        </w:rPr>
        <w:t xml:space="preserve"> Doutoranda </w:t>
      </w:r>
      <w:r w:rsidR="004C5F82" w:rsidRPr="00CE32A2">
        <w:rPr>
          <w:rFonts w:ascii="Times New Roman" w:hAnsi="Times New Roman" w:cs="Times New Roman"/>
        </w:rPr>
        <w:t xml:space="preserve">em </w:t>
      </w:r>
      <w:r w:rsidRPr="00CE32A2">
        <w:rPr>
          <w:rFonts w:ascii="Times New Roman" w:hAnsi="Times New Roman" w:cs="Times New Roman"/>
        </w:rPr>
        <w:t>Comunicação, Linguagens e Cultura pelo PPGCLC/UNAMA. Pedagoga</w:t>
      </w:r>
      <w:r w:rsidR="004C5F82" w:rsidRPr="00CE32A2">
        <w:rPr>
          <w:rFonts w:ascii="Times New Roman" w:hAnsi="Times New Roman" w:cs="Times New Roman"/>
        </w:rPr>
        <w:t xml:space="preserve"> e</w:t>
      </w:r>
      <w:r w:rsidRPr="00CE32A2">
        <w:rPr>
          <w:rFonts w:ascii="Times New Roman" w:hAnsi="Times New Roman" w:cs="Times New Roman"/>
        </w:rPr>
        <w:t xml:space="preserve"> especialista em Psicopedagogia.</w:t>
      </w:r>
      <w:r w:rsidR="00852274" w:rsidRPr="00CE32A2">
        <w:rPr>
          <w:rFonts w:ascii="Times New Roman" w:hAnsi="Times New Roman" w:cs="Times New Roman"/>
        </w:rPr>
        <w:t xml:space="preserve"> E-mail: </w:t>
      </w:r>
      <w:r w:rsidR="00CA6F00" w:rsidRPr="00CE32A2">
        <w:rPr>
          <w:rFonts w:ascii="Times New Roman" w:hAnsi="Times New Roman" w:cs="Times New Roman"/>
        </w:rPr>
        <w:t>clara.solon@hotmail.com</w:t>
      </w:r>
      <w:r w:rsidRPr="00CE32A2">
        <w:rPr>
          <w:rFonts w:ascii="Times New Roman" w:hAnsi="Times New Roman" w:cs="Times New Roman"/>
        </w:rPr>
        <w:t xml:space="preserve">  </w:t>
      </w:r>
    </w:p>
  </w:footnote>
  <w:footnote w:id="2">
    <w:p w14:paraId="5C893CD8" w14:textId="0DC842BC" w:rsidR="00CE32A2" w:rsidRPr="00CE32A2" w:rsidRDefault="00CE32A2" w:rsidP="00CE3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2A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32A2">
        <w:rPr>
          <w:rFonts w:ascii="Times New Roman" w:hAnsi="Times New Roman" w:cs="Times New Roman"/>
          <w:sz w:val="20"/>
          <w:szCs w:val="20"/>
        </w:rPr>
        <w:t xml:space="preserve"> </w:t>
      </w:r>
      <w:r w:rsidRPr="00FA2FE4">
        <w:rPr>
          <w:rFonts w:ascii="Times New Roman" w:hAnsi="Times New Roman" w:cs="Times New Roman"/>
          <w:sz w:val="20"/>
          <w:szCs w:val="20"/>
        </w:rPr>
        <w:t>Doutora, professora do Programa de Pós-Graduação em Comunicação, Linguagens e Cultura (PPGCLC) e do curso de Psicologia da Universidade da Amazônia (UNAMA). E-mail: rosangeladarwich@yahoo.com.br</w:t>
      </w:r>
    </w:p>
  </w:footnote>
  <w:footnote w:id="3">
    <w:p w14:paraId="5699EF75" w14:textId="758A477A" w:rsidR="00D20F3E" w:rsidRPr="00494865" w:rsidRDefault="00D20F3E" w:rsidP="00D20F3E">
      <w:pPr>
        <w:pStyle w:val="Textodenotaderodap"/>
        <w:jc w:val="both"/>
        <w:rPr>
          <w:rFonts w:ascii="Times New Roman" w:hAnsi="Times New Roman" w:cs="Times New Roman"/>
        </w:rPr>
      </w:pPr>
      <w:r w:rsidRPr="00494865">
        <w:rPr>
          <w:rStyle w:val="Refdenotaderodap"/>
          <w:rFonts w:ascii="Times New Roman" w:hAnsi="Times New Roman" w:cs="Times New Roman"/>
        </w:rPr>
        <w:footnoteRef/>
      </w:r>
      <w:r w:rsidRPr="00494865">
        <w:rPr>
          <w:rFonts w:ascii="Times New Roman" w:hAnsi="Times New Roman" w:cs="Times New Roman"/>
        </w:rPr>
        <w:t xml:space="preserve"> Não foi possível inserir </w:t>
      </w:r>
      <w:r w:rsidR="008B3227">
        <w:rPr>
          <w:rFonts w:ascii="Times New Roman" w:hAnsi="Times New Roman" w:cs="Times New Roman"/>
        </w:rPr>
        <w:t xml:space="preserve">todas </w:t>
      </w:r>
      <w:r w:rsidRPr="00494865">
        <w:rPr>
          <w:rFonts w:ascii="Times New Roman" w:hAnsi="Times New Roman" w:cs="Times New Roman"/>
        </w:rPr>
        <w:t xml:space="preserve">as fotografias neste </w:t>
      </w:r>
      <w:r w:rsidR="007F65C7">
        <w:rPr>
          <w:rFonts w:ascii="Times New Roman" w:hAnsi="Times New Roman" w:cs="Times New Roman"/>
        </w:rPr>
        <w:t>Resumo Expandido</w:t>
      </w:r>
      <w:r w:rsidRPr="00494865">
        <w:rPr>
          <w:rFonts w:ascii="Times New Roman" w:hAnsi="Times New Roman" w:cs="Times New Roman"/>
        </w:rPr>
        <w:t xml:space="preserve"> por </w:t>
      </w:r>
      <w:r>
        <w:rPr>
          <w:rFonts w:ascii="Times New Roman" w:hAnsi="Times New Roman" w:cs="Times New Roman"/>
        </w:rPr>
        <w:t>ocuparem espaço excessivo</w:t>
      </w:r>
      <w:r w:rsidRPr="00494865">
        <w:rPr>
          <w:rFonts w:ascii="Times New Roman" w:hAnsi="Times New Roman" w:cs="Times New Roman"/>
        </w:rPr>
        <w:t xml:space="preserve">. </w:t>
      </w:r>
      <w:r w:rsidR="00781A17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F9EC" w14:textId="77777777" w:rsidR="00067516" w:rsidRDefault="000675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A709523" wp14:editId="2C16373C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B4"/>
    <w:rsid w:val="00001AFE"/>
    <w:rsid w:val="00001B4F"/>
    <w:rsid w:val="000146B0"/>
    <w:rsid w:val="00015A6B"/>
    <w:rsid w:val="00015B2E"/>
    <w:rsid w:val="00017C2B"/>
    <w:rsid w:val="00022741"/>
    <w:rsid w:val="00030636"/>
    <w:rsid w:val="000367D4"/>
    <w:rsid w:val="00037D50"/>
    <w:rsid w:val="00037F23"/>
    <w:rsid w:val="00053EBC"/>
    <w:rsid w:val="00055FB1"/>
    <w:rsid w:val="00063814"/>
    <w:rsid w:val="00067516"/>
    <w:rsid w:val="000703EC"/>
    <w:rsid w:val="00071D9F"/>
    <w:rsid w:val="00076B9B"/>
    <w:rsid w:val="000839F6"/>
    <w:rsid w:val="00084038"/>
    <w:rsid w:val="000843A9"/>
    <w:rsid w:val="00090917"/>
    <w:rsid w:val="00095967"/>
    <w:rsid w:val="000A0B4D"/>
    <w:rsid w:val="000A62CC"/>
    <w:rsid w:val="000A712F"/>
    <w:rsid w:val="000C3568"/>
    <w:rsid w:val="000D6B6D"/>
    <w:rsid w:val="000D7998"/>
    <w:rsid w:val="000E0B91"/>
    <w:rsid w:val="000E16A6"/>
    <w:rsid w:val="000E3ED3"/>
    <w:rsid w:val="000F5BBF"/>
    <w:rsid w:val="000F7889"/>
    <w:rsid w:val="0010303C"/>
    <w:rsid w:val="00104D77"/>
    <w:rsid w:val="00107C7E"/>
    <w:rsid w:val="00110E3F"/>
    <w:rsid w:val="0011683E"/>
    <w:rsid w:val="00117E97"/>
    <w:rsid w:val="00123B24"/>
    <w:rsid w:val="00127EB4"/>
    <w:rsid w:val="0013666D"/>
    <w:rsid w:val="001527DE"/>
    <w:rsid w:val="001553B0"/>
    <w:rsid w:val="00155A88"/>
    <w:rsid w:val="001646FF"/>
    <w:rsid w:val="00170540"/>
    <w:rsid w:val="00181839"/>
    <w:rsid w:val="00181B08"/>
    <w:rsid w:val="001931E2"/>
    <w:rsid w:val="001A0E8F"/>
    <w:rsid w:val="001A567F"/>
    <w:rsid w:val="001A7E37"/>
    <w:rsid w:val="001B6B78"/>
    <w:rsid w:val="001D0AEB"/>
    <w:rsid w:val="001D328E"/>
    <w:rsid w:val="001D4624"/>
    <w:rsid w:val="001E1138"/>
    <w:rsid w:val="001E743E"/>
    <w:rsid w:val="001F0DAA"/>
    <w:rsid w:val="001F31CB"/>
    <w:rsid w:val="0020484F"/>
    <w:rsid w:val="00210F92"/>
    <w:rsid w:val="00215CB5"/>
    <w:rsid w:val="00216C8E"/>
    <w:rsid w:val="00223419"/>
    <w:rsid w:val="00261588"/>
    <w:rsid w:val="002625D4"/>
    <w:rsid w:val="00274EED"/>
    <w:rsid w:val="00275838"/>
    <w:rsid w:val="00277B0F"/>
    <w:rsid w:val="00282CC9"/>
    <w:rsid w:val="00287DC3"/>
    <w:rsid w:val="00294252"/>
    <w:rsid w:val="002A411A"/>
    <w:rsid w:val="002A6B8A"/>
    <w:rsid w:val="002A77B6"/>
    <w:rsid w:val="002B270E"/>
    <w:rsid w:val="002B4FAB"/>
    <w:rsid w:val="002C103D"/>
    <w:rsid w:val="002C2CCD"/>
    <w:rsid w:val="002C6337"/>
    <w:rsid w:val="002D0646"/>
    <w:rsid w:val="002D1075"/>
    <w:rsid w:val="002D432F"/>
    <w:rsid w:val="002E6407"/>
    <w:rsid w:val="002F1BC6"/>
    <w:rsid w:val="00320C76"/>
    <w:rsid w:val="0032529D"/>
    <w:rsid w:val="00335D98"/>
    <w:rsid w:val="00345B9A"/>
    <w:rsid w:val="00345F23"/>
    <w:rsid w:val="00347F8F"/>
    <w:rsid w:val="00350DC1"/>
    <w:rsid w:val="00351C5E"/>
    <w:rsid w:val="00355CD6"/>
    <w:rsid w:val="00362662"/>
    <w:rsid w:val="00362A80"/>
    <w:rsid w:val="0037359F"/>
    <w:rsid w:val="00382787"/>
    <w:rsid w:val="00383A17"/>
    <w:rsid w:val="00383A4C"/>
    <w:rsid w:val="00391337"/>
    <w:rsid w:val="003A2DFF"/>
    <w:rsid w:val="003B3552"/>
    <w:rsid w:val="003C206F"/>
    <w:rsid w:val="003E0655"/>
    <w:rsid w:val="003E2E4F"/>
    <w:rsid w:val="003F7068"/>
    <w:rsid w:val="004008E4"/>
    <w:rsid w:val="00412C07"/>
    <w:rsid w:val="00412D93"/>
    <w:rsid w:val="004206A4"/>
    <w:rsid w:val="004209E5"/>
    <w:rsid w:val="00422352"/>
    <w:rsid w:val="00424259"/>
    <w:rsid w:val="00431523"/>
    <w:rsid w:val="00435A4E"/>
    <w:rsid w:val="0044119B"/>
    <w:rsid w:val="00446BFB"/>
    <w:rsid w:val="00451FF0"/>
    <w:rsid w:val="00452F2E"/>
    <w:rsid w:val="004560C6"/>
    <w:rsid w:val="004645EB"/>
    <w:rsid w:val="00467D7D"/>
    <w:rsid w:val="0047365E"/>
    <w:rsid w:val="004765DE"/>
    <w:rsid w:val="00482EBE"/>
    <w:rsid w:val="00494865"/>
    <w:rsid w:val="00495B05"/>
    <w:rsid w:val="0049735A"/>
    <w:rsid w:val="004A048F"/>
    <w:rsid w:val="004A1F29"/>
    <w:rsid w:val="004B6447"/>
    <w:rsid w:val="004C26C0"/>
    <w:rsid w:val="004C4563"/>
    <w:rsid w:val="004C5F82"/>
    <w:rsid w:val="004D09ED"/>
    <w:rsid w:val="004D7318"/>
    <w:rsid w:val="004D7FCB"/>
    <w:rsid w:val="004E11E9"/>
    <w:rsid w:val="004E1241"/>
    <w:rsid w:val="004E20DE"/>
    <w:rsid w:val="004E7D7B"/>
    <w:rsid w:val="004F0B6C"/>
    <w:rsid w:val="00500029"/>
    <w:rsid w:val="00502473"/>
    <w:rsid w:val="00505013"/>
    <w:rsid w:val="00520367"/>
    <w:rsid w:val="005207FF"/>
    <w:rsid w:val="005215E9"/>
    <w:rsid w:val="0053787F"/>
    <w:rsid w:val="00553181"/>
    <w:rsid w:val="0056737C"/>
    <w:rsid w:val="005679E3"/>
    <w:rsid w:val="0057367E"/>
    <w:rsid w:val="00574BAC"/>
    <w:rsid w:val="00581C9F"/>
    <w:rsid w:val="00583696"/>
    <w:rsid w:val="00583F15"/>
    <w:rsid w:val="00590C97"/>
    <w:rsid w:val="00597B2C"/>
    <w:rsid w:val="005A2C37"/>
    <w:rsid w:val="005A6F07"/>
    <w:rsid w:val="005C18ED"/>
    <w:rsid w:val="005C5275"/>
    <w:rsid w:val="005E40C4"/>
    <w:rsid w:val="005E4384"/>
    <w:rsid w:val="005F5E81"/>
    <w:rsid w:val="006000E7"/>
    <w:rsid w:val="00600115"/>
    <w:rsid w:val="00604476"/>
    <w:rsid w:val="0061253D"/>
    <w:rsid w:val="0062326B"/>
    <w:rsid w:val="00630E07"/>
    <w:rsid w:val="006317F7"/>
    <w:rsid w:val="0066392B"/>
    <w:rsid w:val="006650AB"/>
    <w:rsid w:val="00672838"/>
    <w:rsid w:val="00680AC9"/>
    <w:rsid w:val="00687A31"/>
    <w:rsid w:val="006909C7"/>
    <w:rsid w:val="006945DC"/>
    <w:rsid w:val="006B054E"/>
    <w:rsid w:val="006B7DA4"/>
    <w:rsid w:val="006C519F"/>
    <w:rsid w:val="006D617B"/>
    <w:rsid w:val="006D76F4"/>
    <w:rsid w:val="006E26D5"/>
    <w:rsid w:val="006E4932"/>
    <w:rsid w:val="00701436"/>
    <w:rsid w:val="00701FF9"/>
    <w:rsid w:val="00702F2A"/>
    <w:rsid w:val="007037F0"/>
    <w:rsid w:val="007167FA"/>
    <w:rsid w:val="0073137B"/>
    <w:rsid w:val="00743361"/>
    <w:rsid w:val="00751770"/>
    <w:rsid w:val="00760AFB"/>
    <w:rsid w:val="00761817"/>
    <w:rsid w:val="00776601"/>
    <w:rsid w:val="007803B5"/>
    <w:rsid w:val="00780434"/>
    <w:rsid w:val="00781A17"/>
    <w:rsid w:val="00784BB1"/>
    <w:rsid w:val="007869AF"/>
    <w:rsid w:val="00787268"/>
    <w:rsid w:val="00794480"/>
    <w:rsid w:val="007A4610"/>
    <w:rsid w:val="007B2A7E"/>
    <w:rsid w:val="007B407A"/>
    <w:rsid w:val="007B65DE"/>
    <w:rsid w:val="007D1AC0"/>
    <w:rsid w:val="007D6589"/>
    <w:rsid w:val="007E2476"/>
    <w:rsid w:val="007E5081"/>
    <w:rsid w:val="007E695F"/>
    <w:rsid w:val="007E7203"/>
    <w:rsid w:val="007F1C5E"/>
    <w:rsid w:val="007F65C7"/>
    <w:rsid w:val="007F78DE"/>
    <w:rsid w:val="008035F1"/>
    <w:rsid w:val="008076A2"/>
    <w:rsid w:val="00815950"/>
    <w:rsid w:val="00826DE3"/>
    <w:rsid w:val="0083099F"/>
    <w:rsid w:val="00833C20"/>
    <w:rsid w:val="00836BF6"/>
    <w:rsid w:val="0084794D"/>
    <w:rsid w:val="00850977"/>
    <w:rsid w:val="00852274"/>
    <w:rsid w:val="00854C74"/>
    <w:rsid w:val="008622A2"/>
    <w:rsid w:val="00883129"/>
    <w:rsid w:val="00883769"/>
    <w:rsid w:val="00885C95"/>
    <w:rsid w:val="008868C7"/>
    <w:rsid w:val="008906A3"/>
    <w:rsid w:val="00895096"/>
    <w:rsid w:val="00896A89"/>
    <w:rsid w:val="008A05AF"/>
    <w:rsid w:val="008B3227"/>
    <w:rsid w:val="008C4E61"/>
    <w:rsid w:val="008C758E"/>
    <w:rsid w:val="008D0A7D"/>
    <w:rsid w:val="008D1CB7"/>
    <w:rsid w:val="008E28BA"/>
    <w:rsid w:val="008E674D"/>
    <w:rsid w:val="008F5E2C"/>
    <w:rsid w:val="00901051"/>
    <w:rsid w:val="00904555"/>
    <w:rsid w:val="009051AE"/>
    <w:rsid w:val="009067A1"/>
    <w:rsid w:val="009067C0"/>
    <w:rsid w:val="009113D8"/>
    <w:rsid w:val="0093076C"/>
    <w:rsid w:val="00942349"/>
    <w:rsid w:val="0095271C"/>
    <w:rsid w:val="009713F9"/>
    <w:rsid w:val="009718A5"/>
    <w:rsid w:val="0097475D"/>
    <w:rsid w:val="00986376"/>
    <w:rsid w:val="00986EB6"/>
    <w:rsid w:val="009945BF"/>
    <w:rsid w:val="00995B00"/>
    <w:rsid w:val="009A0F8E"/>
    <w:rsid w:val="009A3C6F"/>
    <w:rsid w:val="009B3CDC"/>
    <w:rsid w:val="009C3BA3"/>
    <w:rsid w:val="009D0D0E"/>
    <w:rsid w:val="009D127C"/>
    <w:rsid w:val="009E0623"/>
    <w:rsid w:val="009E1156"/>
    <w:rsid w:val="009F0380"/>
    <w:rsid w:val="009F2BD8"/>
    <w:rsid w:val="009F793C"/>
    <w:rsid w:val="00A0029D"/>
    <w:rsid w:val="00A056B8"/>
    <w:rsid w:val="00A077C8"/>
    <w:rsid w:val="00A10CA0"/>
    <w:rsid w:val="00A12D26"/>
    <w:rsid w:val="00A16F61"/>
    <w:rsid w:val="00A21CB2"/>
    <w:rsid w:val="00A265FE"/>
    <w:rsid w:val="00A4381A"/>
    <w:rsid w:val="00A43891"/>
    <w:rsid w:val="00A50234"/>
    <w:rsid w:val="00A54D6A"/>
    <w:rsid w:val="00A5786C"/>
    <w:rsid w:val="00A62E99"/>
    <w:rsid w:val="00A63249"/>
    <w:rsid w:val="00A65B1B"/>
    <w:rsid w:val="00A719AF"/>
    <w:rsid w:val="00A73431"/>
    <w:rsid w:val="00A74DF4"/>
    <w:rsid w:val="00A7524A"/>
    <w:rsid w:val="00A75D0A"/>
    <w:rsid w:val="00A80462"/>
    <w:rsid w:val="00A823EF"/>
    <w:rsid w:val="00A92DAC"/>
    <w:rsid w:val="00A96EA9"/>
    <w:rsid w:val="00AA2575"/>
    <w:rsid w:val="00AD1EE6"/>
    <w:rsid w:val="00AD2191"/>
    <w:rsid w:val="00AD64D9"/>
    <w:rsid w:val="00AF5453"/>
    <w:rsid w:val="00B03ACF"/>
    <w:rsid w:val="00B03F77"/>
    <w:rsid w:val="00B06E91"/>
    <w:rsid w:val="00B070A5"/>
    <w:rsid w:val="00B13659"/>
    <w:rsid w:val="00B161A7"/>
    <w:rsid w:val="00B172C4"/>
    <w:rsid w:val="00B17982"/>
    <w:rsid w:val="00B230BE"/>
    <w:rsid w:val="00B2746F"/>
    <w:rsid w:val="00B300D4"/>
    <w:rsid w:val="00B312B8"/>
    <w:rsid w:val="00B41D09"/>
    <w:rsid w:val="00B41ED9"/>
    <w:rsid w:val="00B44773"/>
    <w:rsid w:val="00B5675F"/>
    <w:rsid w:val="00B575F0"/>
    <w:rsid w:val="00B6005A"/>
    <w:rsid w:val="00B603F9"/>
    <w:rsid w:val="00B6217B"/>
    <w:rsid w:val="00B626D2"/>
    <w:rsid w:val="00B630EB"/>
    <w:rsid w:val="00B63B47"/>
    <w:rsid w:val="00B66DBD"/>
    <w:rsid w:val="00B7220E"/>
    <w:rsid w:val="00B84D2D"/>
    <w:rsid w:val="00B90F16"/>
    <w:rsid w:val="00B91728"/>
    <w:rsid w:val="00B924B1"/>
    <w:rsid w:val="00B930D2"/>
    <w:rsid w:val="00B95E93"/>
    <w:rsid w:val="00B97730"/>
    <w:rsid w:val="00BA7361"/>
    <w:rsid w:val="00BB0ECC"/>
    <w:rsid w:val="00BD1286"/>
    <w:rsid w:val="00BE33DF"/>
    <w:rsid w:val="00BE5DAA"/>
    <w:rsid w:val="00BE6C98"/>
    <w:rsid w:val="00BF0520"/>
    <w:rsid w:val="00BF1539"/>
    <w:rsid w:val="00BF6ABA"/>
    <w:rsid w:val="00C01AAB"/>
    <w:rsid w:val="00C06432"/>
    <w:rsid w:val="00C078CA"/>
    <w:rsid w:val="00C114F8"/>
    <w:rsid w:val="00C133C5"/>
    <w:rsid w:val="00C16F7F"/>
    <w:rsid w:val="00C175B4"/>
    <w:rsid w:val="00C21AC3"/>
    <w:rsid w:val="00C27BD1"/>
    <w:rsid w:val="00C32320"/>
    <w:rsid w:val="00C371EA"/>
    <w:rsid w:val="00C40905"/>
    <w:rsid w:val="00C44A5C"/>
    <w:rsid w:val="00C500FB"/>
    <w:rsid w:val="00C526AD"/>
    <w:rsid w:val="00C52F74"/>
    <w:rsid w:val="00C541B3"/>
    <w:rsid w:val="00C571EE"/>
    <w:rsid w:val="00C57836"/>
    <w:rsid w:val="00C60CBE"/>
    <w:rsid w:val="00C65B9F"/>
    <w:rsid w:val="00C6636A"/>
    <w:rsid w:val="00C66398"/>
    <w:rsid w:val="00C71496"/>
    <w:rsid w:val="00C7150A"/>
    <w:rsid w:val="00C95486"/>
    <w:rsid w:val="00C97A1F"/>
    <w:rsid w:val="00CA3E2C"/>
    <w:rsid w:val="00CA6F00"/>
    <w:rsid w:val="00CB492E"/>
    <w:rsid w:val="00CB6907"/>
    <w:rsid w:val="00CC46CD"/>
    <w:rsid w:val="00CC597B"/>
    <w:rsid w:val="00CC6CD5"/>
    <w:rsid w:val="00CD0598"/>
    <w:rsid w:val="00CD0B4D"/>
    <w:rsid w:val="00CD63F0"/>
    <w:rsid w:val="00CE2586"/>
    <w:rsid w:val="00CE32A2"/>
    <w:rsid w:val="00CE3479"/>
    <w:rsid w:val="00CE7175"/>
    <w:rsid w:val="00CF189B"/>
    <w:rsid w:val="00D03A40"/>
    <w:rsid w:val="00D12F6E"/>
    <w:rsid w:val="00D20ECF"/>
    <w:rsid w:val="00D20F3E"/>
    <w:rsid w:val="00D23689"/>
    <w:rsid w:val="00D3057D"/>
    <w:rsid w:val="00D34242"/>
    <w:rsid w:val="00D3608F"/>
    <w:rsid w:val="00D377FC"/>
    <w:rsid w:val="00D526D6"/>
    <w:rsid w:val="00D53D6D"/>
    <w:rsid w:val="00D6148E"/>
    <w:rsid w:val="00D702EC"/>
    <w:rsid w:val="00D70F6E"/>
    <w:rsid w:val="00D72125"/>
    <w:rsid w:val="00D834B9"/>
    <w:rsid w:val="00D84591"/>
    <w:rsid w:val="00D90860"/>
    <w:rsid w:val="00D94DA9"/>
    <w:rsid w:val="00D957B6"/>
    <w:rsid w:val="00D95B7B"/>
    <w:rsid w:val="00D95FBC"/>
    <w:rsid w:val="00D97B64"/>
    <w:rsid w:val="00DA2081"/>
    <w:rsid w:val="00DA710F"/>
    <w:rsid w:val="00DB31C5"/>
    <w:rsid w:val="00DB5D9A"/>
    <w:rsid w:val="00DB69B9"/>
    <w:rsid w:val="00DC0AB0"/>
    <w:rsid w:val="00DD1BB6"/>
    <w:rsid w:val="00DD1D37"/>
    <w:rsid w:val="00DE0266"/>
    <w:rsid w:val="00DE700B"/>
    <w:rsid w:val="00DE7DB8"/>
    <w:rsid w:val="00E06443"/>
    <w:rsid w:val="00E130FB"/>
    <w:rsid w:val="00E160E7"/>
    <w:rsid w:val="00E20F3C"/>
    <w:rsid w:val="00E20F4D"/>
    <w:rsid w:val="00E231A1"/>
    <w:rsid w:val="00E240F1"/>
    <w:rsid w:val="00E250F3"/>
    <w:rsid w:val="00E26872"/>
    <w:rsid w:val="00E309D8"/>
    <w:rsid w:val="00E51E26"/>
    <w:rsid w:val="00E56B9B"/>
    <w:rsid w:val="00E57D84"/>
    <w:rsid w:val="00E61D6B"/>
    <w:rsid w:val="00E61F4D"/>
    <w:rsid w:val="00E72A54"/>
    <w:rsid w:val="00E754CA"/>
    <w:rsid w:val="00E75651"/>
    <w:rsid w:val="00E80CDB"/>
    <w:rsid w:val="00E93B03"/>
    <w:rsid w:val="00E93DA3"/>
    <w:rsid w:val="00E96289"/>
    <w:rsid w:val="00E976C6"/>
    <w:rsid w:val="00EA0CA3"/>
    <w:rsid w:val="00EA20FE"/>
    <w:rsid w:val="00EA34E4"/>
    <w:rsid w:val="00EB1AE8"/>
    <w:rsid w:val="00EB5BE3"/>
    <w:rsid w:val="00EB5DB2"/>
    <w:rsid w:val="00ED7A21"/>
    <w:rsid w:val="00EE096F"/>
    <w:rsid w:val="00EE3B0D"/>
    <w:rsid w:val="00EF002E"/>
    <w:rsid w:val="00EF2C4D"/>
    <w:rsid w:val="00EF34EA"/>
    <w:rsid w:val="00F27056"/>
    <w:rsid w:val="00F33E58"/>
    <w:rsid w:val="00F36C2A"/>
    <w:rsid w:val="00F423AE"/>
    <w:rsid w:val="00F46AB9"/>
    <w:rsid w:val="00F60C3D"/>
    <w:rsid w:val="00F612C5"/>
    <w:rsid w:val="00F80327"/>
    <w:rsid w:val="00F85727"/>
    <w:rsid w:val="00F971C2"/>
    <w:rsid w:val="00FA1692"/>
    <w:rsid w:val="00FA171D"/>
    <w:rsid w:val="00FA2FE4"/>
    <w:rsid w:val="00FA6503"/>
    <w:rsid w:val="00FA7DA4"/>
    <w:rsid w:val="00FC3B07"/>
    <w:rsid w:val="00FC64BA"/>
    <w:rsid w:val="00FD6090"/>
    <w:rsid w:val="00FD66E6"/>
    <w:rsid w:val="00FE17A9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D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16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1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9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932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E49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5A4E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0843A9"/>
  </w:style>
  <w:style w:type="character" w:customStyle="1" w:styleId="Ttulo2Char">
    <w:name w:val="Título 2 Char"/>
    <w:basedOn w:val="Fontepargpadro"/>
    <w:link w:val="Ttulo2"/>
    <w:uiPriority w:val="9"/>
    <w:rsid w:val="00BD1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47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16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1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9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932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E49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5A4E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0843A9"/>
  </w:style>
  <w:style w:type="character" w:customStyle="1" w:styleId="Ttulo2Char">
    <w:name w:val="Título 2 Char"/>
    <w:basedOn w:val="Fontepargpadro"/>
    <w:link w:val="Ttulo2"/>
    <w:uiPriority w:val="9"/>
    <w:rsid w:val="00BD1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476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tantevirtual.com.br/livros/barbosa-ana-m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55D3-49AA-41A5-AC79-AC2D8284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 ferreira</dc:creator>
  <cp:lastModifiedBy>Cliente</cp:lastModifiedBy>
  <cp:revision>3</cp:revision>
  <cp:lastPrinted>2024-11-10T22:40:00Z</cp:lastPrinted>
  <dcterms:created xsi:type="dcterms:W3CDTF">2024-11-11T10:51:00Z</dcterms:created>
  <dcterms:modified xsi:type="dcterms:W3CDTF">2024-11-11T10:53:00Z</dcterms:modified>
</cp:coreProperties>
</file>