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46" w:rsidRPr="00187646" w:rsidRDefault="00187646" w:rsidP="00B95B45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F04A9">
        <w:rPr>
          <w:rFonts w:ascii="Times New Roman" w:hAnsi="Times New Roman" w:cs="Times New Roman"/>
          <w:b/>
          <w:iCs/>
          <w:sz w:val="24"/>
          <w:szCs w:val="24"/>
        </w:rPr>
        <w:t xml:space="preserve">A CONSTRUÇÃO DA NOTÍCIA SOBRE O DESAPARECIMENTO DOS YANOMAMIS: </w:t>
      </w:r>
      <w:r w:rsidRPr="00187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uma análise do caso a partir da cobertura dos sites G1 e SBT </w:t>
      </w:r>
      <w:r w:rsidRPr="00187646">
        <w:rPr>
          <w:rFonts w:ascii="Times New Roman" w:hAnsi="Times New Roman" w:cs="Times New Roman"/>
          <w:b/>
          <w:bCs/>
          <w:i/>
          <w:sz w:val="24"/>
          <w:szCs w:val="24"/>
        </w:rPr>
        <w:t>News</w:t>
      </w:r>
    </w:p>
    <w:p w:rsidR="00187646" w:rsidRDefault="00187646" w:rsidP="00B95B4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7646" w:rsidRDefault="00187646" w:rsidP="00B95B4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B45">
        <w:rPr>
          <w:rFonts w:ascii="Times New Roman" w:hAnsi="Times New Roman" w:cs="Times New Roman"/>
          <w:bCs/>
          <w:iCs/>
          <w:sz w:val="24"/>
          <w:szCs w:val="24"/>
        </w:rPr>
        <w:t>Isael de Sousa</w:t>
      </w:r>
      <w:r w:rsidRPr="00187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95B45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B95B45" w:rsidRPr="00187646">
        <w:rPr>
          <w:rFonts w:ascii="Times New Roman" w:hAnsi="Times New Roman" w:cs="Times New Roman"/>
          <w:b/>
          <w:bCs/>
          <w:iCs/>
          <w:sz w:val="24"/>
          <w:szCs w:val="24"/>
        </w:rPr>
        <w:t>ereira</w:t>
      </w:r>
      <w:r w:rsidRPr="00187646">
        <w:rPr>
          <w:rStyle w:val="Refdenotaderodap"/>
          <w:rFonts w:ascii="Times New Roman" w:hAnsi="Times New Roman" w:cs="Times New Roman"/>
          <w:b/>
          <w:iCs/>
          <w:sz w:val="24"/>
          <w:szCs w:val="24"/>
        </w:rPr>
        <w:footnoteReference w:id="1"/>
      </w:r>
    </w:p>
    <w:p w:rsidR="00187646" w:rsidRPr="00187646" w:rsidRDefault="00187646" w:rsidP="00B95B4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B45">
        <w:rPr>
          <w:rFonts w:ascii="Times New Roman" w:hAnsi="Times New Roman" w:cs="Times New Roman"/>
          <w:bCs/>
          <w:iCs/>
          <w:sz w:val="24"/>
          <w:szCs w:val="24"/>
        </w:rPr>
        <w:t xml:space="preserve">Valdo </w:t>
      </w:r>
      <w:r w:rsidR="00B95B45">
        <w:rPr>
          <w:rFonts w:ascii="Times New Roman" w:hAnsi="Times New Roman" w:cs="Times New Roman"/>
          <w:b/>
          <w:bCs/>
          <w:iCs/>
          <w:sz w:val="24"/>
          <w:szCs w:val="24"/>
        </w:rPr>
        <w:t>Benedito F</w:t>
      </w:r>
      <w:r w:rsidR="00B95B45" w:rsidRPr="00187646">
        <w:rPr>
          <w:rFonts w:ascii="Times New Roman" w:hAnsi="Times New Roman" w:cs="Times New Roman"/>
          <w:b/>
          <w:bCs/>
          <w:iCs/>
          <w:sz w:val="24"/>
          <w:szCs w:val="24"/>
        </w:rPr>
        <w:t>ilho</w:t>
      </w:r>
      <w:r w:rsidRPr="00187646">
        <w:rPr>
          <w:rStyle w:val="Refdenotaderodap"/>
          <w:rFonts w:ascii="Times New Roman" w:hAnsi="Times New Roman" w:cs="Times New Roman"/>
          <w:b/>
          <w:bCs/>
          <w:iCs/>
          <w:sz w:val="24"/>
          <w:szCs w:val="24"/>
        </w:rPr>
        <w:footnoteReference w:id="2"/>
      </w:r>
    </w:p>
    <w:p w:rsidR="00187646" w:rsidRPr="00187646" w:rsidRDefault="00187646" w:rsidP="00B95B4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B45">
        <w:rPr>
          <w:rFonts w:ascii="Times New Roman" w:hAnsi="Times New Roman" w:cs="Times New Roman"/>
          <w:bCs/>
          <w:iCs/>
          <w:sz w:val="24"/>
          <w:szCs w:val="24"/>
        </w:rPr>
        <w:t>Maria Dagmar da</w:t>
      </w:r>
      <w:r w:rsidRPr="001876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95B45">
        <w:rPr>
          <w:rFonts w:ascii="Times New Roman" w:hAnsi="Times New Roman" w:cs="Times New Roman"/>
          <w:b/>
          <w:bCs/>
          <w:iCs/>
          <w:sz w:val="24"/>
          <w:szCs w:val="24"/>
        </w:rPr>
        <w:t>Silva</w:t>
      </w:r>
      <w:r w:rsidRPr="00187646">
        <w:rPr>
          <w:rStyle w:val="Refdenotaderodap"/>
          <w:rFonts w:ascii="Times New Roman" w:hAnsi="Times New Roman" w:cs="Times New Roman"/>
          <w:b/>
          <w:bCs/>
          <w:iCs/>
          <w:sz w:val="24"/>
          <w:szCs w:val="24"/>
        </w:rPr>
        <w:footnoteReference w:id="3"/>
      </w:r>
    </w:p>
    <w:p w:rsidR="00BB1D06" w:rsidRDefault="00BB1D06"/>
    <w:p w:rsidR="00187646" w:rsidRPr="00B95B45" w:rsidRDefault="00BB1D06" w:rsidP="00B95B45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0472D">
        <w:rPr>
          <w:rFonts w:ascii="Times New Roman" w:hAnsi="Times New Roman" w:cs="Times New Roman"/>
          <w:b/>
          <w:iCs/>
          <w:sz w:val="24"/>
          <w:szCs w:val="24"/>
        </w:rPr>
        <w:t>Palavras-chave: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04A9">
        <w:rPr>
          <w:rFonts w:ascii="Times New Roman" w:hAnsi="Times New Roman" w:cs="Times New Roman"/>
          <w:iCs/>
          <w:sz w:val="24"/>
          <w:szCs w:val="24"/>
        </w:rPr>
        <w:t>Yanomami</w:t>
      </w:r>
      <w:proofErr w:type="spellEnd"/>
      <w:r w:rsidRPr="00AF04A9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Garimpo</w:t>
      </w:r>
      <w:r>
        <w:rPr>
          <w:rFonts w:ascii="Times New Roman" w:hAnsi="Times New Roman" w:cs="Times New Roman"/>
          <w:iCs/>
          <w:sz w:val="24"/>
          <w:szCs w:val="24"/>
        </w:rPr>
        <w:t>. SBT News. G1.</w:t>
      </w:r>
    </w:p>
    <w:p w:rsidR="00842E03" w:rsidRDefault="00187646" w:rsidP="0018764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87646">
        <w:rPr>
          <w:rFonts w:ascii="Times New Roman" w:hAnsi="Times New Roman" w:cs="Times New Roman"/>
          <w:b/>
          <w:sz w:val="24"/>
        </w:rPr>
        <w:t>Introdução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187646" w:rsidRPr="00B95B45" w:rsidRDefault="00187646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>A cultura indígena traduz-se na continuidade de credos, costumes e tradições dos povos denominados nativos, já que se entende que estes cidadãos estavam aqui antes mesmo de os europeus pisa</w:t>
      </w:r>
      <w:r w:rsidR="005D2F4B" w:rsidRPr="00B95B45">
        <w:rPr>
          <w:rFonts w:ascii="Times New Roman" w:hAnsi="Times New Roman" w:cs="Times New Roman"/>
          <w:sz w:val="24"/>
          <w:szCs w:val="24"/>
        </w:rPr>
        <w:t>rem em solo</w:t>
      </w:r>
      <w:r w:rsidRPr="00B95B45">
        <w:rPr>
          <w:rFonts w:ascii="Times New Roman" w:hAnsi="Times New Roman" w:cs="Times New Roman"/>
          <w:sz w:val="24"/>
          <w:szCs w:val="24"/>
        </w:rPr>
        <w:t xml:space="preserve"> brasileiro. 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No Brasil, existem cerca de 690 tribos indígenas identificadas. Contudo, o nosso estudo delimita-se a discorrer sobre a tribo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. Essa comunidade, segundo Bruno Albert (1992), localiza-se de ambos os lados da fronteira Brasil-Venezuela. Esse autor ainda explica que essa tribo abriga uma série de conjuntos culturais e linguísticos e que possuem diferentes subgrupos, que falam línguas inteligíveis. 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E, com aproximadamente 27.000 membros no território nacional, Albert (1992) relata que o grupo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 é autoproclamado autônomo em termos econômicos e políticos, sua sociedade é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endogâmica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 – baseada na união dos membros da própria família – estando a relacionarem-se, quando muito, com grupos vizinhos.  Apesar de eventuais desinteligências que viriam a ocorrer, a miscigenação entre ambos e outros grupos vindos do exterior tornou o país em uma potência racial.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Recentemente, ao findar o mês de abril de 2022, o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Condisi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 (Conselho Distrital de Saúde Indígena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Yekuana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), sob liderança de Junior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Hekurari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, teceu denúncias contra garimpeiros por supostos atos de violência contra a comunidade – defloração e posterior ocisão da cunhatã – garota indígena – Lucia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Yanomami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>, de 13 anos.</w:t>
      </w:r>
    </w:p>
    <w:p w:rsidR="00842E03" w:rsidRPr="00B95B45" w:rsidRDefault="00842E03" w:rsidP="00B9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ab/>
        <w:t xml:space="preserve">Ao que consta no Portal G1 (2022), </w:t>
      </w:r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 xml:space="preserve">o corpo da menina </w:t>
      </w:r>
      <w:proofErr w:type="spellStart"/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Yanomami</w:t>
      </w:r>
      <w:proofErr w:type="spellEnd"/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 xml:space="preserve"> foi encontrado dentro de uma rede no </w:t>
      </w:r>
      <w:hyperlink r:id="rId6" w:history="1">
        <w:r w:rsidRPr="00B95B45">
          <w:rPr>
            <w:rStyle w:val="Hyperlink"/>
            <w:rFonts w:ascii="Times New Roman" w:hAnsi="Times New Roman" w:cs="Times New Roman"/>
            <w:color w:val="auto"/>
            <w:spacing w:val="-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dia 12 de maio</w:t>
        </w:r>
      </w:hyperlink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 xml:space="preserve">, na região do Projeto de Assentamento </w:t>
      </w:r>
      <w:proofErr w:type="spellStart"/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Ajarani</w:t>
      </w:r>
      <w:proofErr w:type="spellEnd"/>
      <w:r w:rsidRPr="00B95B45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, município de Iracema, na Região Sul de Roraima. A Polícia Militar foi acionada para o local após um agente de saúde relatar que Lucia havia sido assassinada.</w:t>
      </w:r>
    </w:p>
    <w:p w:rsidR="00842E03" w:rsidRPr="00B95B45" w:rsidRDefault="00842E03" w:rsidP="00B9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5B45">
        <w:rPr>
          <w:rFonts w:ascii="Times New Roman" w:hAnsi="Times New Roman" w:cs="Times New Roman"/>
          <w:sz w:val="24"/>
          <w:szCs w:val="24"/>
        </w:rPr>
        <w:t>Os membros do Movimento Garimpo é</w:t>
      </w:r>
      <w:proofErr w:type="gramEnd"/>
      <w:r w:rsidRPr="00B95B45">
        <w:rPr>
          <w:rFonts w:ascii="Times New Roman" w:hAnsi="Times New Roman" w:cs="Times New Roman"/>
          <w:sz w:val="24"/>
          <w:szCs w:val="24"/>
        </w:rPr>
        <w:t xml:space="preserve"> Legal, negaram as acusações e ameaçaram processar o grupo pelas insinuações quando as análises periciais forem concluídas. Em reportagem a Folha de São Paulo, Gabriel (2022) consta que um dos integrantes relata a defesa da pena de morte para quem comete estupro e assassinato contra crianças e foram ao Ministério Público para que apurassem os fatos. </w:t>
      </w:r>
    </w:p>
    <w:p w:rsidR="005D2F4B" w:rsidRPr="00B95B45" w:rsidRDefault="007A7B3F" w:rsidP="00B95B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lastRenderedPageBreak/>
        <w:t xml:space="preserve">Nosso estudo </w:t>
      </w:r>
      <w:r w:rsidR="005D2F4B" w:rsidRPr="00B95B45">
        <w:rPr>
          <w:rFonts w:ascii="Times New Roman" w:hAnsi="Times New Roman" w:cs="Times New Roman"/>
          <w:sz w:val="24"/>
          <w:szCs w:val="24"/>
        </w:rPr>
        <w:t xml:space="preserve">se ancora na seguinte problemática: 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>como se deu a divulgação dos fatos noticiosos sobre o desaparecimento dos Yanomamis, a partir da comparação de dois veículos de comunicação</w:t>
      </w:r>
      <w:r w:rsidRPr="00B95B45">
        <w:rPr>
          <w:rFonts w:ascii="Times New Roman" w:hAnsi="Times New Roman" w:cs="Times New Roman"/>
          <w:iCs/>
          <w:sz w:val="24"/>
          <w:szCs w:val="24"/>
        </w:rPr>
        <w:t>? O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bjetivamos de modo geral: 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>analisar como se deu a construção da notícia sobre o desaparecimento dos Yanomamis, através dos sites de notícias G1 e SBT News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 e de forma específica </w:t>
      </w:r>
      <w:r w:rsidRPr="00B95B45">
        <w:rPr>
          <w:rFonts w:ascii="Times New Roman" w:hAnsi="Times New Roman" w:cs="Times New Roman"/>
          <w:iCs/>
          <w:sz w:val="24"/>
          <w:szCs w:val="24"/>
        </w:rPr>
        <w:t>buscamos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 identificar quais são os critérios de noticiabilidade utilizados nos dois veículos de comunicação para a divulgação desse assunto; assim como</w:t>
      </w:r>
      <w:r w:rsidRPr="00B95B45">
        <w:rPr>
          <w:rFonts w:ascii="Times New Roman" w:hAnsi="Times New Roman" w:cs="Times New Roman"/>
          <w:iCs/>
          <w:sz w:val="24"/>
          <w:szCs w:val="24"/>
        </w:rPr>
        <w:t>,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 averiguar se os veículos se aprofundaram nas investiga</w:t>
      </w:r>
      <w:r w:rsidRPr="00B95B45">
        <w:rPr>
          <w:rFonts w:ascii="Times New Roman" w:hAnsi="Times New Roman" w:cs="Times New Roman"/>
          <w:iCs/>
          <w:sz w:val="24"/>
          <w:szCs w:val="24"/>
        </w:rPr>
        <w:t>ções do caso, ou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 apenas reproduziram as notícias sobre o desaparecimento dos Yanomamis; por fim, compreender a partir da visão da teoria da agenda </w:t>
      </w:r>
      <w:r w:rsidR="005D2F4B" w:rsidRPr="00B95B45">
        <w:rPr>
          <w:rFonts w:ascii="Times New Roman" w:hAnsi="Times New Roman" w:cs="Times New Roman"/>
          <w:i/>
          <w:iCs/>
          <w:sz w:val="24"/>
          <w:szCs w:val="24"/>
        </w:rPr>
        <w:t>setting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 xml:space="preserve">, como a população pautou a mídia sobre o sumiço dos Yanomamis. </w:t>
      </w:r>
    </w:p>
    <w:p w:rsidR="00187646" w:rsidRPr="00B95B45" w:rsidRDefault="00187646" w:rsidP="00B9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03" w:rsidRPr="00B95B45" w:rsidRDefault="00842E03" w:rsidP="00B9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B45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A7B3F" w:rsidRPr="00B9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 em questão fez</w:t>
      </w:r>
      <w:r w:rsidRPr="00B9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uso da pesquisa explicativa, com o intuito de buscar compreender as causas e efei</w:t>
      </w:r>
      <w:r w:rsidR="005D2F4B" w:rsidRPr="00B95B45">
        <w:rPr>
          <w:rFonts w:ascii="Times New Roman" w:hAnsi="Times New Roman" w:cs="Times New Roman"/>
          <w:sz w:val="24"/>
          <w:szCs w:val="24"/>
          <w:shd w:val="clear" w:color="auto" w:fill="FFFFFF"/>
        </w:rPr>
        <w:t>tos sobre o desaparecimento dos indígenas.</w:t>
      </w:r>
      <w:r w:rsidR="005D2F4B" w:rsidRPr="00B95B45">
        <w:rPr>
          <w:rFonts w:ascii="Times New Roman" w:hAnsi="Times New Roman" w:cs="Times New Roman"/>
          <w:sz w:val="24"/>
          <w:szCs w:val="24"/>
        </w:rPr>
        <w:t xml:space="preserve"> </w:t>
      </w:r>
      <w:r w:rsidR="007A7B3F" w:rsidRPr="00B95B45">
        <w:rPr>
          <w:rFonts w:ascii="Times New Roman" w:hAnsi="Times New Roman" w:cs="Times New Roman"/>
          <w:iCs/>
          <w:sz w:val="24"/>
          <w:szCs w:val="24"/>
        </w:rPr>
        <w:t>Trabalhamos com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 a pesquisa Bibliográfica e Análise de Conteúdo como procedimentos técnicos. A primeira, com o objetivo de um aprofundamento sobre a Etnia </w:t>
      </w:r>
      <w:proofErr w:type="spellStart"/>
      <w:r w:rsidRPr="00B95B45">
        <w:rPr>
          <w:rFonts w:ascii="Times New Roman" w:hAnsi="Times New Roman" w:cs="Times New Roman"/>
          <w:iCs/>
          <w:sz w:val="24"/>
          <w:szCs w:val="24"/>
        </w:rPr>
        <w:t>Yanomami</w:t>
      </w:r>
      <w:proofErr w:type="spellEnd"/>
      <w:r w:rsidRPr="00B95B45">
        <w:rPr>
          <w:rFonts w:ascii="Times New Roman" w:hAnsi="Times New Roman" w:cs="Times New Roman"/>
          <w:iCs/>
          <w:sz w:val="24"/>
          <w:szCs w:val="24"/>
        </w:rPr>
        <w:t>, e a segunda, para analisar as matérias e reportagens publicad</w:t>
      </w:r>
      <w:r w:rsidR="007A7B3F" w:rsidRPr="00B95B45">
        <w:rPr>
          <w:rFonts w:ascii="Times New Roman" w:hAnsi="Times New Roman" w:cs="Times New Roman"/>
          <w:iCs/>
          <w:sz w:val="24"/>
          <w:szCs w:val="24"/>
        </w:rPr>
        <w:t>as sobre os indígenas</w:t>
      </w:r>
      <w:r w:rsidRPr="00B95B45">
        <w:rPr>
          <w:rFonts w:ascii="Times New Roman" w:hAnsi="Times New Roman" w:cs="Times New Roman"/>
          <w:iCs/>
          <w:sz w:val="24"/>
          <w:szCs w:val="24"/>
        </w:rPr>
        <w:t>.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5B45">
        <w:rPr>
          <w:rFonts w:ascii="Times New Roman" w:hAnsi="Times New Roman" w:cs="Times New Roman"/>
          <w:iCs/>
          <w:sz w:val="24"/>
          <w:szCs w:val="24"/>
        </w:rPr>
        <w:t xml:space="preserve"> Segundo </w:t>
      </w:r>
      <w:proofErr w:type="spellStart"/>
      <w:r w:rsidRPr="00B95B45">
        <w:rPr>
          <w:rFonts w:ascii="Times New Roman" w:hAnsi="Times New Roman" w:cs="Times New Roman"/>
          <w:iCs/>
          <w:sz w:val="24"/>
          <w:szCs w:val="24"/>
        </w:rPr>
        <w:t>Bardin</w:t>
      </w:r>
      <w:proofErr w:type="spellEnd"/>
      <w:r w:rsidRPr="00B95B45">
        <w:rPr>
          <w:rFonts w:ascii="Times New Roman" w:hAnsi="Times New Roman" w:cs="Times New Roman"/>
          <w:iCs/>
          <w:sz w:val="24"/>
          <w:szCs w:val="24"/>
        </w:rPr>
        <w:t xml:space="preserve"> (1997), a Análise de Conteúdo é caracterizada por um conjunto de instrumentos metodológicos que se aplicam a diversos discursos e de maneira diversificada. O importante é seguir passo a passo o crescimento das i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>nformações a serem analisadas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B95B45">
        <w:rPr>
          <w:rFonts w:ascii="Times New Roman" w:hAnsi="Times New Roman" w:cs="Times New Roman"/>
          <w:sz w:val="24"/>
          <w:szCs w:val="24"/>
        </w:rPr>
        <w:t>A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s notícias foram selecionadas dos </w:t>
      </w:r>
      <w:r w:rsidRPr="00B95B45">
        <w:rPr>
          <w:rFonts w:ascii="Times New Roman" w:hAnsi="Times New Roman" w:cs="Times New Roman"/>
          <w:i/>
          <w:sz w:val="24"/>
          <w:szCs w:val="24"/>
        </w:rPr>
        <w:t>sites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 nacionais: o G1 e o SBT </w:t>
      </w:r>
      <w:r w:rsidRPr="00B95B45">
        <w:rPr>
          <w:rFonts w:ascii="Times New Roman" w:hAnsi="Times New Roman" w:cs="Times New Roman"/>
          <w:i/>
          <w:sz w:val="24"/>
          <w:szCs w:val="24"/>
        </w:rPr>
        <w:t>News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, a partir da editoria geral, </w:t>
      </w:r>
      <w:r w:rsidR="005D2F4B" w:rsidRPr="00B95B45">
        <w:rPr>
          <w:rFonts w:ascii="Times New Roman" w:hAnsi="Times New Roman" w:cs="Times New Roman"/>
          <w:iCs/>
          <w:sz w:val="24"/>
          <w:szCs w:val="24"/>
        </w:rPr>
        <w:t>e que estavam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 de acordo com a data estabelecida pela pesquisa. Ess</w:t>
      </w:r>
      <w:r w:rsidR="007A7B3F" w:rsidRPr="00B95B45">
        <w:rPr>
          <w:rFonts w:ascii="Times New Roman" w:hAnsi="Times New Roman" w:cs="Times New Roman"/>
          <w:iCs/>
          <w:sz w:val="24"/>
          <w:szCs w:val="24"/>
        </w:rPr>
        <w:t>a fase foi</w:t>
      </w:r>
      <w:r w:rsidRPr="00B95B45">
        <w:rPr>
          <w:rFonts w:ascii="Times New Roman" w:hAnsi="Times New Roman" w:cs="Times New Roman"/>
          <w:iCs/>
          <w:sz w:val="24"/>
          <w:szCs w:val="24"/>
        </w:rPr>
        <w:t xml:space="preserve"> dividida em duas etapas: a primeira é a identificação das notícias publicadas entre os dias 25 de abril de 2022 a 06 de maio e a segunda etapa é análise de conteúdo. </w:t>
      </w:r>
    </w:p>
    <w:p w:rsidR="00842E03" w:rsidRPr="00B95B45" w:rsidRDefault="00842E03" w:rsidP="00B9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03" w:rsidRPr="00B95B45" w:rsidRDefault="007A7B3F" w:rsidP="00B95B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B45">
        <w:rPr>
          <w:rFonts w:ascii="Times New Roman" w:hAnsi="Times New Roman" w:cs="Times New Roman"/>
          <w:b/>
          <w:sz w:val="24"/>
          <w:szCs w:val="24"/>
        </w:rPr>
        <w:t>Análises e Resultados: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>O presente tema abrange a mídia e as organizações internacionais por ocorrer em uma área chave para o Brasil, que se trata da maior potência agroambiental no mundo. Pelas circunstancias do sumiço do grupo nativo, entende-se que ambos os sites, G1 e SBT News, cumpriram com seu papel de</w:t>
      </w:r>
      <w:r w:rsidR="007A7B3F" w:rsidRPr="00B95B45">
        <w:rPr>
          <w:rFonts w:ascii="Times New Roman" w:hAnsi="Times New Roman" w:cs="Times New Roman"/>
          <w:sz w:val="24"/>
          <w:szCs w:val="24"/>
        </w:rPr>
        <w:t xml:space="preserve"> informar, porém com abordagens</w:t>
      </w:r>
      <w:r w:rsidRPr="00B95B45">
        <w:rPr>
          <w:rFonts w:ascii="Times New Roman" w:hAnsi="Times New Roman" w:cs="Times New Roman"/>
          <w:sz w:val="24"/>
          <w:szCs w:val="24"/>
        </w:rPr>
        <w:t xml:space="preserve"> diferentes. </w:t>
      </w:r>
    </w:p>
    <w:p w:rsidR="00842E03" w:rsidRPr="00B95B45" w:rsidRDefault="00842E03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>Encontradas divergências significativas na quantidade de matérias publicadas por ambos no período em que se deu o evento até o reaparecimento da tribo</w:t>
      </w:r>
      <w:r w:rsidR="007A7B3F" w:rsidRPr="00B95B45">
        <w:rPr>
          <w:rFonts w:ascii="Times New Roman" w:hAnsi="Times New Roman" w:cs="Times New Roman"/>
          <w:sz w:val="24"/>
          <w:szCs w:val="24"/>
        </w:rPr>
        <w:t xml:space="preserve">, com o primeiro a ter </w:t>
      </w:r>
      <w:r w:rsidRPr="00B95B45">
        <w:rPr>
          <w:rFonts w:ascii="Times New Roman" w:hAnsi="Times New Roman" w:cs="Times New Roman"/>
          <w:sz w:val="24"/>
          <w:szCs w:val="24"/>
        </w:rPr>
        <w:t>20 notícias e o segundo com apenas 5, o que revela a abordagem intensiva de um veículo em contraposição ao concorrente.</w:t>
      </w:r>
    </w:p>
    <w:p w:rsidR="009C3428" w:rsidRPr="00B95B45" w:rsidRDefault="009C3428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Portanto, estando a responder aos objetivos propostos nessa pesquisa, conclui-se que o </w:t>
      </w:r>
      <w:r w:rsidRPr="00B95B45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Pr="00B95B45">
        <w:rPr>
          <w:rFonts w:ascii="Times New Roman" w:hAnsi="Times New Roman" w:cs="Times New Roman"/>
          <w:sz w:val="24"/>
          <w:szCs w:val="24"/>
        </w:rPr>
        <w:t xml:space="preserve"> SBT </w:t>
      </w:r>
      <w:r w:rsidRPr="00B95B45">
        <w:rPr>
          <w:rFonts w:ascii="Times New Roman" w:hAnsi="Times New Roman" w:cs="Times New Roman"/>
          <w:i/>
          <w:iCs/>
          <w:sz w:val="24"/>
          <w:szCs w:val="24"/>
        </w:rPr>
        <w:t>News</w:t>
      </w:r>
      <w:r w:rsidRPr="00B95B45">
        <w:rPr>
          <w:rFonts w:ascii="Times New Roman" w:hAnsi="Times New Roman" w:cs="Times New Roman"/>
          <w:sz w:val="24"/>
          <w:szCs w:val="24"/>
        </w:rPr>
        <w:t xml:space="preserve"> não se aprofundou nas informações, também não houve uma atualização constante de notícias sobre o caso em questão. Foram apenas 5 matérias no decorrer dos dias estabelecidos para a realização da análise. Fizeram uso de poucos recursos multimidiáticos. </w:t>
      </w:r>
    </w:p>
    <w:p w:rsidR="009C3428" w:rsidRPr="00B95B45" w:rsidRDefault="009C3428" w:rsidP="00B9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Conclui-se que, apesar de render mais discussões acerca do tema, o G1 aprofundou-se nas buscas por informações, pois utilizou recursos multimidiáticos como vídeos, fotos e </w:t>
      </w:r>
      <w:r w:rsidRPr="00B95B45">
        <w:rPr>
          <w:rFonts w:ascii="Times New Roman" w:hAnsi="Times New Roman" w:cs="Times New Roman"/>
          <w:i/>
          <w:iCs/>
          <w:sz w:val="24"/>
          <w:szCs w:val="24"/>
        </w:rPr>
        <w:t>hiperlinks</w:t>
      </w:r>
      <w:r w:rsidRPr="00B95B45">
        <w:rPr>
          <w:rFonts w:ascii="Times New Roman" w:hAnsi="Times New Roman" w:cs="Times New Roman"/>
          <w:sz w:val="24"/>
          <w:szCs w:val="24"/>
        </w:rPr>
        <w:t xml:space="preserve"> que levava os usuários a outras notícias sobre o caso. Sobre os critérios de </w:t>
      </w:r>
      <w:proofErr w:type="spellStart"/>
      <w:r w:rsidRPr="00B95B45">
        <w:rPr>
          <w:rFonts w:ascii="Times New Roman" w:hAnsi="Times New Roman" w:cs="Times New Roman"/>
          <w:sz w:val="24"/>
          <w:szCs w:val="24"/>
        </w:rPr>
        <w:t>noticiabilidades</w:t>
      </w:r>
      <w:proofErr w:type="spellEnd"/>
      <w:r w:rsidRPr="00B95B45">
        <w:rPr>
          <w:rFonts w:ascii="Times New Roman" w:hAnsi="Times New Roman" w:cs="Times New Roman"/>
          <w:sz w:val="24"/>
          <w:szCs w:val="24"/>
        </w:rPr>
        <w:t xml:space="preserve"> foi encontrado o de impacto, conflito, devido à profusão que o caso tomou, e proeminência, já que muitas pessoas da mídia tomaram parte no caso. </w:t>
      </w:r>
    </w:p>
    <w:p w:rsidR="00842E03" w:rsidRPr="00B95B45" w:rsidRDefault="009C3428" w:rsidP="00B9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45">
        <w:rPr>
          <w:rFonts w:ascii="Times New Roman" w:hAnsi="Times New Roman" w:cs="Times New Roman"/>
          <w:sz w:val="24"/>
          <w:szCs w:val="24"/>
        </w:rPr>
        <w:t xml:space="preserve">Diferente do </w:t>
      </w:r>
      <w:r w:rsidRPr="00B95B45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Pr="00B95B45">
        <w:rPr>
          <w:rFonts w:ascii="Times New Roman" w:hAnsi="Times New Roman" w:cs="Times New Roman"/>
          <w:sz w:val="24"/>
          <w:szCs w:val="24"/>
        </w:rPr>
        <w:t xml:space="preserve"> anterior, o G1 publicara uma notícia onde fica claro que a população pauta as notícias, pois foi a partir do apelo dos famosos pedindo esclarecimento </w:t>
      </w:r>
      <w:r w:rsidRPr="00B95B45">
        <w:rPr>
          <w:rFonts w:ascii="Times New Roman" w:hAnsi="Times New Roman" w:cs="Times New Roman"/>
          <w:sz w:val="24"/>
          <w:szCs w:val="24"/>
        </w:rPr>
        <w:lastRenderedPageBreak/>
        <w:t xml:space="preserve">sobre o desaparecimento dos Yanomamis que o caso ganhou repercussão nacional, onde a mídia tradicional se fez presente na cobertura do caso de uma forma mais apurada com o uso de variados recursos multimídias para esclarecer o assunto. </w:t>
      </w:r>
    </w:p>
    <w:p w:rsidR="007A7B3F" w:rsidRDefault="007A7B3F" w:rsidP="007A7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3F" w:rsidRDefault="007A7B3F" w:rsidP="007A7B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3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76608" w:rsidRPr="00FF75C2" w:rsidRDefault="00976608" w:rsidP="00976608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FF75C2">
        <w:rPr>
          <w:rFonts w:ascii="Times New Roman" w:hAnsi="Times New Roman" w:cs="Times New Roman"/>
          <w:sz w:val="24"/>
          <w:szCs w:val="24"/>
        </w:rPr>
        <w:t xml:space="preserve">AILTON Sena, </w:t>
      </w:r>
      <w:r w:rsidRPr="0000648F">
        <w:rPr>
          <w:rFonts w:ascii="Times New Roman" w:hAnsi="Times New Roman" w:cs="Times New Roman"/>
          <w:b/>
          <w:sz w:val="24"/>
          <w:szCs w:val="24"/>
        </w:rPr>
        <w:t>Cultura Indígena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0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5C2">
        <w:rPr>
          <w:rFonts w:ascii="Times New Roman" w:hAnsi="Times New Roman" w:cs="Times New Roman"/>
          <w:sz w:val="24"/>
          <w:szCs w:val="24"/>
        </w:rPr>
        <w:t xml:space="preserve">Disponível em: Acesso: 24 de maio de 2022. </w:t>
      </w:r>
      <w:hyperlink r:id="rId7" w:history="1">
        <w:r w:rsidRPr="00FF75C2">
          <w:rPr>
            <w:rStyle w:val="Hyperlink"/>
            <w:rFonts w:ascii="Times New Roman" w:hAnsi="Times New Roman" w:cs="Times New Roman"/>
            <w:sz w:val="24"/>
            <w:szCs w:val="24"/>
          </w:rPr>
          <w:t>https://www.educamaisbrasil.com.br/enem/antropologia/cultura-indigena</w:t>
        </w:r>
      </w:hyperlink>
      <w:r w:rsidRPr="00FF75C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FF75C2">
        <w:rPr>
          <w:rFonts w:ascii="Times New Roman" w:hAnsi="Times New Roman" w:cs="Times New Roman"/>
          <w:sz w:val="24"/>
          <w:szCs w:val="24"/>
        </w:rPr>
        <w:t>Acesso: 24 de maio de 2022.</w:t>
      </w:r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BARDIN. L. </w:t>
      </w:r>
      <w:r w:rsidRPr="00856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Análise de conteúdo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Lisboa: Editora Edições 70, 1997.</w:t>
      </w:r>
    </w:p>
    <w:p w:rsidR="00976608" w:rsidRP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color w:val="000000"/>
        </w:rPr>
        <w:t xml:space="preserve">BRASIL, </w:t>
      </w:r>
      <w:r w:rsidRPr="00D612D7">
        <w:rPr>
          <w:b/>
          <w:color w:val="000000"/>
        </w:rPr>
        <w:t>Artigo 3º, II, da Constituição Federal de 1988</w:t>
      </w:r>
      <w:r>
        <w:rPr>
          <w:b/>
          <w:color w:val="000000"/>
        </w:rPr>
        <w:t xml:space="preserve">. </w:t>
      </w:r>
      <w:r w:rsidRPr="00D612D7">
        <w:rPr>
          <w:color w:val="000000"/>
        </w:rPr>
        <w:t>Disponível em</w:t>
      </w:r>
      <w:r>
        <w:rPr>
          <w:color w:val="000000"/>
        </w:rPr>
        <w:t xml:space="preserve">: </w:t>
      </w:r>
      <w:r>
        <w:rPr>
          <w:b/>
          <w:color w:val="000000"/>
        </w:rPr>
        <w:t xml:space="preserve"> &lt;</w:t>
      </w:r>
      <w:hyperlink r:id="rId8" w:history="1">
        <w:r w:rsidRPr="00C579D7">
          <w:rPr>
            <w:rStyle w:val="Hyperlink"/>
          </w:rPr>
          <w:t>http://www.planalto.gov.br/ccivil_03/constituicao/constituicao.htm</w:t>
        </w:r>
      </w:hyperlink>
      <w:r>
        <w:rPr>
          <w:color w:val="000000"/>
        </w:rPr>
        <w:t xml:space="preserve"> &gt;Acesso: 31 de Maio de 2022. </w:t>
      </w:r>
    </w:p>
    <w:p w:rsidR="00976608" w:rsidRDefault="00976608" w:rsidP="00976608">
      <w:pPr>
        <w:pStyle w:val="NormalWeb"/>
        <w:spacing w:before="0" w:beforeAutospacing="0" w:after="0" w:afterAutospacing="0"/>
        <w:rPr>
          <w:color w:val="000000"/>
        </w:rPr>
      </w:pPr>
    </w:p>
    <w:p w:rsidR="00976608" w:rsidRDefault="00976608" w:rsidP="00976608">
      <w:pPr>
        <w:pStyle w:val="NormalWeb"/>
        <w:spacing w:before="0" w:beforeAutospacing="0" w:after="0" w:afterAutospacing="0"/>
      </w:pPr>
      <w:r>
        <w:t xml:space="preserve">CONSELHO, Indigenista Missionário. </w:t>
      </w:r>
      <w:r w:rsidRPr="00CF32CA">
        <w:rPr>
          <w:b/>
        </w:rPr>
        <w:t>Povos Indígenas Instintos.</w:t>
      </w:r>
      <w:r>
        <w:t xml:space="preserve"> Disponível em:  &lt;</w:t>
      </w:r>
      <w:hyperlink r:id="rId9" w:history="1">
        <w:r w:rsidRPr="00C579D7">
          <w:rPr>
            <w:rStyle w:val="Hyperlink"/>
          </w:rPr>
          <w:t>https://cimi.org.br/2004/09/22194/</w:t>
        </w:r>
      </w:hyperlink>
      <w:r>
        <w:t xml:space="preserve"> &gt; Acesso: 31 de maio de 2022. </w:t>
      </w:r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5C2">
        <w:rPr>
          <w:rFonts w:ascii="Times New Roman" w:hAnsi="Times New Roman" w:cs="Times New Roman"/>
          <w:sz w:val="24"/>
          <w:szCs w:val="24"/>
        </w:rPr>
        <w:t xml:space="preserve">IBGE 2010, </w:t>
      </w:r>
      <w:r w:rsidRPr="00FF75C2">
        <w:rPr>
          <w:rFonts w:ascii="Times New Roman" w:hAnsi="Times New Roman" w:cs="Times New Roman"/>
          <w:b/>
          <w:sz w:val="24"/>
          <w:szCs w:val="24"/>
        </w:rPr>
        <w:t>População</w:t>
      </w:r>
      <w:r w:rsidRPr="00FF75C2">
        <w:rPr>
          <w:rFonts w:ascii="Times New Roman" w:hAnsi="Times New Roman" w:cs="Times New Roman"/>
          <w:sz w:val="24"/>
          <w:szCs w:val="24"/>
        </w:rPr>
        <w:t xml:space="preserve"> </w:t>
      </w:r>
      <w:r w:rsidRPr="00FF75C2">
        <w:rPr>
          <w:rFonts w:ascii="Times New Roman" w:hAnsi="Times New Roman" w:cs="Times New Roman"/>
          <w:b/>
          <w:sz w:val="24"/>
          <w:szCs w:val="24"/>
        </w:rPr>
        <w:t xml:space="preserve">Indígena no Brasil- </w:t>
      </w:r>
      <w:r w:rsidRPr="00FF75C2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10" w:history="1">
        <w:r w:rsidRPr="00FF75C2">
          <w:rPr>
            <w:rStyle w:val="Hyperlink"/>
            <w:rFonts w:ascii="Times New Roman" w:hAnsi="Times New Roman" w:cs="Times New Roman"/>
            <w:sz w:val="24"/>
            <w:szCs w:val="24"/>
          </w:rPr>
          <w:t>https://censo2010.ibge.gov.br/noticias-censo?busca=1&amp;id=3&amp;idnoticia=2194&amp;t=censo-2010-poblacao-indigena-896-9-mil-tem-305-etnias-fala-274&amp;view=noticia</w:t>
        </w:r>
      </w:hyperlink>
      <w:r w:rsidRPr="00FF75C2">
        <w:rPr>
          <w:rFonts w:ascii="Times New Roman" w:hAnsi="Times New Roman" w:cs="Times New Roman"/>
          <w:sz w:val="24"/>
          <w:szCs w:val="24"/>
        </w:rPr>
        <w:t xml:space="preserve"> Acesso: 24 de maio de 2022.</w:t>
      </w:r>
    </w:p>
    <w:p w:rsidR="00976608" w:rsidRDefault="00976608" w:rsidP="0097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3F" w:rsidRPr="007A7B3F" w:rsidRDefault="007A7B3F" w:rsidP="007A7B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7B3F" w:rsidRPr="007A7B3F" w:rsidSect="00B95B4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11" w:rsidRDefault="00960111" w:rsidP="00187646">
      <w:pPr>
        <w:spacing w:after="0" w:line="240" w:lineRule="auto"/>
      </w:pPr>
      <w:r>
        <w:separator/>
      </w:r>
    </w:p>
  </w:endnote>
  <w:endnote w:type="continuationSeparator" w:id="0">
    <w:p w:rsidR="00960111" w:rsidRDefault="00960111" w:rsidP="001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11" w:rsidRDefault="00960111" w:rsidP="00187646">
      <w:pPr>
        <w:spacing w:after="0" w:line="240" w:lineRule="auto"/>
      </w:pPr>
      <w:r>
        <w:separator/>
      </w:r>
    </w:p>
  </w:footnote>
  <w:footnote w:type="continuationSeparator" w:id="0">
    <w:p w:rsidR="00960111" w:rsidRDefault="00960111" w:rsidP="00187646">
      <w:pPr>
        <w:spacing w:after="0" w:line="240" w:lineRule="auto"/>
      </w:pPr>
      <w:r>
        <w:continuationSeparator/>
      </w:r>
    </w:p>
  </w:footnote>
  <w:footnote w:id="1">
    <w:p w:rsidR="00187646" w:rsidRDefault="00187646" w:rsidP="001876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Mestre em Educação, Cultura e Territórios Semiáridos pela UNEB, Pós-graduando em Gestão de Marketing e Redes Sociais, pela Faculdade R.SÁ e Graduado em Jornalismo pela Faculdade R.SÁ: </w:t>
      </w:r>
      <w:hyperlink r:id="rId1" w:history="1">
        <w:r w:rsidRPr="00F0285C">
          <w:rPr>
            <w:rStyle w:val="Hyperlink"/>
          </w:rPr>
          <w:t>isael.sousa27@hotmail.com</w:t>
        </w:r>
      </w:hyperlink>
      <w:r>
        <w:t xml:space="preserve"> </w:t>
      </w:r>
    </w:p>
  </w:footnote>
  <w:footnote w:id="2">
    <w:p w:rsidR="00187646" w:rsidRDefault="00187646" w:rsidP="001876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Bacharelando do curso de Jornalismo</w:t>
      </w:r>
      <w:r w:rsidRPr="00FF080B">
        <w:t xml:space="preserve"> </w:t>
      </w:r>
      <w:r>
        <w:t xml:space="preserve">do Instituto de Educação Superior Raimundo Sá: </w:t>
      </w:r>
      <w:hyperlink r:id="rId2" w:history="1">
        <w:r w:rsidRPr="00F0285C">
          <w:rPr>
            <w:rStyle w:val="Hyperlink"/>
          </w:rPr>
          <w:t>valdocma@gmail.com</w:t>
        </w:r>
      </w:hyperlink>
      <w:r>
        <w:t xml:space="preserve"> </w:t>
      </w:r>
    </w:p>
  </w:footnote>
  <w:footnote w:id="3">
    <w:p w:rsidR="00187646" w:rsidRDefault="00187646" w:rsidP="001876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Bacharelanda do curso de Jornalismo do Instituto de Educação Superior Raimundo Sá: </w:t>
      </w:r>
      <w:hyperlink r:id="rId3" w:history="1">
        <w:r w:rsidRPr="00F0285C">
          <w:rPr>
            <w:rStyle w:val="Hyperlink"/>
          </w:rPr>
          <w:t>m.dagmar@hotmail.com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46"/>
    <w:rsid w:val="00187646"/>
    <w:rsid w:val="005D2F4B"/>
    <w:rsid w:val="007A7B3F"/>
    <w:rsid w:val="00842E03"/>
    <w:rsid w:val="00960111"/>
    <w:rsid w:val="00976608"/>
    <w:rsid w:val="009C3428"/>
    <w:rsid w:val="00A432F3"/>
    <w:rsid w:val="00B95B45"/>
    <w:rsid w:val="00B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81ECA-DA3C-49B8-B815-5A8183DA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6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646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646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8764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7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76608"/>
    <w:rPr>
      <w:i/>
      <w:iCs/>
    </w:rPr>
  </w:style>
  <w:style w:type="paragraph" w:customStyle="1" w:styleId="Default">
    <w:name w:val="Default"/>
    <w:rsid w:val="00976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76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maisbrasil.com.br/enem/antropologia/cultura-indige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1.globo.com/rr/roraima/noticia/2022/05/13/menina-ianomami-e-encontrada-morta-em-iracema-no-sul-de-roraima.g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enso2010.ibge.gov.br/noticias-censo?busca=1&amp;id=3&amp;idnoticia=2194&amp;t=censo-2010-poblacao-indigena-896-9-mil-tem-305-etnias-fala-274&amp;view=notic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imi.org.br/2004/09/22194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.dagmar@hotmail.com" TargetMode="External"/><Relationship Id="rId2" Type="http://schemas.openxmlformats.org/officeDocument/2006/relationships/hyperlink" Target="mailto:valdocma@gmail.com" TargetMode="External"/><Relationship Id="rId1" Type="http://schemas.openxmlformats.org/officeDocument/2006/relationships/hyperlink" Target="mailto:isael.sousa27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Isael Pereira</dc:creator>
  <cp:keywords/>
  <dc:description/>
  <cp:lastModifiedBy>Isael Pereira</cp:lastModifiedBy>
  <cp:revision>2</cp:revision>
  <dcterms:created xsi:type="dcterms:W3CDTF">2022-11-16T14:19:00Z</dcterms:created>
  <dcterms:modified xsi:type="dcterms:W3CDTF">2022-11-16T15:40:00Z</dcterms:modified>
</cp:coreProperties>
</file>