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50" w:rsidRDefault="001B21E1" w:rsidP="00AA68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b/>
          <w:sz w:val="24"/>
          <w:szCs w:val="24"/>
          <w:shd w:val="clear" w:color="auto" w:fill="FFFFFF"/>
        </w:rPr>
        <w:t>João XXIII e Paulo VI diante do Ecumenismo: Um ministério voltado para a reconciliação</w:t>
      </w:r>
    </w:p>
    <w:p w:rsidR="0056471E" w:rsidRPr="000E2B78" w:rsidRDefault="0056471E" w:rsidP="005647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2B78">
        <w:rPr>
          <w:rFonts w:ascii="Arial" w:hAnsi="Arial" w:cs="Arial"/>
          <w:b/>
          <w:bCs/>
          <w:sz w:val="24"/>
          <w:szCs w:val="24"/>
        </w:rPr>
        <w:t xml:space="preserve">John XXIII </w:t>
      </w:r>
      <w:proofErr w:type="spellStart"/>
      <w:r w:rsidRPr="00C7216A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 xml:space="preserve"> Paul VI </w:t>
      </w:r>
      <w:proofErr w:type="spellStart"/>
      <w:r w:rsidRPr="000E2B78">
        <w:rPr>
          <w:rFonts w:ascii="Arial" w:hAnsi="Arial" w:cs="Arial"/>
          <w:b/>
          <w:bCs/>
          <w:sz w:val="24"/>
          <w:szCs w:val="24"/>
        </w:rPr>
        <w:t>before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2B78">
        <w:rPr>
          <w:rFonts w:ascii="Arial" w:hAnsi="Arial" w:cs="Arial"/>
          <w:b/>
          <w:bCs/>
          <w:sz w:val="24"/>
          <w:szCs w:val="24"/>
        </w:rPr>
        <w:t>Ecumenism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 xml:space="preserve">: A </w:t>
      </w:r>
      <w:proofErr w:type="spellStart"/>
      <w:r w:rsidRPr="000E2B78">
        <w:rPr>
          <w:rFonts w:ascii="Arial" w:hAnsi="Arial" w:cs="Arial"/>
          <w:b/>
          <w:bCs/>
          <w:sz w:val="24"/>
          <w:szCs w:val="24"/>
        </w:rPr>
        <w:t>ministry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2B78">
        <w:rPr>
          <w:rFonts w:ascii="Arial" w:hAnsi="Arial" w:cs="Arial"/>
          <w:b/>
          <w:bCs/>
          <w:sz w:val="24"/>
          <w:szCs w:val="24"/>
        </w:rPr>
        <w:t>focused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2B78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E2B78">
        <w:rPr>
          <w:rFonts w:ascii="Arial" w:hAnsi="Arial" w:cs="Arial"/>
          <w:b/>
          <w:bCs/>
          <w:sz w:val="24"/>
          <w:szCs w:val="24"/>
        </w:rPr>
        <w:t>reconciliation</w:t>
      </w:r>
      <w:proofErr w:type="spellEnd"/>
      <w:r w:rsidRPr="000E2B78">
        <w:rPr>
          <w:rFonts w:ascii="Arial" w:hAnsi="Arial" w:cs="Arial"/>
          <w:b/>
          <w:bCs/>
          <w:sz w:val="24"/>
          <w:szCs w:val="24"/>
        </w:rPr>
        <w:t>.</w:t>
      </w:r>
    </w:p>
    <w:p w:rsidR="00904802" w:rsidRPr="009100BE" w:rsidRDefault="00904802" w:rsidP="009100B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04802" w:rsidRPr="009100BE" w:rsidRDefault="00904802" w:rsidP="009100BE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00BE">
        <w:rPr>
          <w:rFonts w:ascii="Arial" w:hAnsi="Arial" w:cs="Arial"/>
          <w:b/>
          <w:sz w:val="24"/>
          <w:szCs w:val="24"/>
          <w:shd w:val="clear" w:color="auto" w:fill="FFFFFF"/>
        </w:rPr>
        <w:t>Resumo</w:t>
      </w:r>
      <w:r w:rsidR="009100BE" w:rsidRPr="009100BE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9100BE">
        <w:rPr>
          <w:rFonts w:ascii="Arial" w:hAnsi="Arial" w:cs="Arial"/>
          <w:sz w:val="24"/>
          <w:szCs w:val="24"/>
          <w:shd w:val="clear" w:color="auto" w:fill="FFFFFF"/>
        </w:rPr>
        <w:t>A história do Ecumenismo dentro da Igreja católica cont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a com vários nomes. Pessoas </w:t>
      </w:r>
      <w:r w:rsidRPr="009100BE">
        <w:rPr>
          <w:rFonts w:ascii="Arial" w:hAnsi="Arial" w:cs="Arial"/>
          <w:sz w:val="24"/>
          <w:szCs w:val="24"/>
          <w:shd w:val="clear" w:color="auto" w:fill="FFFFFF"/>
        </w:rPr>
        <w:t>assumiram na vida a busca pela Unidade Cristã, superando os ódios, rancores e divisões violentas.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Nessa caminhada ecumênica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não se pode deixar de fora o próprio Concílio Vaticano II, como também as duas grandes personagens dele: Ângelo Giuseppe </w:t>
      </w:r>
      <w:proofErr w:type="spellStart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Roncalli</w:t>
      </w:r>
      <w:proofErr w:type="spellEnd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, que assumiu o nome de João XXIII (1881-1963)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e Giovanni </w:t>
      </w:r>
      <w:proofErr w:type="spellStart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Battista</w:t>
      </w:r>
      <w:proofErr w:type="spellEnd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Montini</w:t>
      </w:r>
      <w:proofErr w:type="spellEnd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, que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depois de eleito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passou a ser chamado de Paulo VI (</w:t>
      </w:r>
      <w:r w:rsidR="009100BE" w:rsidRPr="009100BE">
        <w:rPr>
          <w:rFonts w:ascii="Arial" w:hAnsi="Arial" w:cs="Arial"/>
          <w:color w:val="000000"/>
          <w:sz w:val="24"/>
          <w:szCs w:val="24"/>
          <w:shd w:val="clear" w:color="auto" w:fill="FFFFFF"/>
        </w:rPr>
        <w:t>1897-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1978). Ambos os papas, agora canonizados, trabalharam incansavelmente para que a Igreja, antes, durante e depois do Concílio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 xml:space="preserve"> tivesse de fato entrado num verdadeiro </w:t>
      </w:r>
      <w:proofErr w:type="spellStart"/>
      <w:r w:rsidR="009100BE" w:rsidRPr="009100BE">
        <w:rPr>
          <w:rFonts w:ascii="Arial" w:hAnsi="Arial" w:cs="Arial"/>
          <w:i/>
          <w:sz w:val="24"/>
          <w:szCs w:val="24"/>
          <w:shd w:val="clear" w:color="auto" w:fill="FFFFFF"/>
        </w:rPr>
        <w:t>aggionarmento</w:t>
      </w:r>
      <w:proofErr w:type="spellEnd"/>
      <w:r w:rsidR="009100BE" w:rsidRPr="009100BE">
        <w:rPr>
          <w:rFonts w:ascii="Arial" w:hAnsi="Arial" w:cs="Arial"/>
          <w:sz w:val="24"/>
          <w:szCs w:val="24"/>
          <w:shd w:val="clear" w:color="auto" w:fill="FFFFFF"/>
        </w:rPr>
        <w:t>, de modo especial no campo do Ecumenismo.</w:t>
      </w:r>
    </w:p>
    <w:p w:rsidR="002944D5" w:rsidRDefault="002944D5" w:rsidP="003E0D6C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04802" w:rsidRDefault="00904802" w:rsidP="009048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b/>
          <w:sz w:val="24"/>
          <w:szCs w:val="24"/>
        </w:rPr>
        <w:t>Palavras Chave:</w:t>
      </w:r>
      <w:r w:rsidRPr="00AA6829">
        <w:rPr>
          <w:rFonts w:ascii="Arial" w:hAnsi="Arial" w:cs="Arial"/>
          <w:sz w:val="24"/>
          <w:szCs w:val="24"/>
        </w:rPr>
        <w:t xml:space="preserve"> João XXIII. Paulo VI. Vaticano II. Ecumenismo. Comunhão.</w:t>
      </w:r>
    </w:p>
    <w:p w:rsidR="00904802" w:rsidRDefault="00904802" w:rsidP="003E0D6C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6471E" w:rsidRDefault="0056471E" w:rsidP="005647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2B78">
        <w:rPr>
          <w:rFonts w:ascii="Arial" w:hAnsi="Arial" w:cs="Arial"/>
          <w:b/>
          <w:bCs/>
          <w:sz w:val="24"/>
          <w:szCs w:val="24"/>
        </w:rPr>
        <w:t>Abstract:</w:t>
      </w:r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Ecumenism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Catholic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features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names</w:t>
      </w:r>
      <w:proofErr w:type="spellEnd"/>
      <w:r>
        <w:rPr>
          <w:rFonts w:ascii="Arial" w:hAnsi="Arial" w:cs="Arial"/>
          <w:sz w:val="24"/>
          <w:szCs w:val="24"/>
        </w:rPr>
        <w:t xml:space="preserve">. People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assumed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pursuit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Christian </w:t>
      </w:r>
      <w:proofErr w:type="spellStart"/>
      <w:r>
        <w:rPr>
          <w:rFonts w:ascii="Arial" w:hAnsi="Arial" w:cs="Arial"/>
          <w:sz w:val="24"/>
          <w:szCs w:val="24"/>
        </w:rPr>
        <w:t>Unity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overcoming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hatred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resentment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violent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divisions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journey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Vatican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itself</w:t>
      </w:r>
      <w:proofErr w:type="spellEnd"/>
      <w:r>
        <w:rPr>
          <w:rFonts w:ascii="Arial" w:hAnsi="Arial" w:cs="Arial"/>
          <w:sz w:val="24"/>
          <w:szCs w:val="24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as its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personalities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Giuseppe </w:t>
      </w:r>
      <w:proofErr w:type="spellStart"/>
      <w:r>
        <w:rPr>
          <w:rFonts w:ascii="Arial" w:hAnsi="Arial" w:cs="Arial"/>
          <w:sz w:val="24"/>
          <w:szCs w:val="24"/>
        </w:rPr>
        <w:t>Roncalli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John XXIII (1881-1963),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Giovanni </w:t>
      </w:r>
      <w:proofErr w:type="spellStart"/>
      <w:r>
        <w:rPr>
          <w:rFonts w:ascii="Arial" w:hAnsi="Arial" w:cs="Arial"/>
          <w:sz w:val="24"/>
          <w:szCs w:val="24"/>
        </w:rPr>
        <w:t>Battista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as Paul VI (1897-1978). Both </w:t>
      </w:r>
      <w:proofErr w:type="spellStart"/>
      <w:r>
        <w:rPr>
          <w:rFonts w:ascii="Arial" w:hAnsi="Arial" w:cs="Arial"/>
          <w:sz w:val="24"/>
          <w:szCs w:val="24"/>
        </w:rPr>
        <w:t>popes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canonized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worked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tirelessly</w:t>
      </w:r>
      <w:proofErr w:type="spellEnd"/>
      <w:r>
        <w:rPr>
          <w:rFonts w:ascii="Arial" w:hAnsi="Arial" w:cs="Arial"/>
          <w:sz w:val="24"/>
          <w:szCs w:val="24"/>
        </w:rPr>
        <w:t xml:space="preserve"> for a real </w:t>
      </w:r>
      <w:proofErr w:type="spellStart"/>
      <w:r>
        <w:rPr>
          <w:rFonts w:ascii="Arial" w:hAnsi="Arial" w:cs="Arial"/>
          <w:sz w:val="24"/>
          <w:szCs w:val="24"/>
        </w:rPr>
        <w:t>commitment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B78">
        <w:rPr>
          <w:rFonts w:ascii="Arial" w:hAnsi="Arial" w:cs="Arial"/>
          <w:i/>
          <w:iCs/>
          <w:sz w:val="24"/>
          <w:szCs w:val="24"/>
        </w:rPr>
        <w:t>aggiornamento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Council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especially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Ecumenism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4802" w:rsidRDefault="00904802" w:rsidP="003E0D6C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6471E" w:rsidRDefault="0056471E" w:rsidP="005647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AA6829">
        <w:rPr>
          <w:rFonts w:ascii="Arial" w:hAnsi="Arial" w:cs="Arial"/>
          <w:b/>
          <w:sz w:val="24"/>
          <w:szCs w:val="24"/>
        </w:rPr>
        <w:t>:</w:t>
      </w:r>
      <w:r w:rsidRPr="00AA6829">
        <w:rPr>
          <w:rFonts w:ascii="Arial" w:hAnsi="Arial" w:cs="Arial"/>
          <w:sz w:val="24"/>
          <w:szCs w:val="24"/>
        </w:rPr>
        <w:t xml:space="preserve"> Jo</w:t>
      </w:r>
      <w:r>
        <w:rPr>
          <w:rFonts w:ascii="Arial" w:hAnsi="Arial" w:cs="Arial"/>
          <w:sz w:val="24"/>
          <w:szCs w:val="24"/>
        </w:rPr>
        <w:t>hn</w:t>
      </w:r>
      <w:r w:rsidRPr="00AA6829">
        <w:rPr>
          <w:rFonts w:ascii="Arial" w:hAnsi="Arial" w:cs="Arial"/>
          <w:sz w:val="24"/>
          <w:szCs w:val="24"/>
        </w:rPr>
        <w:t xml:space="preserve"> XXIII. Paul VI. </w:t>
      </w:r>
      <w:proofErr w:type="spellStart"/>
      <w:r w:rsidRPr="00AA6829">
        <w:rPr>
          <w:rFonts w:ascii="Arial" w:hAnsi="Arial" w:cs="Arial"/>
          <w:sz w:val="24"/>
          <w:szCs w:val="24"/>
        </w:rPr>
        <w:t>Vatican</w:t>
      </w:r>
      <w:proofErr w:type="spellEnd"/>
      <w:r w:rsidRPr="00AA6829">
        <w:rPr>
          <w:rFonts w:ascii="Arial" w:hAnsi="Arial" w:cs="Arial"/>
          <w:sz w:val="24"/>
          <w:szCs w:val="24"/>
        </w:rPr>
        <w:t xml:space="preserve"> II. </w:t>
      </w:r>
      <w:proofErr w:type="spellStart"/>
      <w:r w:rsidRPr="00AA6829">
        <w:rPr>
          <w:rFonts w:ascii="Arial" w:hAnsi="Arial" w:cs="Arial"/>
          <w:sz w:val="24"/>
          <w:szCs w:val="24"/>
        </w:rPr>
        <w:t>Ecumenism</w:t>
      </w:r>
      <w:proofErr w:type="spellEnd"/>
      <w:r w:rsidRPr="00AA682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6829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>munion</w:t>
      </w:r>
      <w:proofErr w:type="spellEnd"/>
      <w:r w:rsidRPr="00AA6829">
        <w:rPr>
          <w:rFonts w:ascii="Arial" w:hAnsi="Arial" w:cs="Arial"/>
          <w:sz w:val="24"/>
          <w:szCs w:val="24"/>
        </w:rPr>
        <w:t>.</w:t>
      </w:r>
    </w:p>
    <w:p w:rsidR="0056471E" w:rsidRDefault="0056471E" w:rsidP="003E0D6C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6471E" w:rsidRDefault="0056471E" w:rsidP="003E0D6C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E0D6C" w:rsidRDefault="003E0D6C" w:rsidP="003E0D6C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Introdução</w:t>
      </w:r>
    </w:p>
    <w:p w:rsidR="002944D5" w:rsidRDefault="00207218" w:rsidP="003E0D6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Esta reflexão parte da certeza de que a eficácia da evangelização, como instrumento para uma sociedade mais justa e fraterna</w:t>
      </w:r>
      <w:r w:rsidR="005F7284">
        <w:rPr>
          <w:rFonts w:ascii="Arial" w:hAnsi="Arial" w:cs="Arial"/>
          <w:sz w:val="24"/>
          <w:szCs w:val="24"/>
          <w:shd w:val="clear" w:color="auto" w:fill="FFFFFF"/>
        </w:rPr>
        <w:t xml:space="preserve">, depende do caminho já </w:t>
      </w:r>
      <w:r w:rsidR="005F7284">
        <w:rPr>
          <w:rFonts w:ascii="Arial" w:hAnsi="Arial" w:cs="Arial"/>
          <w:sz w:val="24"/>
          <w:szCs w:val="24"/>
          <w:shd w:val="clear" w:color="auto" w:fill="FFFFFF"/>
        </w:rPr>
        <w:lastRenderedPageBreak/>
        <w:t>traçado e dos contínuos esforços ecumênicos para uma unidade entre as Igreja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s que seja visível para o mundo;</w:t>
      </w:r>
      <w:r w:rsidR="005F7284">
        <w:rPr>
          <w:rFonts w:ascii="Arial" w:hAnsi="Arial" w:cs="Arial"/>
          <w:sz w:val="24"/>
          <w:szCs w:val="24"/>
          <w:shd w:val="clear" w:color="auto" w:fill="FFFFFF"/>
        </w:rPr>
        <w:t xml:space="preserve"> e assim cada Igreja na sua p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articularidade, unida às demais, seja instrumento</w:t>
      </w:r>
      <w:r w:rsidR="005F7284">
        <w:rPr>
          <w:rFonts w:ascii="Arial" w:hAnsi="Arial" w:cs="Arial"/>
          <w:sz w:val="24"/>
          <w:szCs w:val="24"/>
          <w:shd w:val="clear" w:color="auto" w:fill="FFFFFF"/>
        </w:rPr>
        <w:t xml:space="preserve"> de paz.</w:t>
      </w:r>
    </w:p>
    <w:p w:rsidR="005F7284" w:rsidRDefault="005F7284" w:rsidP="003E0D6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Para isso se concretizar é preciso que as feridas do passado, quando o outro era visto como inimigo a ser combatido, humilhado e até morto, sejam curadas por meio de um bonito processo de perdão mútuo. Ao mesmo tempo, é de suma importância que ambos os lados abram mão</w:t>
      </w:r>
      <w:r w:rsidR="00223A66">
        <w:rPr>
          <w:rFonts w:ascii="Arial" w:hAnsi="Arial" w:cs="Arial"/>
          <w:sz w:val="24"/>
          <w:szCs w:val="24"/>
          <w:shd w:val="clear" w:color="auto" w:fill="FFFFFF"/>
        </w:rPr>
        <w:t xml:space="preserve"> da apologética que tudo condena e que não dialoga com o diferente.</w:t>
      </w:r>
    </w:p>
    <w:p w:rsidR="00223A66" w:rsidRDefault="00223A66" w:rsidP="003E0D6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Pensando no Ecumenismo como parte fundamental da vida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 da própria Igreja Católica, est</w:t>
      </w:r>
      <w:r>
        <w:rPr>
          <w:rFonts w:ascii="Arial" w:hAnsi="Arial" w:cs="Arial"/>
          <w:sz w:val="24"/>
          <w:szCs w:val="24"/>
          <w:shd w:val="clear" w:color="auto" w:fill="FFFFFF"/>
        </w:rPr>
        <w:t>a reflexão apresentará, de modo sucinto, as duas grandes figuras que marcaram todo o processo do Concílio do Vaticano II e deixaram seus nomes nos anais da história. De uma história cristã não mais marcada por guerras, anátemas e fechada em si, mas por uma Igreja aberta ao diálogo e a fraternidade, numa busca conjunta pela Unidade desejada por Jesus. São elas: João XXIII e Paulo VI.</w:t>
      </w:r>
    </w:p>
    <w:p w:rsidR="009D6DD2" w:rsidRDefault="00223A66" w:rsidP="003E0D6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An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gelo</w:t>
      </w:r>
      <w:proofErr w:type="spellEnd"/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2E76">
        <w:rPr>
          <w:rFonts w:ascii="Arial" w:hAnsi="Arial" w:cs="Arial"/>
          <w:sz w:val="24"/>
          <w:szCs w:val="24"/>
          <w:shd w:val="clear" w:color="auto" w:fill="FFFFFF"/>
        </w:rPr>
        <w:t>Roncalli</w:t>
      </w:r>
      <w:proofErr w:type="spellEnd"/>
      <w:r w:rsidR="00B12E76">
        <w:rPr>
          <w:rFonts w:ascii="Arial" w:hAnsi="Arial" w:cs="Arial"/>
          <w:sz w:val="24"/>
          <w:szCs w:val="24"/>
          <w:shd w:val="clear" w:color="auto" w:fill="FFFFFF"/>
        </w:rPr>
        <w:t>, que depois ficou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conhecido como João XXIII, antes mesmo de assumir a Sede de Roma, já tinha feito uma forte experiência e um bonito trabalho com os irmãos ortodoxos e até mesmo com os muçulmanos. </w:t>
      </w:r>
    </w:p>
    <w:p w:rsidR="00223A66" w:rsidRPr="003E0D6C" w:rsidRDefault="00223A66" w:rsidP="009D6DD2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Quando foi eleito Papa,</w:t>
      </w:r>
      <w:r w:rsidR="009D6DD2">
        <w:rPr>
          <w:rFonts w:ascii="Arial" w:hAnsi="Arial" w:cs="Arial"/>
          <w:sz w:val="24"/>
          <w:szCs w:val="24"/>
          <w:shd w:val="clear" w:color="auto" w:fill="FFFFFF"/>
        </w:rPr>
        <w:t xml:space="preserve"> tratou logo de semear a ideia e, posteriormente, anunciou a realização de um Concílio que não seria para condenar o mundo e os cristãos de outras denominações, mas sim uma Assembleia capaz de renovar de dentro para fora, ou seja, de vislumbrar novos caminhos para a Igreja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D6DD2">
        <w:rPr>
          <w:rFonts w:ascii="Arial" w:hAnsi="Arial" w:cs="Arial"/>
          <w:sz w:val="24"/>
          <w:szCs w:val="24"/>
          <w:shd w:val="clear" w:color="auto" w:fill="FFFFFF"/>
        </w:rPr>
        <w:t xml:space="preserve"> resgatando sua própria identidade e missão no mundo. Embora</w:t>
      </w:r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 tenha sido escolhido ap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enas como um Papa de transição </w:t>
      </w:r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e tenha tido um pontificado curto, Ângelo </w:t>
      </w:r>
      <w:proofErr w:type="spellStart"/>
      <w:r w:rsidR="00FF027F">
        <w:rPr>
          <w:rFonts w:ascii="Arial" w:hAnsi="Arial" w:cs="Arial"/>
          <w:sz w:val="24"/>
          <w:szCs w:val="24"/>
          <w:shd w:val="clear" w:color="auto" w:fill="FFFFFF"/>
        </w:rPr>
        <w:t>Roncalli</w:t>
      </w:r>
      <w:proofErr w:type="spellEnd"/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 movimentou a Igreja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 chamando-a para um verdadeiro </w:t>
      </w:r>
      <w:proofErr w:type="spellStart"/>
      <w:r w:rsidR="00FF027F" w:rsidRPr="00FF027F">
        <w:rPr>
          <w:rFonts w:ascii="Arial" w:hAnsi="Arial" w:cs="Arial"/>
          <w:i/>
          <w:sz w:val="24"/>
          <w:szCs w:val="24"/>
          <w:shd w:val="clear" w:color="auto" w:fill="FFFFFF"/>
        </w:rPr>
        <w:t>aggionarmento</w:t>
      </w:r>
      <w:proofErr w:type="spellEnd"/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, de modo especial, no campo do Ecumenismo. </w:t>
      </w:r>
    </w:p>
    <w:p w:rsidR="00DF71B0" w:rsidRDefault="001B21E1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Com a morte de João XXIII, o Conclave escolheu o cardeal </w:t>
      </w:r>
      <w:r w:rsidR="00FF027F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Giovanni </w:t>
      </w:r>
      <w:proofErr w:type="spellStart"/>
      <w:r w:rsidR="00FF027F" w:rsidRPr="00AA6829">
        <w:rPr>
          <w:rFonts w:ascii="Arial" w:hAnsi="Arial" w:cs="Arial"/>
          <w:sz w:val="24"/>
          <w:szCs w:val="24"/>
          <w:shd w:val="clear" w:color="auto" w:fill="FFFFFF"/>
        </w:rPr>
        <w:t>Battista</w:t>
      </w:r>
      <w:proofErr w:type="spellEnd"/>
      <w:r w:rsidR="00FF027F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F027F" w:rsidRPr="00AA6829">
        <w:rPr>
          <w:rFonts w:ascii="Arial" w:hAnsi="Arial" w:cs="Arial"/>
          <w:sz w:val="24"/>
          <w:szCs w:val="24"/>
          <w:shd w:val="clear" w:color="auto" w:fill="FFFFFF"/>
        </w:rPr>
        <w:t>Montini</w:t>
      </w:r>
      <w:proofErr w:type="spellEnd"/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 que assumiu a sede petrina com o nome de Paulo VI. Umas das suas primeiras atitudes foi 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anunciar a retomada do Concílio,</w:t>
      </w:r>
      <w:r w:rsidR="00FF027F">
        <w:rPr>
          <w:rFonts w:ascii="Arial" w:hAnsi="Arial" w:cs="Arial"/>
          <w:sz w:val="24"/>
          <w:szCs w:val="24"/>
          <w:shd w:val="clear" w:color="auto" w:fill="FFFFFF"/>
        </w:rPr>
        <w:t xml:space="preserve"> criando também um secretariado para as religiões não cristãs</w:t>
      </w:r>
      <w:r w:rsidR="00DF71B0">
        <w:rPr>
          <w:rFonts w:ascii="Arial" w:hAnsi="Arial" w:cs="Arial"/>
          <w:sz w:val="24"/>
          <w:szCs w:val="24"/>
          <w:shd w:val="clear" w:color="auto" w:fill="FFFFFF"/>
        </w:rPr>
        <w:t xml:space="preserve">. Foi durante seu pontificado que o Santo Sínodo colocou, para definitiva aprovação papal, o decreto </w:t>
      </w:r>
      <w:proofErr w:type="spellStart"/>
      <w:r w:rsidR="00DF71B0" w:rsidRPr="00DF71B0">
        <w:rPr>
          <w:rFonts w:ascii="Arial" w:hAnsi="Arial" w:cs="Arial"/>
          <w:i/>
          <w:sz w:val="24"/>
          <w:szCs w:val="24"/>
          <w:shd w:val="clear" w:color="auto" w:fill="FFFFFF"/>
        </w:rPr>
        <w:t>Unitatis</w:t>
      </w:r>
      <w:proofErr w:type="spellEnd"/>
      <w:r w:rsidR="00DF71B0" w:rsidRPr="00DF71B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DF71B0" w:rsidRPr="00DF71B0">
        <w:rPr>
          <w:rFonts w:ascii="Arial" w:hAnsi="Arial" w:cs="Arial"/>
          <w:i/>
          <w:sz w:val="24"/>
          <w:szCs w:val="24"/>
          <w:shd w:val="clear" w:color="auto" w:fill="FFFFFF"/>
        </w:rPr>
        <w:t>Redintegratio</w:t>
      </w:r>
      <w:proofErr w:type="spellEnd"/>
      <w:r w:rsidR="00DF71B0">
        <w:rPr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 w:rsidR="00DF71B0">
        <w:rPr>
          <w:rFonts w:ascii="Arial" w:hAnsi="Arial" w:cs="Arial"/>
          <w:sz w:val="24"/>
          <w:szCs w:val="24"/>
          <w:shd w:val="clear" w:color="auto" w:fill="FFFFFF"/>
        </w:rPr>
        <w:t>sobre o Ecumenismo.</w:t>
      </w:r>
    </w:p>
    <w:p w:rsidR="007066D7" w:rsidRDefault="00DF71B0" w:rsidP="00DF71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grande imagem ecumênica, como fruto do próprio Concíli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o e da abertura de Paulo VI, se deu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1965, quando 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>em Roma</w:t>
      </w:r>
      <w:r>
        <w:rPr>
          <w:rFonts w:ascii="Arial" w:hAnsi="Arial" w:cs="Arial"/>
          <w:sz w:val="24"/>
          <w:szCs w:val="24"/>
          <w:shd w:val="clear" w:color="auto" w:fill="FFFFFF"/>
        </w:rPr>
        <w:t>, foi lida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ao mesmo tempo que 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lastRenderedPageBreak/>
        <w:t>Ist</w:t>
      </w:r>
      <w:r>
        <w:rPr>
          <w:rFonts w:ascii="Arial" w:hAnsi="Arial" w:cs="Arial"/>
          <w:sz w:val="24"/>
          <w:szCs w:val="24"/>
          <w:shd w:val="clear" w:color="auto" w:fill="FFFFFF"/>
        </w:rPr>
        <w:t>ambul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a declaração que colocava o fim nas excomunhões mútuas ocorridas no Cismo do Oriente.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Paulo VI morreu em 6 de agosto de 1978, deixando um grande legado para a Igreja.</w:t>
      </w:r>
    </w:p>
    <w:p w:rsidR="00DF71B0" w:rsidRDefault="00DF71B0" w:rsidP="00DF71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Ambos os personagens do Vaticano II, João XXIII e Paulo VI, foram</w:t>
      </w:r>
      <w:r w:rsidR="00904802">
        <w:rPr>
          <w:rFonts w:ascii="Arial" w:hAnsi="Arial" w:cs="Arial"/>
          <w:sz w:val="24"/>
          <w:szCs w:val="24"/>
          <w:shd w:val="clear" w:color="auto" w:fill="FFFFFF"/>
        </w:rPr>
        <w:t>, em ocasiões diferentes, canonizados pelo Papa Francisco, colocando-os não apenas como modelos, sobretudo reconhecendo o que eles fizeram na vida da Igreja e com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904802">
        <w:rPr>
          <w:rFonts w:ascii="Arial" w:hAnsi="Arial" w:cs="Arial"/>
          <w:sz w:val="24"/>
          <w:szCs w:val="24"/>
          <w:shd w:val="clear" w:color="auto" w:fill="FFFFFF"/>
        </w:rPr>
        <w:t xml:space="preserve"> eles a abriram para o respeito,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="00904802">
        <w:rPr>
          <w:rFonts w:ascii="Arial" w:hAnsi="Arial" w:cs="Arial"/>
          <w:sz w:val="24"/>
          <w:szCs w:val="24"/>
          <w:shd w:val="clear" w:color="auto" w:fill="FFFFFF"/>
        </w:rPr>
        <w:t xml:space="preserve"> diálogo e 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904802">
        <w:rPr>
          <w:rFonts w:ascii="Arial" w:hAnsi="Arial" w:cs="Arial"/>
          <w:sz w:val="24"/>
          <w:szCs w:val="24"/>
          <w:shd w:val="clear" w:color="auto" w:fill="FFFFFF"/>
        </w:rPr>
        <w:t>fraternidade com os irmãos e irmãs de outras denominações religiosas.</w:t>
      </w:r>
    </w:p>
    <w:p w:rsidR="00904802" w:rsidRDefault="00904802" w:rsidP="00DF71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100BE" w:rsidRDefault="009100BE" w:rsidP="00DF71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100BE" w:rsidRPr="00DF71B0" w:rsidRDefault="009100BE" w:rsidP="00DF71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944D5" w:rsidRDefault="002944D5" w:rsidP="002944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944D5">
        <w:rPr>
          <w:rFonts w:ascii="Arial" w:hAnsi="Arial" w:cs="Arial"/>
          <w:b/>
          <w:sz w:val="24"/>
          <w:szCs w:val="24"/>
          <w:shd w:val="clear" w:color="auto" w:fill="FFFFFF"/>
        </w:rPr>
        <w:t>O Papa Bom</w:t>
      </w:r>
    </w:p>
    <w:p w:rsidR="002944D5" w:rsidRPr="002944D5" w:rsidRDefault="002944D5" w:rsidP="002944D5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C540A" w:rsidRDefault="007066D7" w:rsidP="004C540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Nascido no dia 25 de novembro de 1881, numa família de camponeses simples no norte da Itália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12E76">
        <w:rPr>
          <w:rFonts w:ascii="Arial" w:hAnsi="Arial" w:cs="Arial"/>
          <w:sz w:val="24"/>
          <w:szCs w:val="24"/>
          <w:shd w:val="clear" w:color="auto" w:fill="FFFFFF"/>
        </w:rPr>
        <w:t>Angelo</w:t>
      </w:r>
      <w:proofErr w:type="spellEnd"/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 Giuseppe </w:t>
      </w:r>
      <w:proofErr w:type="spellStart"/>
      <w:r w:rsidR="00B12E76">
        <w:rPr>
          <w:rFonts w:ascii="Arial" w:hAnsi="Arial" w:cs="Arial"/>
          <w:sz w:val="24"/>
          <w:szCs w:val="24"/>
          <w:shd w:val="clear" w:color="auto" w:fill="FFFFFF"/>
        </w:rPr>
        <w:t>Roncalli</w:t>
      </w:r>
      <w:proofErr w:type="spellEnd"/>
      <w:r w:rsidR="00B12E76">
        <w:rPr>
          <w:rFonts w:ascii="Arial" w:hAnsi="Arial" w:cs="Arial"/>
          <w:sz w:val="24"/>
          <w:szCs w:val="24"/>
          <w:shd w:val="clear" w:color="auto" w:fill="FFFFFF"/>
        </w:rPr>
        <w:t xml:space="preserve"> entrou no seminário de </w:t>
      </w:r>
      <w:proofErr w:type="spellStart"/>
      <w:r w:rsidR="00B12E76">
        <w:rPr>
          <w:rFonts w:ascii="Arial" w:hAnsi="Arial" w:cs="Arial"/>
          <w:sz w:val="24"/>
          <w:szCs w:val="24"/>
          <w:shd w:val="clear" w:color="auto" w:fill="FFFFFF"/>
        </w:rPr>
        <w:t>Bérga</w:t>
      </w:r>
      <w:r>
        <w:rPr>
          <w:rFonts w:ascii="Arial" w:hAnsi="Arial" w:cs="Arial"/>
          <w:sz w:val="24"/>
          <w:szCs w:val="24"/>
          <w:shd w:val="clear" w:color="auto" w:fill="FFFFFF"/>
        </w:rPr>
        <w:t>mo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onde em 1896</w:t>
      </w:r>
      <w:r w:rsidR="004C540A">
        <w:rPr>
          <w:rFonts w:ascii="Arial" w:hAnsi="Arial" w:cs="Arial"/>
          <w:sz w:val="24"/>
          <w:szCs w:val="24"/>
          <w:shd w:val="clear" w:color="auto" w:fill="FFFFFF"/>
        </w:rPr>
        <w:t xml:space="preserve"> foi aceito na Ordem Franciscana Secular.</w:t>
      </w:r>
    </w:p>
    <w:p w:rsidR="004C540A" w:rsidRDefault="004C540A" w:rsidP="004C540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C540A" w:rsidRPr="004C540A" w:rsidRDefault="004C540A" w:rsidP="004C540A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C540A">
        <w:rPr>
          <w:rFonts w:ascii="Arial" w:hAnsi="Arial" w:cs="Arial"/>
          <w:color w:val="000000"/>
          <w:sz w:val="20"/>
          <w:szCs w:val="20"/>
        </w:rPr>
        <w:t>Foi o quarto de treze irmãos, nascidos numa família de camponeses e de tipo patriarcal. Ao seu tio Xavier, ele mesmo atribuirá a sua primeira e fundamental formação religiosa. O clima religioso da família e a fervorosa vida paroquial foram a primeira escola de vida cristã, que marcou a sua fisionomia espiritual</w:t>
      </w:r>
      <w:r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1"/>
      </w:r>
      <w:r w:rsidRPr="004C540A">
        <w:rPr>
          <w:rFonts w:ascii="Arial" w:hAnsi="Arial" w:cs="Arial"/>
          <w:color w:val="000000"/>
          <w:sz w:val="20"/>
          <w:szCs w:val="20"/>
        </w:rPr>
        <w:t>.</w:t>
      </w:r>
    </w:p>
    <w:p w:rsidR="004C540A" w:rsidRDefault="004C540A" w:rsidP="007066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C540A" w:rsidRDefault="002215CA" w:rsidP="007066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dia 10 de a</w:t>
      </w:r>
      <w:r w:rsidR="004C540A">
        <w:rPr>
          <w:rFonts w:ascii="Arial" w:hAnsi="Arial" w:cs="Arial"/>
          <w:sz w:val="24"/>
          <w:szCs w:val="24"/>
          <w:shd w:val="clear" w:color="auto" w:fill="FFFFFF"/>
        </w:rPr>
        <w:t>gosto de 1904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C540A">
        <w:rPr>
          <w:rFonts w:ascii="Arial" w:hAnsi="Arial" w:cs="Arial"/>
          <w:sz w:val="24"/>
          <w:szCs w:val="24"/>
          <w:shd w:val="clear" w:color="auto" w:fill="FFFFFF"/>
        </w:rPr>
        <w:t xml:space="preserve"> foi ordenado sacerdote em Roma, tornando-se</w:t>
      </w:r>
      <w:r w:rsidR="00B12E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C540A">
        <w:rPr>
          <w:rFonts w:ascii="Arial" w:hAnsi="Arial" w:cs="Arial"/>
          <w:sz w:val="24"/>
          <w:szCs w:val="24"/>
          <w:shd w:val="clear" w:color="auto" w:fill="FFFFFF"/>
        </w:rPr>
        <w:t xml:space="preserve"> já no ano posterior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, secretário do recém nomeado bispo de </w:t>
      </w:r>
      <w:proofErr w:type="spellStart"/>
      <w:r w:rsidR="00384D30">
        <w:rPr>
          <w:rFonts w:ascii="Arial" w:hAnsi="Arial" w:cs="Arial"/>
          <w:sz w:val="24"/>
          <w:szCs w:val="24"/>
          <w:shd w:val="clear" w:color="auto" w:fill="FFFFFF"/>
        </w:rPr>
        <w:t>Bérga</w:t>
      </w:r>
      <w:r w:rsidR="004C540A">
        <w:rPr>
          <w:rFonts w:ascii="Arial" w:hAnsi="Arial" w:cs="Arial"/>
          <w:sz w:val="24"/>
          <w:szCs w:val="24"/>
          <w:shd w:val="clear" w:color="auto" w:fill="FFFFFF"/>
        </w:rPr>
        <w:t>mo</w:t>
      </w:r>
      <w:proofErr w:type="spellEnd"/>
      <w:r w:rsidR="004C540A">
        <w:rPr>
          <w:rFonts w:ascii="Arial" w:hAnsi="Arial" w:cs="Arial"/>
          <w:sz w:val="24"/>
          <w:szCs w:val="24"/>
          <w:shd w:val="clear" w:color="auto" w:fill="FFFFFF"/>
        </w:rPr>
        <w:t>. Nessa função teve oportunidade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redigir documentos, conhecer obras sociais, de atuar diretamente em boletins diocesanos. A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inda na primeira fase de sua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vida, vale lembrar que o p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adre Ângelo foi convocado para a guerra:</w:t>
      </w:r>
    </w:p>
    <w:p w:rsidR="002215CA" w:rsidRDefault="002215CA" w:rsidP="002215C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15CA" w:rsidRPr="002215CA" w:rsidRDefault="002215CA" w:rsidP="002215CA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215CA">
        <w:rPr>
          <w:rFonts w:ascii="Arial" w:hAnsi="Arial" w:cs="Arial"/>
          <w:sz w:val="20"/>
          <w:szCs w:val="20"/>
          <w:shd w:val="clear" w:color="auto" w:fill="FFFFFF"/>
        </w:rPr>
        <w:t xml:space="preserve">[...]; pois, nos anos de seminarista em Roma, havia prestado um ano de serviço militar. </w:t>
      </w:r>
      <w:proofErr w:type="spellStart"/>
      <w:r w:rsidRPr="002215CA">
        <w:rPr>
          <w:rFonts w:ascii="Arial" w:hAnsi="Arial" w:cs="Arial"/>
          <w:sz w:val="20"/>
          <w:szCs w:val="20"/>
          <w:shd w:val="clear" w:color="auto" w:fill="FFFFFF"/>
        </w:rPr>
        <w:t>Roncalli</w:t>
      </w:r>
      <w:proofErr w:type="spellEnd"/>
      <w:r w:rsidRPr="002215CA">
        <w:rPr>
          <w:rFonts w:ascii="Arial" w:hAnsi="Arial" w:cs="Arial"/>
          <w:sz w:val="20"/>
          <w:szCs w:val="20"/>
          <w:shd w:val="clear" w:color="auto" w:fill="FFFFFF"/>
        </w:rPr>
        <w:t xml:space="preserve"> foi convocado como sargento sanitário e nomeado capelão militar dos soldados feridos que regressavam da linha de combate, quando a Itália, após o Tratado de Londres (26/04/1915) renunciou ao acordo com a Tríplice Aliança, entrando na guerra</w:t>
      </w:r>
      <w:r w:rsidR="008418EF">
        <w:rPr>
          <w:rStyle w:val="Refdenotaderodap"/>
          <w:rFonts w:ascii="Arial" w:hAnsi="Arial" w:cs="Arial"/>
          <w:sz w:val="20"/>
          <w:szCs w:val="20"/>
          <w:shd w:val="clear" w:color="auto" w:fill="FFFFFF"/>
        </w:rPr>
        <w:footnoteReference w:id="2"/>
      </w:r>
      <w:r w:rsidRPr="002215C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215CA" w:rsidRDefault="002215CA" w:rsidP="002215C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C41FD" w:rsidRDefault="00384D30" w:rsidP="007066D7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Em 1921 foi chamado a Roma</w:t>
      </w:r>
      <w:r w:rsidR="00D32F6B">
        <w:rPr>
          <w:rFonts w:ascii="Arial" w:hAnsi="Arial" w:cs="Arial"/>
          <w:sz w:val="24"/>
          <w:szCs w:val="24"/>
          <w:shd w:val="clear" w:color="auto" w:fill="FFFFFF"/>
        </w:rPr>
        <w:t xml:space="preserve"> e nomeado por Bento XV, para a presidência </w:t>
      </w:r>
      <w:r w:rsidR="00D32F6B" w:rsidRPr="00D32F6B">
        <w:rPr>
          <w:rFonts w:ascii="Arial" w:hAnsi="Arial" w:cs="Arial"/>
          <w:color w:val="000000"/>
          <w:sz w:val="24"/>
          <w:szCs w:val="24"/>
        </w:rPr>
        <w:t>nacional do Conselho das Obras Pontifícias para a Propagação da Fé</w:t>
      </w:r>
      <w:r w:rsidR="00D32F6B">
        <w:rPr>
          <w:rFonts w:ascii="Arial" w:hAnsi="Arial" w:cs="Arial"/>
          <w:color w:val="000000"/>
          <w:sz w:val="24"/>
          <w:szCs w:val="24"/>
        </w:rPr>
        <w:t xml:space="preserve">. Já no pontificado de </w:t>
      </w:r>
      <w:r w:rsidR="00D32F6B" w:rsidRPr="00D32F6B">
        <w:rPr>
          <w:rFonts w:ascii="Arial" w:hAnsi="Arial" w:cs="Arial"/>
          <w:color w:val="000000"/>
          <w:sz w:val="24"/>
          <w:szCs w:val="24"/>
        </w:rPr>
        <w:t>Pio XI</w:t>
      </w:r>
      <w:r w:rsidR="00D32F6B">
        <w:rPr>
          <w:rFonts w:ascii="Arial" w:hAnsi="Arial" w:cs="Arial"/>
          <w:color w:val="000000"/>
          <w:sz w:val="24"/>
          <w:szCs w:val="24"/>
        </w:rPr>
        <w:t xml:space="preserve">, em 1925, </w:t>
      </w:r>
      <w:proofErr w:type="spellStart"/>
      <w:r w:rsidR="00D32F6B">
        <w:rPr>
          <w:rFonts w:ascii="Arial" w:hAnsi="Arial" w:cs="Arial"/>
          <w:color w:val="000000"/>
          <w:sz w:val="24"/>
          <w:szCs w:val="24"/>
        </w:rPr>
        <w:t>Roncalli</w:t>
      </w:r>
      <w:proofErr w:type="spellEnd"/>
      <w:r w:rsidR="00D32F6B">
        <w:rPr>
          <w:rFonts w:ascii="Arial" w:hAnsi="Arial" w:cs="Arial"/>
          <w:color w:val="000000"/>
          <w:sz w:val="24"/>
          <w:szCs w:val="24"/>
        </w:rPr>
        <w:t xml:space="preserve"> </w:t>
      </w:r>
      <w:r w:rsidR="00AC41FD">
        <w:rPr>
          <w:rFonts w:ascii="Arial" w:hAnsi="Arial" w:cs="Arial"/>
          <w:color w:val="000000"/>
          <w:sz w:val="24"/>
          <w:szCs w:val="24"/>
        </w:rPr>
        <w:t xml:space="preserve">foi elevado ao episcopado e </w:t>
      </w:r>
      <w:r w:rsidR="00D32F6B">
        <w:rPr>
          <w:rFonts w:ascii="Arial" w:hAnsi="Arial" w:cs="Arial"/>
          <w:color w:val="000000"/>
          <w:sz w:val="24"/>
          <w:szCs w:val="24"/>
        </w:rPr>
        <w:t>tornou-se</w:t>
      </w:r>
      <w:r w:rsidR="00D32F6B" w:rsidRPr="00D32F6B">
        <w:rPr>
          <w:rFonts w:ascii="Arial" w:hAnsi="Arial" w:cs="Arial"/>
          <w:color w:val="000000"/>
          <w:sz w:val="24"/>
          <w:szCs w:val="24"/>
        </w:rPr>
        <w:t xml:space="preserve"> Visitador Apost</w:t>
      </w:r>
      <w:r w:rsidR="00AC41FD">
        <w:rPr>
          <w:rFonts w:ascii="Arial" w:hAnsi="Arial" w:cs="Arial"/>
          <w:color w:val="000000"/>
          <w:sz w:val="24"/>
          <w:szCs w:val="24"/>
        </w:rPr>
        <w:t>ólico para a Bulgária.</w:t>
      </w:r>
    </w:p>
    <w:p w:rsidR="00B66BB3" w:rsidRDefault="001B21E1" w:rsidP="007066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Quando ainda era visitador apostólico na Bulgária, </w:t>
      </w:r>
      <w:proofErr w:type="spellStart"/>
      <w:r w:rsidRPr="00AA6829">
        <w:rPr>
          <w:rFonts w:ascii="Arial" w:hAnsi="Arial" w:cs="Arial"/>
          <w:sz w:val="24"/>
          <w:szCs w:val="24"/>
          <w:shd w:val="clear" w:color="auto" w:fill="FFFFFF"/>
        </w:rPr>
        <w:t>Ange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lo</w:t>
      </w:r>
      <w:proofErr w:type="spellEnd"/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84D30">
        <w:rPr>
          <w:rFonts w:ascii="Arial" w:hAnsi="Arial" w:cs="Arial"/>
          <w:sz w:val="24"/>
          <w:szCs w:val="24"/>
          <w:shd w:val="clear" w:color="auto" w:fill="FFFFFF"/>
        </w:rPr>
        <w:t>Roncalli</w:t>
      </w:r>
      <w:proofErr w:type="spellEnd"/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 (futuro João XXIII)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teve a oportunidade de se aproximar da comunidade ortodoxa, reconhecendo suas qualidades e, mais ainda, estabelecendo relações fraternas e cordiais com seus membros. </w:t>
      </w:r>
    </w:p>
    <w:p w:rsidR="00AC41FD" w:rsidRDefault="00AC41FD" w:rsidP="007066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4BCD" w:rsidRDefault="00104BCD" w:rsidP="00104BCD">
      <w:pPr>
        <w:spacing w:after="0" w:line="240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104BCD">
        <w:rPr>
          <w:rFonts w:ascii="Arial" w:hAnsi="Arial" w:cs="Arial"/>
          <w:color w:val="000000"/>
          <w:sz w:val="20"/>
          <w:szCs w:val="20"/>
        </w:rPr>
        <w:t>Tendo recebido a Ordenação episcopal a 19 de março de 1925, em Roma, iniciou o seu ministério na Bulgária, onde permaneceu até 1935. Visitou as comunidades católicas e cultivou relações respeitosas com as demais comunidades cristãs. Atuou com grande solicitude e caridade, aliviando os sofrimentos causados pelo terremoto de 1928. Suportou em silêncio as incompreensões e dificuldades de um ministério marcado pela táctica pastoral de pequenos passos. Consolidou a sua confiança em Jesus crucificado e a sua entrega a Ele</w:t>
      </w:r>
      <w:r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3"/>
      </w:r>
      <w:r w:rsidRPr="00104BCD">
        <w:rPr>
          <w:rFonts w:ascii="Arial" w:hAnsi="Arial" w:cs="Arial"/>
          <w:color w:val="000000"/>
          <w:sz w:val="20"/>
          <w:szCs w:val="20"/>
        </w:rPr>
        <w:t>.</w:t>
      </w:r>
    </w:p>
    <w:p w:rsidR="00104BCD" w:rsidRPr="00104BCD" w:rsidRDefault="00104BCD" w:rsidP="00104BCD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C41FD" w:rsidRDefault="00AC41FD" w:rsidP="00AA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C41FD" w:rsidRDefault="00AC41FD" w:rsidP="00AA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Sua abertura aos não católicos não parou na Bulgária. Em 1934, sendo nomeado como delegado apostólico na Turquia e na Grécia, sua abertura e diálogo com os ortodoxos e muçulmanos se destacaram. </w:t>
      </w:r>
    </w:p>
    <w:p w:rsidR="00AC41FD" w:rsidRDefault="00AC41FD" w:rsidP="00AA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Vale também ressaltar que, estando ainda na Grécia, desenvolveu um belíssimo trabalho</w:t>
      </w:r>
      <w:r w:rsidR="00F6525E">
        <w:rPr>
          <w:rFonts w:ascii="Arial" w:hAnsi="Arial" w:cs="Arial"/>
          <w:sz w:val="24"/>
          <w:szCs w:val="24"/>
          <w:shd w:val="clear" w:color="auto" w:fill="FFFFFF"/>
        </w:rPr>
        <w:t xml:space="preserve"> de notícias sobre 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F6525E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soldados que estavam na guerra (Segunda Guerra Mundial), como também salvou inúmeros judeus da perseguição nazista.</w:t>
      </w:r>
    </w:p>
    <w:p w:rsidR="00F6525E" w:rsidRDefault="00F6525E" w:rsidP="00AA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Um ano antes do fim da guerra, em 1944, Pio XII nomeou Ângelo para ser núncio apostólico em Paris. “Sua nomeação teve a intervenção direta do pró-secretário de Estado, Monsenhor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Montini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”</w:t>
      </w:r>
      <w:r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4"/>
      </w:r>
      <w:r>
        <w:rPr>
          <w:rFonts w:ascii="Arial" w:hAnsi="Arial" w:cs="Arial"/>
          <w:sz w:val="24"/>
          <w:szCs w:val="24"/>
          <w:shd w:val="clear" w:color="auto" w:fill="FFFFFF"/>
        </w:rPr>
        <w:t>, futuro Paulo VI. Tornou-se cardeal aos 53 anos de idade e, depois, enviado como patriarca de Veneza.</w:t>
      </w:r>
    </w:p>
    <w:p w:rsidR="00F6525E" w:rsidRDefault="007607EA" w:rsidP="00AA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 a morte de Pio XII, o conclave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pensando num pontificado de transição sem muitas mudanças na vida da Igreja, elegeu Ângelo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Roncalli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aos 77 anos, como sucessor de Pedro, assumindo o nome de João XXIII.</w:t>
      </w:r>
    </w:p>
    <w:p w:rsidR="00A74EB2" w:rsidRPr="00AA6829" w:rsidRDefault="001B21E1" w:rsidP="00B505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Ao assumir o ministério </w:t>
      </w:r>
      <w:proofErr w:type="spellStart"/>
      <w:r w:rsidRPr="00AA6829">
        <w:rPr>
          <w:rFonts w:ascii="Arial" w:hAnsi="Arial" w:cs="Arial"/>
          <w:sz w:val="24"/>
          <w:szCs w:val="24"/>
          <w:shd w:val="clear" w:color="auto" w:fill="FFFFFF"/>
        </w:rPr>
        <w:t>petrino</w:t>
      </w:r>
      <w:proofErr w:type="spellEnd"/>
      <w:r w:rsidR="00981242" w:rsidRPr="00AA682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o “papa bom”</w:t>
      </w:r>
      <w:r w:rsidR="00981242" w:rsidRPr="00AA682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como ficou conhecido</w:t>
      </w:r>
      <w:r w:rsidR="00981242" w:rsidRPr="00AA6829">
        <w:rPr>
          <w:rFonts w:ascii="Arial" w:hAnsi="Arial" w:cs="Arial"/>
          <w:sz w:val="24"/>
          <w:szCs w:val="24"/>
          <w:shd w:val="clear" w:color="auto" w:fill="FFFFFF"/>
        </w:rPr>
        <w:t>, três meses após sua e</w:t>
      </w:r>
      <w:r w:rsidR="00FF2641" w:rsidRPr="00AA6829">
        <w:rPr>
          <w:rFonts w:ascii="Arial" w:hAnsi="Arial" w:cs="Arial"/>
          <w:sz w:val="24"/>
          <w:szCs w:val="24"/>
          <w:shd w:val="clear" w:color="auto" w:fill="FFFFFF"/>
        </w:rPr>
        <w:t>leição comunicou, no dia 25 de j</w:t>
      </w:r>
      <w:r w:rsidR="00981242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aneiro de 1959, a futura realização de um Concílio Ecumênico no Vaticano. Certamente um verdadeiro </w:t>
      </w:r>
      <w:proofErr w:type="spellStart"/>
      <w:r w:rsidR="00981242" w:rsidRPr="00AA6829">
        <w:rPr>
          <w:rFonts w:ascii="Arial" w:hAnsi="Arial" w:cs="Arial"/>
          <w:i/>
          <w:sz w:val="24"/>
          <w:szCs w:val="24"/>
          <w:shd w:val="clear" w:color="auto" w:fill="FFFFFF"/>
        </w:rPr>
        <w:t>aggiornamento</w:t>
      </w:r>
      <w:proofErr w:type="spellEnd"/>
      <w:r w:rsidR="00981242" w:rsidRPr="00AA682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981242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não apenas nas estruturas pastorais, mas também no diálogo ecumênico. </w:t>
      </w:r>
      <w:r w:rsidR="00B50582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A74EB2">
        <w:rPr>
          <w:rFonts w:ascii="Arial" w:hAnsi="Arial" w:cs="Arial"/>
          <w:sz w:val="24"/>
          <w:szCs w:val="24"/>
          <w:shd w:val="clear" w:color="auto" w:fill="FFFFFF"/>
        </w:rPr>
        <w:t>O Concílio Vaticano II preocupou-se bastante com o ecumenis</w:t>
      </w:r>
      <w:r w:rsidR="00B50582">
        <w:rPr>
          <w:rFonts w:ascii="Arial" w:hAnsi="Arial" w:cs="Arial"/>
          <w:sz w:val="24"/>
          <w:szCs w:val="24"/>
          <w:shd w:val="clear" w:color="auto" w:fill="FFFFFF"/>
        </w:rPr>
        <w:t>mo. Desse ponto de vista, nos anos que se seguiram houve fases diversas de progressos e de recuos”</w:t>
      </w:r>
      <w:r w:rsidR="00B50582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5"/>
      </w:r>
      <w:r w:rsidR="00B5058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66BB3" w:rsidRPr="00AA6829" w:rsidRDefault="00981242" w:rsidP="003A62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>Ainda em 1959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João XXII chamou a atenção para um diálogo com os Ortodoxos</w:t>
      </w:r>
      <w:r w:rsidR="00B66BB3" w:rsidRPr="00AA6829">
        <w:rPr>
          <w:rFonts w:ascii="Arial" w:hAnsi="Arial" w:cs="Arial"/>
          <w:sz w:val="24"/>
          <w:szCs w:val="24"/>
          <w:shd w:val="clear" w:color="auto" w:fill="FFFFFF"/>
        </w:rPr>
        <w:t>, desejando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66BB3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assim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66BB3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colocar um fim no Cisma do Oriente: “Não faremos um processo histórico. Não procuraremos ver quem tinha razão e quem estava errado. As responsabilidades são partilhadas. Diremos somente: reunamo-nos! Acabemos com as discussões”</w:t>
      </w:r>
      <w:r w:rsidR="00A74EB2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6"/>
      </w:r>
      <w:r w:rsidR="00B66BB3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B21E1" w:rsidRPr="00AA6829" w:rsidRDefault="00B66BB3" w:rsidP="00AA68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>Foi também neste mesmo ano que mandou tirar da liturgia da Sexta-feira Santa o adjetivo “pérfidos” que se encontrava na oração pelos judeus. Tal mudança foi vista como uma grande abertura ao diálogo e aproximação para com os, até então, irmãos separados.</w:t>
      </w:r>
    </w:p>
    <w:p w:rsidR="004E68FA" w:rsidRDefault="00B66BB3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5032" w:rsidRPr="00AA6829">
        <w:rPr>
          <w:rFonts w:ascii="Arial" w:hAnsi="Arial" w:cs="Arial"/>
          <w:sz w:val="24"/>
          <w:szCs w:val="24"/>
          <w:shd w:val="clear" w:color="auto" w:fill="FFFFFF"/>
        </w:rPr>
        <w:t>Para fomentar mais ainda a aproximação entre os cristãos e permitir a participação das outras Igrejas nos trabalhos do Concílio, João XXIII criou em 1960 o Secretariado para a Un</w:t>
      </w:r>
      <w:r w:rsidR="00FF2641" w:rsidRPr="00AA6829">
        <w:rPr>
          <w:rFonts w:ascii="Arial" w:hAnsi="Arial" w:cs="Arial"/>
          <w:sz w:val="24"/>
          <w:szCs w:val="24"/>
          <w:shd w:val="clear" w:color="auto" w:fill="FFFFFF"/>
        </w:rPr>
        <w:t>ião dos Cristãos.</w:t>
      </w:r>
    </w:p>
    <w:p w:rsidR="004E68FA" w:rsidRDefault="00FF2641" w:rsidP="004E68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No dia 11 de o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utubro de 1962 </w:t>
      </w:r>
      <w:r w:rsidR="00035032" w:rsidRPr="00AA6829">
        <w:rPr>
          <w:rFonts w:ascii="Arial" w:hAnsi="Arial" w:cs="Arial"/>
          <w:sz w:val="24"/>
          <w:szCs w:val="24"/>
          <w:shd w:val="clear" w:color="auto" w:fill="FFFFFF"/>
        </w:rPr>
        <w:t>deu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-se</w:t>
      </w:r>
      <w:r w:rsidR="00035032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a abertura do Concílio Ecumênico Vaticano II, dando para a própria Ig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reja </w:t>
      </w:r>
      <w:r w:rsidR="00035032" w:rsidRPr="00AA682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oportunidade de se abrir e dialogar com todos aqueles que confessam a mesma fé. </w:t>
      </w:r>
      <w:r w:rsidR="004E68FA">
        <w:rPr>
          <w:rFonts w:ascii="Arial" w:hAnsi="Arial" w:cs="Arial"/>
          <w:sz w:val="24"/>
          <w:szCs w:val="24"/>
          <w:shd w:val="clear" w:color="auto" w:fill="FFFFFF"/>
        </w:rPr>
        <w:t>Por isso, para o próprio Concílio, o Papa “emitiu um convite cordial aos fiéis das comunidades separadas para participarem conosco nesta busca da unidade e da graça”</w:t>
      </w:r>
      <w:r w:rsidR="004E68FA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7"/>
      </w:r>
      <w:r w:rsidR="004E68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11150" w:rsidRDefault="00FF2641" w:rsidP="004E68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>É o Ecumenismo sendo, de fato, assumido pelo Concílio. No fim da primeira sessão,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 em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8 de dezembro de 1962, já muito doente, o “papa bom” continuou a encorajar o prosseguimento do Concílio. Morreu no dia 3 de junho de 1963.</w:t>
      </w:r>
    </w:p>
    <w:p w:rsidR="002944D5" w:rsidRDefault="002944D5" w:rsidP="004E68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944D5" w:rsidRPr="002944D5" w:rsidRDefault="002944D5" w:rsidP="002944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944D5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O Apóstolo andarilho</w:t>
      </w:r>
    </w:p>
    <w:p w:rsidR="002944D5" w:rsidRPr="002944D5" w:rsidRDefault="002944D5" w:rsidP="002944D5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11150" w:rsidRDefault="00FF2641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ab/>
        <w:t>No m</w:t>
      </w:r>
      <w:r w:rsidR="00EC2428" w:rsidRPr="00AA6829">
        <w:rPr>
          <w:rFonts w:ascii="Arial" w:hAnsi="Arial" w:cs="Arial"/>
          <w:sz w:val="24"/>
          <w:szCs w:val="24"/>
          <w:shd w:val="clear" w:color="auto" w:fill="FFFFFF"/>
        </w:rPr>
        <w:t>esmo ano, no dia 21 de junho, foi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eleito para a cátedra de Pedro Paulo VI (Giovanni </w:t>
      </w:r>
      <w:proofErr w:type="spellStart"/>
      <w:r w:rsidRPr="00AA6829">
        <w:rPr>
          <w:rFonts w:ascii="Arial" w:hAnsi="Arial" w:cs="Arial"/>
          <w:sz w:val="24"/>
          <w:szCs w:val="24"/>
          <w:shd w:val="clear" w:color="auto" w:fill="FFFFFF"/>
        </w:rPr>
        <w:t>Battista</w:t>
      </w:r>
      <w:proofErr w:type="spellEnd"/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829">
        <w:rPr>
          <w:rFonts w:ascii="Arial" w:hAnsi="Arial" w:cs="Arial"/>
          <w:sz w:val="24"/>
          <w:szCs w:val="24"/>
          <w:shd w:val="clear" w:color="auto" w:fill="FFFFFF"/>
        </w:rPr>
        <w:t>Montini</w:t>
      </w:r>
      <w:proofErr w:type="spellEnd"/>
      <w:r w:rsidRPr="00AA682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02FE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C02FE9">
        <w:rPr>
          <w:rFonts w:ascii="Arial" w:hAnsi="Arial" w:cs="Arial"/>
          <w:sz w:val="24"/>
          <w:szCs w:val="24"/>
          <w:shd w:val="clear" w:color="auto" w:fill="FFFFFF"/>
        </w:rPr>
        <w:t xml:space="preserve"> “dissipou qualquer dúvida que poderia existir sobre a continuidade do Concílio”</w:t>
      </w:r>
      <w:r w:rsidR="00C02FE9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8"/>
      </w:r>
      <w:r w:rsidR="00C02FE9">
        <w:rPr>
          <w:rFonts w:ascii="Arial" w:hAnsi="Arial" w:cs="Arial"/>
          <w:sz w:val="24"/>
          <w:szCs w:val="24"/>
          <w:shd w:val="clear" w:color="auto" w:fill="FFFFFF"/>
        </w:rPr>
        <w:t>. Anunciou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 a retomada do</w:t>
      </w:r>
      <w:r w:rsidR="00EC2428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Concílio para o dia 29 de setembro. Uma das primeiras novidades introduzidas por Paulo VI no Concílio foi a criação de um secretariado para as religiões não cristãs.</w:t>
      </w:r>
    </w:p>
    <w:p w:rsidR="0088424A" w:rsidRPr="0088424A" w:rsidRDefault="0088424A" w:rsidP="0088424A">
      <w:pPr>
        <w:pStyle w:val="NormalWeb"/>
        <w:shd w:val="clear" w:color="auto" w:fill="FFFFFF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Segundo filho de Giorgio e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Giuditta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Alghisi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Giovanni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Battista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Montini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nasceu em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Concesio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perto de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Bréscia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 26 de setembro de 1897. De 1903 a 1915 frequentou a escola primária, o ginásio e parte do liceu no colégio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Cesare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Arici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mantido em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Bréscia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pelos jesuítas, concluindo os estudos secundários no liceu estatal municipal em 1916. [...].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Outono do mesmo ano entrou no seminário de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Bréscia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quatro anos depois, a 29 de </w:t>
      </w:r>
      <w:r w:rsidR="00E45786"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maio</w:t>
      </w:r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1920, recebeu na catedral a ordenação sacerdotal do bispo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Giacinto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Gaggia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Depois do Verão transferiu-se para Roma, onde frequentou os cursos de filosofia da Pontifícia Universidade Gregoriana e de letras na universidade estatal, formando-se mais tarde em direito canónico no ano de 1922 e em direito civil em 1924. Entretanto, depois de um encontro com o substituto da Secretaria de Estado Giuseppe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Pizzardo</w:t>
      </w:r>
      <w:proofErr w:type="spellEnd"/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mês de </w:t>
      </w:r>
      <w:r w:rsidR="00E45786"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>outubro</w:t>
      </w:r>
      <w:r w:rsidRPr="008842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1921, foi destinado ao serviço diplomático e durante alguns meses de 1923 trabalhou como adido na nunciatura apostólica de Varsóvia. [...]. </w:t>
      </w:r>
      <w:r w:rsidRPr="0088424A">
        <w:rPr>
          <w:rFonts w:ascii="Arial" w:hAnsi="Arial" w:cs="Arial"/>
          <w:color w:val="000000"/>
          <w:sz w:val="20"/>
          <w:szCs w:val="20"/>
        </w:rPr>
        <w:t xml:space="preserve">A 1 de Novembro de 1954 foi </w:t>
      </w:r>
      <w:proofErr w:type="gramStart"/>
      <w:r w:rsidRPr="0088424A">
        <w:rPr>
          <w:rFonts w:ascii="Arial" w:hAnsi="Arial" w:cs="Arial"/>
          <w:color w:val="000000"/>
          <w:sz w:val="20"/>
          <w:szCs w:val="20"/>
        </w:rPr>
        <w:t>nomeado</w:t>
      </w:r>
      <w:proofErr w:type="gramEnd"/>
      <w:r w:rsidRPr="0088424A">
        <w:rPr>
          <w:rFonts w:ascii="Arial" w:hAnsi="Arial" w:cs="Arial"/>
          <w:color w:val="000000"/>
          <w:sz w:val="20"/>
          <w:szCs w:val="20"/>
        </w:rPr>
        <w:t xml:space="preserve"> arcebispo de Milão. Durante a guia da Igreja ambrosiana comprometeu-se profundamente no plano pastoral, dedicando uma atenção especial aos problemas do mundo do trabalho, da imigração e das periferias, onde promoveu a construção de mais de cem igrejas. Foi o primeiro cardeal a receber a púrpura de João XXIII, a 15 de dezembro de 1958, e participou no concílio Vaticano II, no qual apoiou abertamente a linha reformista. Quando </w:t>
      </w:r>
      <w:proofErr w:type="spellStart"/>
      <w:r w:rsidRPr="0088424A">
        <w:rPr>
          <w:rFonts w:ascii="Arial" w:hAnsi="Arial" w:cs="Arial"/>
          <w:color w:val="000000"/>
          <w:sz w:val="20"/>
          <w:szCs w:val="20"/>
        </w:rPr>
        <w:t>Roncalli</w:t>
      </w:r>
      <w:proofErr w:type="spellEnd"/>
      <w:r w:rsidRPr="0088424A">
        <w:rPr>
          <w:rFonts w:ascii="Arial" w:hAnsi="Arial" w:cs="Arial"/>
          <w:color w:val="000000"/>
          <w:sz w:val="20"/>
          <w:szCs w:val="20"/>
        </w:rPr>
        <w:t xml:space="preserve"> faleceu, a 21 de junho de 1963 foi eleito Papa e escolheu o nome Paulo, com uma referência clara ao apóstolo evangelizador</w:t>
      </w:r>
      <w:r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9"/>
      </w:r>
      <w:r w:rsidRPr="0088424A">
        <w:rPr>
          <w:rFonts w:ascii="Arial" w:hAnsi="Arial" w:cs="Arial"/>
          <w:color w:val="000000"/>
          <w:sz w:val="20"/>
          <w:szCs w:val="20"/>
        </w:rPr>
        <w:t>.</w:t>
      </w:r>
    </w:p>
    <w:p w:rsidR="0088424A" w:rsidRPr="00AA6829" w:rsidRDefault="0088424A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C2428" w:rsidRPr="00AA6829" w:rsidRDefault="00E45786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Em 1964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P</w:t>
      </w:r>
      <w:r w:rsidR="00EC2428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apa fez uma peregrinação à Terra Santa, encontrando-se com o Patriarca grego </w:t>
      </w:r>
      <w:proofErr w:type="spellStart"/>
      <w:r w:rsidR="00EC2428" w:rsidRPr="00AA6829">
        <w:rPr>
          <w:rFonts w:ascii="Arial" w:hAnsi="Arial" w:cs="Arial"/>
          <w:sz w:val="24"/>
          <w:szCs w:val="24"/>
          <w:shd w:val="clear" w:color="auto" w:fill="FFFFFF"/>
        </w:rPr>
        <w:t>Atenágoras</w:t>
      </w:r>
      <w:proofErr w:type="spellEnd"/>
      <w:r w:rsidR="00EC2428" w:rsidRPr="00AA682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Durante a terceira sessão do Vaticano II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foi aprovado o decreto </w:t>
      </w:r>
      <w:proofErr w:type="spellStart"/>
      <w:r w:rsidR="008F02CD" w:rsidRPr="00AA6829">
        <w:rPr>
          <w:rFonts w:ascii="Arial" w:hAnsi="Arial" w:cs="Arial"/>
          <w:i/>
          <w:sz w:val="24"/>
          <w:szCs w:val="24"/>
          <w:shd w:val="clear" w:color="auto" w:fill="FFFFFF"/>
        </w:rPr>
        <w:t>Unitatis</w:t>
      </w:r>
      <w:proofErr w:type="spellEnd"/>
      <w:r w:rsidR="008F02CD" w:rsidRPr="00AA682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8F02CD" w:rsidRPr="00AA6829">
        <w:rPr>
          <w:rFonts w:ascii="Arial" w:hAnsi="Arial" w:cs="Arial"/>
          <w:i/>
          <w:sz w:val="24"/>
          <w:szCs w:val="24"/>
          <w:shd w:val="clear" w:color="auto" w:fill="FFFFFF"/>
        </w:rPr>
        <w:t>redintegratio</w:t>
      </w:r>
      <w:proofErr w:type="spellEnd"/>
      <w:r w:rsidR="00384D30">
        <w:rPr>
          <w:rFonts w:ascii="Arial" w:hAnsi="Arial" w:cs="Arial"/>
          <w:sz w:val="24"/>
          <w:szCs w:val="24"/>
          <w:shd w:val="clear" w:color="auto" w:fill="FFFFFF"/>
        </w:rPr>
        <w:t>, sobre o Ecumenismo,</w:t>
      </w:r>
      <w:r w:rsidR="00C02FE9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02FE9">
        <w:rPr>
          <w:rFonts w:ascii="Arial" w:hAnsi="Arial" w:cs="Arial"/>
          <w:sz w:val="24"/>
          <w:szCs w:val="24"/>
          <w:shd w:val="clear" w:color="auto" w:fill="FFFFFF"/>
        </w:rPr>
        <w:t xml:space="preserve"> trazendo toda uma espiritualidade e abertura ao diálogo com os outros cristãos, reconheceu também o valor do Movimento Ecumênico nascido antes mesmo do Concílio e que fora condenado por Pio XI:</w:t>
      </w:r>
      <w:r w:rsidR="007905A5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r w:rsidR="000E6608">
        <w:rPr>
          <w:rFonts w:ascii="Arial" w:hAnsi="Arial" w:cs="Arial"/>
          <w:sz w:val="24"/>
          <w:szCs w:val="24"/>
          <w:shd w:val="clear" w:color="auto" w:fill="FFFFFF"/>
        </w:rPr>
        <w:t>este S</w:t>
      </w:r>
      <w:r w:rsidR="007905A5">
        <w:rPr>
          <w:rFonts w:ascii="Arial" w:hAnsi="Arial" w:cs="Arial"/>
          <w:sz w:val="24"/>
          <w:szCs w:val="24"/>
          <w:shd w:val="clear" w:color="auto" w:fill="FFFFFF"/>
        </w:rPr>
        <w:t>anto</w:t>
      </w:r>
      <w:r w:rsidR="000E6608">
        <w:rPr>
          <w:rFonts w:ascii="Arial" w:hAnsi="Arial" w:cs="Arial"/>
          <w:sz w:val="24"/>
          <w:szCs w:val="24"/>
          <w:shd w:val="clear" w:color="auto" w:fill="FFFFFF"/>
        </w:rPr>
        <w:t xml:space="preserve"> Sínodo exorta aos fiéis católicos a que, reconhecendo os sinais dos tempos, solicitamente participem no </w:t>
      </w:r>
      <w:r w:rsidR="000E6608">
        <w:rPr>
          <w:rFonts w:ascii="Arial" w:hAnsi="Arial" w:cs="Arial"/>
          <w:sz w:val="24"/>
          <w:szCs w:val="24"/>
          <w:shd w:val="clear" w:color="auto" w:fill="FFFFFF"/>
        </w:rPr>
        <w:lastRenderedPageBreak/>
        <w:t>trabalho ecumênico”</w:t>
      </w:r>
      <w:r w:rsidR="000E6608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10"/>
      </w:r>
      <w:r w:rsidR="000E660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>Ainda em 1964, na Basílica de São Paulo Fora dos Muros, Paulo VI realizou uma celebração com os irmãos não católicos.</w:t>
      </w:r>
    </w:p>
    <w:p w:rsidR="00FE00C9" w:rsidRDefault="00FE00C9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Em 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1965, um dia antes do encerramento oficial do Concílio Vaticano II, foi 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lida em Roma e, ao mesmo tempo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em Istambul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pelo Patriarca </w:t>
      </w:r>
      <w:proofErr w:type="spellStart"/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>Atenágoras</w:t>
      </w:r>
      <w:proofErr w:type="spellEnd"/>
      <w:r w:rsidR="00384D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F02CD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a declaração que colocava o fim nas excomunhões mútuas ocorridas no Cismo do Oriente</w:t>
      </w:r>
      <w:r w:rsidR="00AA6829"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FE00C9" w:rsidRDefault="00FE00C9" w:rsidP="00FE00C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E00C9" w:rsidRDefault="00FE00C9" w:rsidP="008D7788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7788">
        <w:rPr>
          <w:rFonts w:ascii="Arial" w:hAnsi="Arial" w:cs="Arial"/>
          <w:sz w:val="20"/>
          <w:szCs w:val="20"/>
          <w:shd w:val="clear" w:color="auto" w:fill="FFFFFF"/>
        </w:rPr>
        <w:t xml:space="preserve">O evento mais palpável e dramático a este respeito ocorreu a 7 de dezembro de 1965, na véspera da conclusão formal do concílio. O bispo </w:t>
      </w:r>
      <w:proofErr w:type="spellStart"/>
      <w:r w:rsidRPr="008D7788">
        <w:rPr>
          <w:rFonts w:ascii="Arial" w:hAnsi="Arial" w:cs="Arial"/>
          <w:sz w:val="20"/>
          <w:szCs w:val="20"/>
          <w:shd w:val="clear" w:color="auto" w:fill="FFFFFF"/>
        </w:rPr>
        <w:t>Johannes</w:t>
      </w:r>
      <w:proofErr w:type="spellEnd"/>
      <w:r w:rsidRPr="008D778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D7788">
        <w:rPr>
          <w:rFonts w:ascii="Arial" w:hAnsi="Arial" w:cs="Arial"/>
          <w:sz w:val="20"/>
          <w:szCs w:val="20"/>
          <w:shd w:val="clear" w:color="auto" w:fill="FFFFFF"/>
        </w:rPr>
        <w:t>Willebrands</w:t>
      </w:r>
      <w:proofErr w:type="spellEnd"/>
      <w:r w:rsidRPr="008D7788">
        <w:rPr>
          <w:rFonts w:ascii="Arial" w:hAnsi="Arial" w:cs="Arial"/>
          <w:sz w:val="20"/>
          <w:szCs w:val="20"/>
          <w:shd w:val="clear" w:color="auto" w:fill="FFFFFF"/>
        </w:rPr>
        <w:t xml:space="preserve">, do Secretariado, subiu ao púlpito de São Pedro e leu em francês a declaração conjunta do Papa Paulo VI e do Patriarca </w:t>
      </w:r>
      <w:proofErr w:type="spellStart"/>
      <w:r w:rsidRPr="008D7788">
        <w:rPr>
          <w:rFonts w:ascii="Arial" w:hAnsi="Arial" w:cs="Arial"/>
          <w:sz w:val="20"/>
          <w:szCs w:val="20"/>
          <w:shd w:val="clear" w:color="auto" w:fill="FFFFFF"/>
        </w:rPr>
        <w:t>Atenágoras</w:t>
      </w:r>
      <w:proofErr w:type="spellEnd"/>
      <w:r w:rsidR="008D7788" w:rsidRPr="008D7788">
        <w:rPr>
          <w:rFonts w:ascii="Arial" w:hAnsi="Arial" w:cs="Arial"/>
          <w:sz w:val="20"/>
          <w:szCs w:val="20"/>
          <w:shd w:val="clear" w:color="auto" w:fill="FFFFFF"/>
        </w:rPr>
        <w:t xml:space="preserve"> de Istambul, levantando as excomunhões de 1054 que tinham dado origem ao Grande Cisma do Oriente. A declaração continha a promessa de trabalharem para restaurar a plena comunhão entre as Igrejas</w:t>
      </w:r>
      <w:r w:rsidR="008D7788">
        <w:rPr>
          <w:rStyle w:val="Refdenotaderodap"/>
          <w:rFonts w:ascii="Arial" w:hAnsi="Arial" w:cs="Arial"/>
          <w:sz w:val="20"/>
          <w:szCs w:val="20"/>
          <w:shd w:val="clear" w:color="auto" w:fill="FFFFFF"/>
        </w:rPr>
        <w:footnoteReference w:id="11"/>
      </w:r>
      <w:r w:rsidR="008D7788" w:rsidRPr="008D778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D7788" w:rsidRDefault="008D7788" w:rsidP="008D7788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D7788" w:rsidRPr="008D7788" w:rsidRDefault="008D7788" w:rsidP="008D7788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F02CD" w:rsidRDefault="00AA6829" w:rsidP="00FE00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Vale lembrar também a viagem do </w:t>
      </w:r>
      <w:r w:rsidR="003A2808" w:rsidRPr="00AA6829">
        <w:rPr>
          <w:rFonts w:ascii="Arial" w:hAnsi="Arial" w:cs="Arial"/>
          <w:sz w:val="24"/>
          <w:szCs w:val="24"/>
          <w:shd w:val="clear" w:color="auto" w:fill="FFFFFF"/>
        </w:rPr>
        <w:t>Papa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Paulo VI à ONU no 4 de outubro de 1964, quando o pontífice expressou sua alegria de encontrar-se com os representantes dos povos e suas diversidades. Faleceu em 6 de agosto de 1978.</w:t>
      </w:r>
    </w:p>
    <w:p w:rsidR="00EC2428" w:rsidRPr="00AA6829" w:rsidRDefault="00AA6829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829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A2808">
        <w:rPr>
          <w:rFonts w:ascii="Arial" w:hAnsi="Arial" w:cs="Arial"/>
          <w:sz w:val="24"/>
          <w:szCs w:val="24"/>
          <w:shd w:val="clear" w:color="auto" w:fill="FFFFFF"/>
        </w:rPr>
        <w:t>Hoje, após um pouco mais de 50 anos depois do Concílio sabe-se que a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>mbos os papas do Concílio Vaticano II deram à Igreja a coragem, o incentivo e os princípios para a reflexão sobre a unidade dos cristãos; uma abertura ao diálogo ecumênico que, ao longo de muitos anos, fora esquecido ou até mesmo combatido. Agora, com João XXIII e Paulo VI, na perspectiva do Vaticano II, os fiéis das outras denominações</w:t>
      </w:r>
      <w:r w:rsidR="00384D30">
        <w:rPr>
          <w:rFonts w:ascii="Arial" w:hAnsi="Arial" w:cs="Arial"/>
          <w:sz w:val="24"/>
          <w:szCs w:val="24"/>
          <w:shd w:val="clear" w:color="auto" w:fill="FFFFFF"/>
        </w:rPr>
        <w:t xml:space="preserve"> não</w:t>
      </w:r>
      <w:r w:rsidRPr="00AA6829">
        <w:rPr>
          <w:rFonts w:ascii="Arial" w:hAnsi="Arial" w:cs="Arial"/>
          <w:sz w:val="24"/>
          <w:szCs w:val="24"/>
          <w:shd w:val="clear" w:color="auto" w:fill="FFFFFF"/>
        </w:rPr>
        <w:t xml:space="preserve"> são mais vistos como “inimigos” ou “hereges”, mas sim como irmãos.</w:t>
      </w:r>
    </w:p>
    <w:p w:rsidR="00411150" w:rsidRPr="00AA6829" w:rsidRDefault="00411150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263B" w:rsidRDefault="009100BE" w:rsidP="00AA68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953C8A" w:rsidRPr="00953C8A" w:rsidRDefault="009100BE" w:rsidP="00953C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não podemos mais falar de evangelização sem levar em conta o convívio com os irmãos e irmãs de outras denominações cristãs.</w:t>
      </w:r>
      <w:r w:rsidR="00384D30">
        <w:rPr>
          <w:rFonts w:ascii="Arial" w:hAnsi="Arial" w:cs="Arial"/>
          <w:sz w:val="24"/>
          <w:szCs w:val="24"/>
        </w:rPr>
        <w:t xml:space="preserve"> Olhando para a história vê</w:t>
      </w:r>
      <w:r w:rsidR="00953C8A">
        <w:rPr>
          <w:rFonts w:ascii="Arial" w:hAnsi="Arial" w:cs="Arial"/>
          <w:sz w:val="24"/>
          <w:szCs w:val="24"/>
        </w:rPr>
        <w:t xml:space="preserve"> que </w:t>
      </w:r>
      <w:r w:rsidR="00953C8A" w:rsidRPr="00953C8A">
        <w:rPr>
          <w:rFonts w:ascii="Arial" w:hAnsi="Arial" w:cs="Arial"/>
          <w:sz w:val="24"/>
          <w:szCs w:val="24"/>
        </w:rPr>
        <w:t>Movimento Ecumênico iniciado pelos Protestantes e o Concílio Vaticano II convocado pelo Papa João XXIII são exemplos claros da abertura de ambas as Tradições para o diálogo, o respeito e a convivência harmoniosa.</w:t>
      </w:r>
    </w:p>
    <w:p w:rsidR="00953C8A" w:rsidRPr="00AE4F6D" w:rsidRDefault="00953C8A" w:rsidP="00953C8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  <w:t>A</w:t>
      </w:r>
      <w:r w:rsidRPr="00953C8A">
        <w:rPr>
          <w:rFonts w:ascii="Arial" w:hAnsi="Arial" w:cs="Arial"/>
          <w:sz w:val="24"/>
          <w:szCs w:val="24"/>
        </w:rPr>
        <w:t xml:space="preserve">o longo da história, homens e mulheres, impulsionados pela força do Evangelho, trabalharam pela busca da Unidade na diversidade, testemunhando </w:t>
      </w:r>
      <w:r w:rsidRPr="00953C8A">
        <w:rPr>
          <w:rFonts w:ascii="Arial" w:hAnsi="Arial" w:cs="Arial"/>
          <w:sz w:val="24"/>
          <w:szCs w:val="24"/>
        </w:rPr>
        <w:lastRenderedPageBreak/>
        <w:t xml:space="preserve">que as diferenças existentes nas religiões não são </w:t>
      </w:r>
      <w:proofErr w:type="gramStart"/>
      <w:r w:rsidRPr="00953C8A">
        <w:rPr>
          <w:rFonts w:ascii="Arial" w:hAnsi="Arial" w:cs="Arial"/>
          <w:sz w:val="24"/>
          <w:szCs w:val="24"/>
        </w:rPr>
        <w:t>motivos</w:t>
      </w:r>
      <w:proofErr w:type="gramEnd"/>
      <w:r w:rsidRPr="00953C8A">
        <w:rPr>
          <w:rFonts w:ascii="Arial" w:hAnsi="Arial" w:cs="Arial"/>
          <w:sz w:val="24"/>
          <w:szCs w:val="24"/>
        </w:rPr>
        <w:t xml:space="preserve"> e justificativas para rivalidades, brigas, discórdias e conflitos entre os cristãos e também com aqueles que não são cristãos.</w:t>
      </w:r>
      <w:r>
        <w:rPr>
          <w:rFonts w:ascii="Arial" w:hAnsi="Arial" w:cs="Arial"/>
          <w:sz w:val="24"/>
          <w:szCs w:val="24"/>
        </w:rPr>
        <w:t xml:space="preserve"> E sem dúvida pode-se dizer qu</w:t>
      </w:r>
      <w:r w:rsidR="00384D30">
        <w:rPr>
          <w:rFonts w:ascii="Arial" w:hAnsi="Arial" w:cs="Arial"/>
          <w:sz w:val="24"/>
          <w:szCs w:val="24"/>
        </w:rPr>
        <w:t>e João XXIII e Paulo VI foram e</w:t>
      </w:r>
      <w:r w:rsidR="002E0F6A">
        <w:rPr>
          <w:rFonts w:ascii="Arial" w:hAnsi="Arial" w:cs="Arial"/>
          <w:sz w:val="24"/>
          <w:szCs w:val="24"/>
        </w:rPr>
        <w:t xml:space="preserve"> ainda são para os dias atuais</w:t>
      </w:r>
      <w:r>
        <w:rPr>
          <w:rFonts w:ascii="Arial" w:hAnsi="Arial" w:cs="Arial"/>
          <w:sz w:val="24"/>
          <w:szCs w:val="24"/>
        </w:rPr>
        <w:t xml:space="preserve"> testemunhas autênticas de que os cristãos   </w:t>
      </w:r>
      <w:r w:rsidR="002E0F6A">
        <w:rPr>
          <w:rFonts w:ascii="Arial" w:hAnsi="Arial" w:cs="Arial"/>
          <w:sz w:val="24"/>
          <w:szCs w:val="24"/>
        </w:rPr>
        <w:t>p</w:t>
      </w:r>
      <w:r w:rsidRPr="00100787">
        <w:rPr>
          <w:rFonts w:ascii="Arial" w:hAnsi="Arial" w:cs="Arial"/>
          <w:sz w:val="24"/>
          <w:szCs w:val="24"/>
        </w:rPr>
        <w:t xml:space="preserve">rofessam a mesma fé em Jesus, ainda que </w:t>
      </w:r>
      <w:r w:rsidR="00100787" w:rsidRPr="00100787">
        <w:rPr>
          <w:rFonts w:ascii="Arial" w:hAnsi="Arial" w:cs="Arial"/>
          <w:sz w:val="24"/>
          <w:szCs w:val="24"/>
        </w:rPr>
        <w:t>com caminhos diferentes.</w:t>
      </w:r>
      <w:r w:rsidRPr="00100787">
        <w:rPr>
          <w:rFonts w:ascii="Arial" w:hAnsi="Arial" w:cs="Arial"/>
          <w:sz w:val="24"/>
          <w:szCs w:val="24"/>
        </w:rPr>
        <w:t xml:space="preserve"> </w:t>
      </w:r>
      <w:r w:rsidR="00100787" w:rsidRPr="00100787">
        <w:rPr>
          <w:rFonts w:ascii="Arial" w:hAnsi="Arial" w:cs="Arial"/>
          <w:sz w:val="24"/>
          <w:szCs w:val="24"/>
        </w:rPr>
        <w:t>É</w:t>
      </w:r>
      <w:r w:rsidR="002E0F6A">
        <w:rPr>
          <w:rFonts w:ascii="Arial" w:hAnsi="Arial" w:cs="Arial"/>
          <w:sz w:val="24"/>
          <w:szCs w:val="24"/>
        </w:rPr>
        <w:t xml:space="preserve"> precisamente ess</w:t>
      </w:r>
      <w:r w:rsidRPr="00100787">
        <w:rPr>
          <w:rFonts w:ascii="Arial" w:hAnsi="Arial" w:cs="Arial"/>
          <w:sz w:val="24"/>
          <w:szCs w:val="24"/>
        </w:rPr>
        <w:t>a fé que deve impulsionar todos os cristãos para uma verdadeira mudança da sociedade, transformando as realidades de sofrimentos, de injustiças, exclusões e mortes que persistem</w:t>
      </w:r>
      <w:r w:rsidR="002E0F6A">
        <w:rPr>
          <w:rFonts w:ascii="Arial" w:hAnsi="Arial" w:cs="Arial"/>
          <w:sz w:val="24"/>
          <w:szCs w:val="24"/>
        </w:rPr>
        <w:t>,</w:t>
      </w:r>
      <w:r w:rsidRPr="00100787">
        <w:rPr>
          <w:rFonts w:ascii="Arial" w:hAnsi="Arial" w:cs="Arial"/>
          <w:sz w:val="24"/>
          <w:szCs w:val="24"/>
        </w:rPr>
        <w:t xml:space="preserve"> maculando a vida e a dignidade do</w:t>
      </w:r>
      <w:r w:rsidR="002E0F6A">
        <w:rPr>
          <w:rFonts w:ascii="Arial" w:hAnsi="Arial" w:cs="Arial"/>
          <w:sz w:val="24"/>
          <w:szCs w:val="24"/>
        </w:rPr>
        <w:t>s filhos e filhas de Deus. E ess</w:t>
      </w:r>
      <w:r w:rsidRPr="00100787">
        <w:rPr>
          <w:rFonts w:ascii="Arial" w:hAnsi="Arial" w:cs="Arial"/>
          <w:sz w:val="24"/>
          <w:szCs w:val="24"/>
        </w:rPr>
        <w:t xml:space="preserve">a mudança está entrelaçada também com a busca pela Unidade dos cristãos, </w:t>
      </w:r>
    </w:p>
    <w:p w:rsidR="00100787" w:rsidRDefault="00100787" w:rsidP="00953C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voz desses dois grandes homens que deram a vida pelo Evangelho, ainda hoje ressoa nas estruturas da Igreja, pois não se pode admitir um retrocesso do brilhante caminho já percorrido no diálogo com os fiéis e líderes cristãos. </w:t>
      </w:r>
    </w:p>
    <w:p w:rsidR="00953C8A" w:rsidRDefault="00100787" w:rsidP="001007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seus nomes e imagens sejam atacados por grupos ultraconservadores, eles continuam sendo personagens marcantes da história, mas não como uma história de museu que guarda coisa antiga, mas sim como exemplos que impulsionam a todos que, olhando para o Cristo, redescobre</w:t>
      </w:r>
      <w:r w:rsidR="002E0F6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que “somos todos irmãos” (Cf. </w:t>
      </w:r>
      <w:proofErr w:type="spellStart"/>
      <w:r>
        <w:rPr>
          <w:rFonts w:ascii="Arial" w:hAnsi="Arial" w:cs="Arial"/>
          <w:sz w:val="24"/>
          <w:szCs w:val="24"/>
        </w:rPr>
        <w:t>Mt</w:t>
      </w:r>
      <w:proofErr w:type="spellEnd"/>
      <w:r>
        <w:rPr>
          <w:rFonts w:ascii="Arial" w:hAnsi="Arial" w:cs="Arial"/>
          <w:sz w:val="24"/>
          <w:szCs w:val="24"/>
        </w:rPr>
        <w:t xml:space="preserve"> 23, 8).</w:t>
      </w:r>
    </w:p>
    <w:p w:rsidR="002268BC" w:rsidRDefault="002268BC" w:rsidP="001007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68BC" w:rsidRDefault="002268BC" w:rsidP="00226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Pr="002268BC" w:rsidRDefault="002268BC" w:rsidP="002268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68BC">
        <w:rPr>
          <w:rFonts w:ascii="Arial" w:hAnsi="Arial" w:cs="Arial"/>
          <w:b/>
          <w:sz w:val="24"/>
          <w:szCs w:val="24"/>
        </w:rPr>
        <w:t>Referências</w:t>
      </w:r>
    </w:p>
    <w:p w:rsidR="009100BE" w:rsidRDefault="009100BE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6EA8" w:rsidRDefault="000F6EA8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COMPÊNDIO DO VATICANO II. </w:t>
      </w:r>
      <w:r w:rsidRPr="000F6EA8">
        <w:rPr>
          <w:rFonts w:ascii="Arial" w:hAnsi="Arial" w:cs="Arial"/>
          <w:b/>
          <w:sz w:val="24"/>
          <w:szCs w:val="24"/>
        </w:rPr>
        <w:t xml:space="preserve">Decreto </w:t>
      </w:r>
      <w:proofErr w:type="spellStart"/>
      <w:r w:rsidRPr="000F6EA8">
        <w:rPr>
          <w:rFonts w:ascii="Arial" w:hAnsi="Arial" w:cs="Arial"/>
          <w:b/>
          <w:i/>
          <w:sz w:val="24"/>
          <w:szCs w:val="24"/>
        </w:rPr>
        <w:t>Unitatis</w:t>
      </w:r>
      <w:proofErr w:type="spellEnd"/>
      <w:r w:rsidRPr="000F6EA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F6EA8">
        <w:rPr>
          <w:rFonts w:ascii="Arial" w:hAnsi="Arial" w:cs="Arial"/>
          <w:b/>
          <w:i/>
          <w:sz w:val="24"/>
          <w:szCs w:val="24"/>
        </w:rPr>
        <w:t>Redintegratio</w:t>
      </w:r>
      <w:proofErr w:type="spellEnd"/>
      <w:r>
        <w:rPr>
          <w:rFonts w:ascii="Arial" w:hAnsi="Arial" w:cs="Arial"/>
          <w:sz w:val="24"/>
          <w:szCs w:val="24"/>
        </w:rPr>
        <w:t>. Petrópolis, RJ: Vozes, 2000.</w:t>
      </w:r>
    </w:p>
    <w:p w:rsidR="000F6EA8" w:rsidRDefault="000F6EA8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Pr="000F6EA8" w:rsidRDefault="002268BC" w:rsidP="000F6EA8">
      <w:pPr>
        <w:pStyle w:val="Textodenotaderodap"/>
        <w:spacing w:line="360" w:lineRule="auto"/>
        <w:jc w:val="both"/>
        <w:rPr>
          <w:sz w:val="24"/>
          <w:szCs w:val="24"/>
        </w:rPr>
      </w:pPr>
      <w:r w:rsidRPr="000F6EA8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Do jornal </w:t>
      </w:r>
      <w:proofErr w:type="spellStart"/>
      <w:r w:rsidRPr="000F6EA8">
        <w:rPr>
          <w:rFonts w:ascii="Arial" w:hAnsi="Arial" w:cs="Arial"/>
          <w:iCs/>
          <w:sz w:val="24"/>
          <w:szCs w:val="24"/>
          <w:shd w:val="clear" w:color="auto" w:fill="FFFFFF"/>
        </w:rPr>
        <w:t>L'Osservatore</w:t>
      </w:r>
      <w:proofErr w:type="spellEnd"/>
      <w:r w:rsidRPr="000F6EA8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Romano, edição em português, n.43 de 23 de outubro de 2014. </w:t>
      </w:r>
      <w:r w:rsidRPr="000F6EA8">
        <w:rPr>
          <w:rFonts w:ascii="Arial" w:hAnsi="Arial" w:cs="Arial"/>
          <w:b/>
          <w:sz w:val="24"/>
          <w:szCs w:val="24"/>
        </w:rPr>
        <w:t>Perfil biográfico de Paulo VI</w:t>
      </w:r>
      <w:r w:rsidRPr="000F6EA8">
        <w:rPr>
          <w:rFonts w:ascii="Arial" w:hAnsi="Arial" w:cs="Arial"/>
          <w:i/>
          <w:sz w:val="24"/>
          <w:szCs w:val="24"/>
        </w:rPr>
        <w:t>.</w:t>
      </w:r>
      <w:r w:rsidRPr="000F6EA8">
        <w:rPr>
          <w:rFonts w:ascii="Arial" w:hAnsi="Arial" w:cs="Arial"/>
          <w:sz w:val="24"/>
          <w:szCs w:val="24"/>
        </w:rPr>
        <w:t xml:space="preserve"> Disponível em: </w:t>
      </w:r>
      <w:hyperlink r:id="rId8" w:history="1">
        <w:r w:rsidRPr="000F6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http://www.vatican.va/content/paul-vi/pt/biografia/documents/hf_p-vi_spe_20190722_biografia.html</w:t>
        </w:r>
      </w:hyperlink>
      <w:r w:rsidRPr="000F6EA8">
        <w:rPr>
          <w:rFonts w:ascii="Arial" w:hAnsi="Arial" w:cs="Arial"/>
          <w:sz w:val="24"/>
          <w:szCs w:val="24"/>
        </w:rPr>
        <w:t>. Acesso em: 09 Mar 2021.</w:t>
      </w:r>
    </w:p>
    <w:p w:rsidR="002268BC" w:rsidRPr="000F6EA8" w:rsidRDefault="002268BC" w:rsidP="000F6EA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Pr="000F6EA8" w:rsidRDefault="002268BC" w:rsidP="000F6EA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EA8">
        <w:rPr>
          <w:rFonts w:ascii="Arial" w:hAnsi="Arial" w:cs="Arial"/>
          <w:sz w:val="24"/>
          <w:szCs w:val="24"/>
        </w:rPr>
        <w:t xml:space="preserve">JOÃO PAULO II, Papa. </w:t>
      </w:r>
      <w:r w:rsidRPr="000F6EA8">
        <w:rPr>
          <w:rFonts w:ascii="Arial" w:hAnsi="Arial" w:cs="Arial"/>
          <w:b/>
          <w:sz w:val="24"/>
          <w:szCs w:val="24"/>
        </w:rPr>
        <w:t>Biografia de João XXIII.</w:t>
      </w:r>
      <w:r w:rsidRPr="000F6EA8">
        <w:rPr>
          <w:rFonts w:ascii="Arial" w:hAnsi="Arial" w:cs="Arial"/>
          <w:sz w:val="24"/>
          <w:szCs w:val="24"/>
        </w:rPr>
        <w:t xml:space="preserve"> Disponível em: </w:t>
      </w:r>
      <w:hyperlink r:id="rId9" w:history="1">
        <w:r w:rsidRPr="000F6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https://www.vatican.va/news_services/liturgy/saints/ns_lit_doc_20000903_john-xxiii_po.html</w:t>
        </w:r>
      </w:hyperlink>
      <w:r w:rsidRPr="000F6EA8">
        <w:rPr>
          <w:rFonts w:ascii="Arial" w:hAnsi="Arial" w:cs="Arial"/>
          <w:sz w:val="24"/>
          <w:szCs w:val="24"/>
        </w:rPr>
        <w:t xml:space="preserve">. Acesso em: 09 Mar de 2021. </w:t>
      </w:r>
    </w:p>
    <w:p w:rsidR="000F6EA8" w:rsidRPr="000F6EA8" w:rsidRDefault="000F6EA8" w:rsidP="000F6EA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6EA8" w:rsidRPr="000F6EA8" w:rsidRDefault="000F6EA8" w:rsidP="000F6EA8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6EA8">
        <w:rPr>
          <w:rFonts w:ascii="Arial" w:hAnsi="Arial" w:cs="Arial"/>
          <w:sz w:val="24"/>
          <w:szCs w:val="24"/>
          <w:shd w:val="clear" w:color="auto" w:fill="FFFFFF"/>
        </w:rPr>
        <w:t xml:space="preserve">MONDONI, Danilo. </w:t>
      </w:r>
      <w:r w:rsidRPr="000F6EA8">
        <w:rPr>
          <w:rFonts w:ascii="Arial" w:hAnsi="Arial" w:cs="Arial"/>
          <w:b/>
          <w:sz w:val="24"/>
          <w:szCs w:val="24"/>
          <w:shd w:val="clear" w:color="auto" w:fill="FFFFFF"/>
        </w:rPr>
        <w:t>E os cristãos se dividiram:</w:t>
      </w:r>
      <w:r w:rsidRPr="000F6EA8">
        <w:rPr>
          <w:rFonts w:ascii="Arial" w:hAnsi="Arial" w:cs="Arial"/>
          <w:sz w:val="24"/>
          <w:szCs w:val="24"/>
          <w:shd w:val="clear" w:color="auto" w:fill="FFFFFF"/>
        </w:rPr>
        <w:t xml:space="preserve"> Das reformas ao Vaticano II. São Paulo, Loyola: 2015.</w:t>
      </w:r>
    </w:p>
    <w:p w:rsidR="000F6EA8" w:rsidRPr="000F6EA8" w:rsidRDefault="000F6EA8" w:rsidP="000F6EA8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F6EA8" w:rsidRPr="000F6EA8" w:rsidRDefault="000F6EA8" w:rsidP="000F6EA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EA8">
        <w:rPr>
          <w:rFonts w:ascii="Arial" w:hAnsi="Arial" w:cs="Arial"/>
          <w:sz w:val="24"/>
          <w:szCs w:val="24"/>
        </w:rPr>
        <w:t xml:space="preserve">O´MALLEY, John W. </w:t>
      </w:r>
      <w:r w:rsidRPr="000F6EA8">
        <w:rPr>
          <w:rFonts w:ascii="Arial" w:hAnsi="Arial" w:cs="Arial"/>
          <w:b/>
          <w:sz w:val="24"/>
          <w:szCs w:val="24"/>
        </w:rPr>
        <w:t>Quando os bispos se reúnem:</w:t>
      </w:r>
      <w:r w:rsidRPr="000F6EA8">
        <w:rPr>
          <w:rFonts w:ascii="Arial" w:hAnsi="Arial" w:cs="Arial"/>
          <w:sz w:val="24"/>
          <w:szCs w:val="24"/>
        </w:rPr>
        <w:t xml:space="preserve"> um ensaio que compara Trento, o Vaticano I e o Vaticano II. </w:t>
      </w:r>
    </w:p>
    <w:p w:rsidR="000F6EA8" w:rsidRPr="000F6EA8" w:rsidRDefault="000F6EA8" w:rsidP="000F6EA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6EA8" w:rsidRPr="000F6EA8" w:rsidRDefault="000F6EA8" w:rsidP="000F6EA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EA8">
        <w:rPr>
          <w:rFonts w:ascii="Arial" w:hAnsi="Arial" w:cs="Arial"/>
          <w:sz w:val="24"/>
          <w:szCs w:val="24"/>
        </w:rPr>
        <w:t xml:space="preserve">SESBOUÉ, Bernard; BOURGEOIS, Henri; TIHON, Paul. </w:t>
      </w:r>
      <w:r w:rsidRPr="000F6EA8">
        <w:rPr>
          <w:rFonts w:ascii="Arial" w:hAnsi="Arial" w:cs="Arial"/>
          <w:b/>
          <w:sz w:val="24"/>
          <w:szCs w:val="24"/>
        </w:rPr>
        <w:t>História dos Dogmas:</w:t>
      </w:r>
      <w:r w:rsidRPr="000F6EA8">
        <w:rPr>
          <w:rFonts w:ascii="Arial" w:hAnsi="Arial" w:cs="Arial"/>
          <w:sz w:val="24"/>
          <w:szCs w:val="24"/>
        </w:rPr>
        <w:t xml:space="preserve"> Os sinais da Salvação: Séculos XII – XX. São Paulo: Loyola, 2013, t.3.</w:t>
      </w:r>
    </w:p>
    <w:p w:rsidR="002268BC" w:rsidRPr="000F6EA8" w:rsidRDefault="002268BC" w:rsidP="000F6E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Pr="000F6EA8" w:rsidRDefault="002268BC" w:rsidP="000F6EA8">
      <w:pPr>
        <w:pStyle w:val="Textodenotaderodap"/>
        <w:spacing w:line="360" w:lineRule="auto"/>
        <w:jc w:val="both"/>
        <w:rPr>
          <w:sz w:val="24"/>
          <w:szCs w:val="24"/>
        </w:rPr>
      </w:pPr>
      <w:r w:rsidRPr="000F6EA8">
        <w:rPr>
          <w:rFonts w:ascii="Arial" w:hAnsi="Arial" w:cs="Arial"/>
          <w:sz w:val="24"/>
          <w:szCs w:val="24"/>
        </w:rPr>
        <w:t xml:space="preserve">SOUZA, Ney. </w:t>
      </w:r>
      <w:r w:rsidRPr="000F6EA8">
        <w:rPr>
          <w:rFonts w:ascii="Arial" w:hAnsi="Arial" w:cs="Arial"/>
          <w:b/>
          <w:sz w:val="24"/>
          <w:szCs w:val="24"/>
        </w:rPr>
        <w:t>História da Igreja:</w:t>
      </w:r>
      <w:r w:rsidRPr="000F6EA8">
        <w:rPr>
          <w:rFonts w:ascii="Arial" w:hAnsi="Arial" w:cs="Arial"/>
          <w:sz w:val="24"/>
          <w:szCs w:val="24"/>
        </w:rPr>
        <w:t xml:space="preserve"> Notas introdutórias. Petrópolis, RJ: Vozes, 2020.</w:t>
      </w:r>
    </w:p>
    <w:p w:rsidR="002268BC" w:rsidRPr="000F6EA8" w:rsidRDefault="002268BC" w:rsidP="000F6E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Default="002268BC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Default="002268BC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8BC" w:rsidRPr="009100BE" w:rsidRDefault="002268BC" w:rsidP="00AA68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268BC" w:rsidRPr="009100B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7B" w:rsidRDefault="007D007B" w:rsidP="004C540A">
      <w:pPr>
        <w:spacing w:after="0" w:line="240" w:lineRule="auto"/>
      </w:pPr>
      <w:r>
        <w:separator/>
      </w:r>
    </w:p>
  </w:endnote>
  <w:endnote w:type="continuationSeparator" w:id="0">
    <w:p w:rsidR="007D007B" w:rsidRDefault="007D007B" w:rsidP="004C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7B" w:rsidRDefault="007D007B" w:rsidP="004C540A">
      <w:pPr>
        <w:spacing w:after="0" w:line="240" w:lineRule="auto"/>
      </w:pPr>
      <w:r>
        <w:separator/>
      </w:r>
    </w:p>
  </w:footnote>
  <w:footnote w:type="continuationSeparator" w:id="0">
    <w:p w:rsidR="007D007B" w:rsidRDefault="007D007B" w:rsidP="004C540A">
      <w:pPr>
        <w:spacing w:after="0" w:line="240" w:lineRule="auto"/>
      </w:pPr>
      <w:r>
        <w:continuationSeparator/>
      </w:r>
    </w:p>
  </w:footnote>
  <w:footnote w:id="1">
    <w:p w:rsidR="004C540A" w:rsidRPr="004C540A" w:rsidRDefault="004C540A" w:rsidP="004C540A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 w:rsidR="008418EF">
        <w:rPr>
          <w:rFonts w:ascii="Arial" w:hAnsi="Arial" w:cs="Arial"/>
        </w:rPr>
        <w:t xml:space="preserve">João Paulo II, Papa. </w:t>
      </w:r>
      <w:r w:rsidR="008418EF" w:rsidRPr="008418EF">
        <w:rPr>
          <w:rFonts w:ascii="Arial" w:hAnsi="Arial" w:cs="Arial"/>
          <w:i/>
        </w:rPr>
        <w:t>Biografia de João XXIII</w:t>
      </w:r>
      <w:r>
        <w:rPr>
          <w:rFonts w:ascii="Arial" w:hAnsi="Arial" w:cs="Arial"/>
        </w:rPr>
        <w:t xml:space="preserve">. Disponível em: </w:t>
      </w:r>
      <w:hyperlink r:id="rId1" w:history="1">
        <w:r w:rsidRPr="004C540A">
          <w:rPr>
            <w:rStyle w:val="Hyperlink"/>
            <w:rFonts w:ascii="Arial" w:hAnsi="Arial" w:cs="Arial"/>
            <w:color w:val="auto"/>
            <w:u w:val="none"/>
          </w:rPr>
          <w:t>https://www.vatican.va/news_services/liturgy/saints/ns_lit_doc_20000903_john-xxiii_po.html</w:t>
        </w:r>
      </w:hyperlink>
      <w:r w:rsidRPr="004C54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Acesso em: 09 Mar de 2021. </w:t>
      </w:r>
    </w:p>
  </w:footnote>
  <w:footnote w:id="2">
    <w:p w:rsidR="008418EF" w:rsidRDefault="008418EF" w:rsidP="008418E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418EF">
        <w:rPr>
          <w:rFonts w:ascii="Arial" w:hAnsi="Arial" w:cs="Arial"/>
        </w:rPr>
        <w:t xml:space="preserve">SOUZA, Ney. </w:t>
      </w:r>
      <w:r w:rsidRPr="008418EF">
        <w:rPr>
          <w:rFonts w:ascii="Arial" w:hAnsi="Arial" w:cs="Arial"/>
          <w:i/>
        </w:rPr>
        <w:t>História da Igreja:</w:t>
      </w:r>
      <w:r w:rsidRPr="008418EF">
        <w:rPr>
          <w:rFonts w:ascii="Arial" w:hAnsi="Arial" w:cs="Arial"/>
        </w:rPr>
        <w:t xml:space="preserve"> Notas introdutórias. Petrópolis, RJ: Vozes, 2020, p. 360.</w:t>
      </w:r>
    </w:p>
  </w:footnote>
  <w:footnote w:id="3">
    <w:p w:rsidR="00104BCD" w:rsidRPr="00F6525E" w:rsidRDefault="00104BCD" w:rsidP="00F6525E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João Paulo II, Papa. </w:t>
      </w:r>
      <w:r w:rsidRPr="008418EF">
        <w:rPr>
          <w:rFonts w:ascii="Arial" w:hAnsi="Arial" w:cs="Arial"/>
          <w:i/>
        </w:rPr>
        <w:t>Biografia de João XXIII</w:t>
      </w:r>
      <w:r>
        <w:rPr>
          <w:rFonts w:ascii="Arial" w:hAnsi="Arial" w:cs="Arial"/>
        </w:rPr>
        <w:t xml:space="preserve">. Disponível em: </w:t>
      </w:r>
      <w:hyperlink r:id="rId2" w:history="1">
        <w:r w:rsidRPr="004C540A">
          <w:rPr>
            <w:rStyle w:val="Hyperlink"/>
            <w:rFonts w:ascii="Arial" w:hAnsi="Arial" w:cs="Arial"/>
            <w:color w:val="auto"/>
            <w:u w:val="none"/>
          </w:rPr>
          <w:t>https://www.vatican.va/news_services/liturgy/saints/ns_lit_doc_20000903_john-xxiii_po.html</w:t>
        </w:r>
      </w:hyperlink>
      <w:r w:rsidRPr="004C54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Acesso em: 09 Mar de 2021. </w:t>
      </w:r>
    </w:p>
  </w:footnote>
  <w:footnote w:id="4">
    <w:p w:rsidR="00F6525E" w:rsidRDefault="00F6525E" w:rsidP="00B5058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0F6EA8">
        <w:rPr>
          <w:rFonts w:ascii="Arial" w:hAnsi="Arial" w:cs="Arial"/>
        </w:rPr>
        <w:t>SOUZA, Ney. Op. Cit.</w:t>
      </w:r>
      <w:r>
        <w:rPr>
          <w:rFonts w:ascii="Arial" w:hAnsi="Arial" w:cs="Arial"/>
        </w:rPr>
        <w:t xml:space="preserve"> 2020, p. 361</w:t>
      </w:r>
      <w:r w:rsidRPr="008418EF">
        <w:rPr>
          <w:rFonts w:ascii="Arial" w:hAnsi="Arial" w:cs="Arial"/>
        </w:rPr>
        <w:t>.</w:t>
      </w:r>
    </w:p>
  </w:footnote>
  <w:footnote w:id="5">
    <w:p w:rsidR="00B50582" w:rsidRPr="00B50582" w:rsidRDefault="00B50582" w:rsidP="00B50582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SESBOUÉ, Bernard; BOURGEOIS, Henri; TIHON, Paul. </w:t>
      </w:r>
      <w:r w:rsidRPr="00B50582">
        <w:rPr>
          <w:rFonts w:ascii="Arial" w:hAnsi="Arial" w:cs="Arial"/>
          <w:i/>
        </w:rPr>
        <w:t>História dos Dogmas:</w:t>
      </w:r>
      <w:r>
        <w:rPr>
          <w:rFonts w:ascii="Arial" w:hAnsi="Arial" w:cs="Arial"/>
        </w:rPr>
        <w:t xml:space="preserve"> Os sinais da Salvação: Séculos XII – XX. São Paulo: Loyola, 2013, p. 455, t.3.</w:t>
      </w:r>
    </w:p>
  </w:footnote>
  <w:footnote w:id="6">
    <w:p w:rsidR="00A74EB2" w:rsidRDefault="00A74EB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A6829">
        <w:rPr>
          <w:rFonts w:ascii="Arial" w:hAnsi="Arial" w:cs="Arial"/>
          <w:shd w:val="clear" w:color="auto" w:fill="FFFFFF"/>
        </w:rPr>
        <w:t xml:space="preserve">MONDONI, Danilo. </w:t>
      </w:r>
      <w:r w:rsidRPr="00A74EB2">
        <w:rPr>
          <w:rFonts w:ascii="Arial" w:hAnsi="Arial" w:cs="Arial"/>
          <w:i/>
          <w:shd w:val="clear" w:color="auto" w:fill="FFFFFF"/>
        </w:rPr>
        <w:t>E os cristãos se dividiram:</w:t>
      </w:r>
      <w:r w:rsidRPr="00AA6829">
        <w:rPr>
          <w:rFonts w:ascii="Arial" w:hAnsi="Arial" w:cs="Arial"/>
          <w:shd w:val="clear" w:color="auto" w:fill="FFFFFF"/>
        </w:rPr>
        <w:t xml:space="preserve"> Das reformas ao Vaticano II. São Paulo, Loyola: 2015, p. 181</w:t>
      </w:r>
      <w:r>
        <w:rPr>
          <w:rFonts w:ascii="Arial" w:hAnsi="Arial" w:cs="Arial"/>
          <w:shd w:val="clear" w:color="auto" w:fill="FFFFFF"/>
        </w:rPr>
        <w:t>.</w:t>
      </w:r>
    </w:p>
  </w:footnote>
  <w:footnote w:id="7">
    <w:p w:rsidR="004E68FA" w:rsidRPr="008D7788" w:rsidRDefault="004E68FA" w:rsidP="008D7788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916F8A" w:rsidRPr="008D7788">
        <w:rPr>
          <w:rFonts w:ascii="Arial" w:hAnsi="Arial" w:cs="Arial"/>
        </w:rPr>
        <w:t xml:space="preserve">O´MALLEY, John W. Quando os bispos se reúnem: um ensaio que compara Trento, o Vaticano I e o Vaticano II. </w:t>
      </w:r>
      <w:r w:rsidR="008D7788">
        <w:rPr>
          <w:rFonts w:ascii="Arial" w:hAnsi="Arial" w:cs="Arial"/>
        </w:rPr>
        <w:t>p. 111.</w:t>
      </w:r>
    </w:p>
  </w:footnote>
  <w:footnote w:id="8">
    <w:p w:rsidR="00C02FE9" w:rsidRDefault="00C02FE9" w:rsidP="000E660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0F6EA8">
        <w:rPr>
          <w:rFonts w:ascii="Arial" w:hAnsi="Arial" w:cs="Arial"/>
        </w:rPr>
        <w:t>SOUZA, Ney. Op. Cit.</w:t>
      </w:r>
      <w:r>
        <w:rPr>
          <w:rFonts w:ascii="Arial" w:hAnsi="Arial" w:cs="Arial"/>
        </w:rPr>
        <w:t xml:space="preserve"> 2020, p. 362</w:t>
      </w:r>
      <w:r w:rsidRPr="008418EF">
        <w:rPr>
          <w:rFonts w:ascii="Arial" w:hAnsi="Arial" w:cs="Arial"/>
        </w:rPr>
        <w:t>.</w:t>
      </w:r>
    </w:p>
  </w:footnote>
  <w:footnote w:id="9">
    <w:p w:rsidR="0088424A" w:rsidRDefault="0088424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944D5">
        <w:rPr>
          <w:rFonts w:ascii="Arial" w:hAnsi="Arial" w:cs="Arial"/>
          <w:iCs/>
          <w:shd w:val="clear" w:color="auto" w:fill="FFFFFF"/>
        </w:rPr>
        <w:t xml:space="preserve">Do jornal </w:t>
      </w:r>
      <w:proofErr w:type="spellStart"/>
      <w:r w:rsidRPr="002944D5">
        <w:rPr>
          <w:rFonts w:ascii="Arial" w:hAnsi="Arial" w:cs="Arial"/>
          <w:iCs/>
          <w:shd w:val="clear" w:color="auto" w:fill="FFFFFF"/>
        </w:rPr>
        <w:t>L'Osservatore</w:t>
      </w:r>
      <w:proofErr w:type="spellEnd"/>
      <w:r w:rsidRPr="002944D5">
        <w:rPr>
          <w:rFonts w:ascii="Arial" w:hAnsi="Arial" w:cs="Arial"/>
          <w:iCs/>
          <w:shd w:val="clear" w:color="auto" w:fill="FFFFFF"/>
        </w:rPr>
        <w:t xml:space="preserve"> Romano, edição em português, n.43 de 23 de outubro de 2014</w:t>
      </w:r>
      <w:r w:rsidR="002944D5">
        <w:rPr>
          <w:rFonts w:ascii="Arial" w:hAnsi="Arial" w:cs="Arial"/>
          <w:iCs/>
          <w:shd w:val="clear" w:color="auto" w:fill="FFFFFF"/>
        </w:rPr>
        <w:t>.</w:t>
      </w:r>
      <w:r w:rsidRPr="002944D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Pr="002944D5">
        <w:rPr>
          <w:rFonts w:ascii="Arial" w:hAnsi="Arial" w:cs="Arial"/>
          <w:i/>
        </w:rPr>
        <w:t>Perfil biográfico de Paulo VI.</w:t>
      </w:r>
      <w:r w:rsidRPr="002944D5">
        <w:rPr>
          <w:rFonts w:ascii="Arial" w:hAnsi="Arial" w:cs="Arial"/>
        </w:rPr>
        <w:t xml:space="preserve"> Disponível em: </w:t>
      </w:r>
      <w:hyperlink r:id="rId3" w:history="1">
        <w:r w:rsidRPr="002944D5">
          <w:rPr>
            <w:rStyle w:val="Hyperlink"/>
            <w:rFonts w:ascii="Arial" w:hAnsi="Arial" w:cs="Arial"/>
            <w:color w:val="auto"/>
            <w:u w:val="none"/>
          </w:rPr>
          <w:t>http://www.vatican.va/content/paul-vi/pt/biografia/documents/hf_p-vi_spe_20190722_biografia.html</w:t>
        </w:r>
      </w:hyperlink>
      <w:r w:rsidRPr="002944D5">
        <w:rPr>
          <w:rFonts w:ascii="Arial" w:hAnsi="Arial" w:cs="Arial"/>
        </w:rPr>
        <w:t xml:space="preserve">. Acesso em: </w:t>
      </w:r>
      <w:r w:rsidR="002944D5" w:rsidRPr="002944D5">
        <w:rPr>
          <w:rFonts w:ascii="Arial" w:hAnsi="Arial" w:cs="Arial"/>
        </w:rPr>
        <w:t>09 Mar 2021.</w:t>
      </w:r>
    </w:p>
  </w:footnote>
  <w:footnote w:id="10">
    <w:p w:rsidR="000E6608" w:rsidRDefault="000E66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F6EA8">
        <w:rPr>
          <w:rFonts w:ascii="Arial" w:hAnsi="Arial" w:cs="Arial"/>
        </w:rPr>
        <w:t>UR 4.</w:t>
      </w:r>
    </w:p>
  </w:footnote>
  <w:footnote w:id="11">
    <w:p w:rsidR="008D7788" w:rsidRPr="008D7788" w:rsidRDefault="008D7788" w:rsidP="008D7788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8D7788">
        <w:rPr>
          <w:rFonts w:ascii="Arial" w:hAnsi="Arial" w:cs="Arial"/>
        </w:rPr>
        <w:t>O´MALLEY, Joh</w:t>
      </w:r>
      <w:r w:rsidR="000F6EA8">
        <w:rPr>
          <w:rFonts w:ascii="Arial" w:hAnsi="Arial" w:cs="Arial"/>
        </w:rPr>
        <w:t xml:space="preserve">n W. Op. Cit. 2020, </w:t>
      </w:r>
      <w:r>
        <w:rPr>
          <w:rFonts w:ascii="Arial" w:hAnsi="Arial" w:cs="Arial"/>
        </w:rPr>
        <w:t>p. 112.</w:t>
      </w:r>
    </w:p>
    <w:p w:rsidR="008D7788" w:rsidRDefault="008D778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02041"/>
      <w:docPartObj>
        <w:docPartGallery w:val="Page Numbers (Top of Page)"/>
        <w:docPartUnique/>
      </w:docPartObj>
    </w:sdtPr>
    <w:sdtEndPr/>
    <w:sdtContent>
      <w:p w:rsidR="003D5E80" w:rsidRDefault="003D5E8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1E">
          <w:rPr>
            <w:noProof/>
          </w:rPr>
          <w:t>9</w:t>
        </w:r>
        <w:r>
          <w:fldChar w:fldCharType="end"/>
        </w:r>
      </w:p>
    </w:sdtContent>
  </w:sdt>
  <w:p w:rsidR="003D5E80" w:rsidRDefault="003D5E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25F01"/>
    <w:multiLevelType w:val="hybridMultilevel"/>
    <w:tmpl w:val="5DCCE0EC"/>
    <w:lvl w:ilvl="0" w:tplc="E578B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0"/>
    <w:rsid w:val="00035032"/>
    <w:rsid w:val="000E6608"/>
    <w:rsid w:val="000F6EA8"/>
    <w:rsid w:val="00100787"/>
    <w:rsid w:val="00104BCD"/>
    <w:rsid w:val="001B21E1"/>
    <w:rsid w:val="00207218"/>
    <w:rsid w:val="002215CA"/>
    <w:rsid w:val="00223A66"/>
    <w:rsid w:val="002268BC"/>
    <w:rsid w:val="002370A1"/>
    <w:rsid w:val="002944D5"/>
    <w:rsid w:val="002E0F6A"/>
    <w:rsid w:val="00384D30"/>
    <w:rsid w:val="003A2808"/>
    <w:rsid w:val="003A6270"/>
    <w:rsid w:val="003B2463"/>
    <w:rsid w:val="003D5E80"/>
    <w:rsid w:val="003E0D6C"/>
    <w:rsid w:val="003F7CCD"/>
    <w:rsid w:val="00411150"/>
    <w:rsid w:val="004C540A"/>
    <w:rsid w:val="004E4099"/>
    <w:rsid w:val="004E68FA"/>
    <w:rsid w:val="0056471E"/>
    <w:rsid w:val="005F7284"/>
    <w:rsid w:val="006E45A2"/>
    <w:rsid w:val="007066D7"/>
    <w:rsid w:val="007607EA"/>
    <w:rsid w:val="007905A5"/>
    <w:rsid w:val="0079221A"/>
    <w:rsid w:val="007D007B"/>
    <w:rsid w:val="008418EF"/>
    <w:rsid w:val="0088424A"/>
    <w:rsid w:val="008D7788"/>
    <w:rsid w:val="008F02CD"/>
    <w:rsid w:val="00904802"/>
    <w:rsid w:val="009100BE"/>
    <w:rsid w:val="00916F8A"/>
    <w:rsid w:val="00953C8A"/>
    <w:rsid w:val="00981242"/>
    <w:rsid w:val="009D6DD2"/>
    <w:rsid w:val="00A520BD"/>
    <w:rsid w:val="00A5263B"/>
    <w:rsid w:val="00A74EB2"/>
    <w:rsid w:val="00AA6829"/>
    <w:rsid w:val="00AC41FD"/>
    <w:rsid w:val="00B12E76"/>
    <w:rsid w:val="00B50582"/>
    <w:rsid w:val="00B66BB3"/>
    <w:rsid w:val="00C02FE9"/>
    <w:rsid w:val="00CD50B4"/>
    <w:rsid w:val="00D32F6B"/>
    <w:rsid w:val="00DF71B0"/>
    <w:rsid w:val="00E15E4F"/>
    <w:rsid w:val="00E45786"/>
    <w:rsid w:val="00EC2428"/>
    <w:rsid w:val="00F6525E"/>
    <w:rsid w:val="00F77BDB"/>
    <w:rsid w:val="00FE00C9"/>
    <w:rsid w:val="00FF027F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61FD-3F98-4FE9-B27A-79D59341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4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4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540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C54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44D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5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E80"/>
  </w:style>
  <w:style w:type="paragraph" w:styleId="Rodap">
    <w:name w:val="footer"/>
    <w:basedOn w:val="Normal"/>
    <w:link w:val="RodapChar"/>
    <w:uiPriority w:val="99"/>
    <w:unhideWhenUsed/>
    <w:rsid w:val="003D5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E80"/>
  </w:style>
  <w:style w:type="paragraph" w:styleId="Textodebalo">
    <w:name w:val="Balloon Text"/>
    <w:basedOn w:val="Normal"/>
    <w:link w:val="TextodebaloChar"/>
    <w:uiPriority w:val="99"/>
    <w:semiHidden/>
    <w:unhideWhenUsed/>
    <w:rsid w:val="003D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content/paul-vi/pt/biografia/documents/hf_p-vi_spe_20190722_biograf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tican.va/news_services/liturgy/saints/ns_lit_doc_20000903_john-xxiii_po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tican.va/content/paul-vi/pt/biografia/documents/hf_p-vi_spe_20190722_biografia.html" TargetMode="External"/><Relationship Id="rId2" Type="http://schemas.openxmlformats.org/officeDocument/2006/relationships/hyperlink" Target="https://www.vatican.va/news_services/liturgy/saints/ns_lit_doc_20000903_john-xxiii_po.html" TargetMode="External"/><Relationship Id="rId1" Type="http://schemas.openxmlformats.org/officeDocument/2006/relationships/hyperlink" Target="https://www.vatican.va/news_services/liturgy/saints/ns_lit_doc_20000903_john-xxiii_p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955F-1CCF-4736-9816-38D54C0D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2625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Nascimento</dc:creator>
  <cp:keywords/>
  <dc:description/>
  <cp:lastModifiedBy>Diego Nascimento</cp:lastModifiedBy>
  <cp:revision>16</cp:revision>
  <cp:lastPrinted>2021-03-24T18:56:00Z</cp:lastPrinted>
  <dcterms:created xsi:type="dcterms:W3CDTF">2021-03-02T11:16:00Z</dcterms:created>
  <dcterms:modified xsi:type="dcterms:W3CDTF">2021-03-29T17:05:00Z</dcterms:modified>
</cp:coreProperties>
</file>