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1B26C" w14:textId="6BFED64D" w:rsidR="00E3606B" w:rsidRPr="00E3606B" w:rsidRDefault="007963D6" w:rsidP="00E360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RESISTÊNCIA ANTIMICROBIANA: O PAPEL DOS EPIs NA PROPAGAÇÂO DE MICRORGANISMOS MULTIRRESISTENTES ENTRE PROFISSIONAIS DE SAÚDE </w:t>
      </w:r>
    </w:p>
    <w:p w14:paraId="1A66AC55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40BB45A6" w:rsidR="00E3606B" w:rsidRDefault="007A7002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E3606B"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="00E3606B"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3E808A8C" w:rsidR="00E3606B" w:rsidRPr="00E3606B" w:rsidRDefault="007A7002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juliocampanhaoneto@hotmail.com</w:t>
      </w:r>
    </w:p>
    <w:p w14:paraId="2CF7D2ED" w14:textId="3EAA3FFD" w:rsidR="00637D04" w:rsidRPr="007963D6" w:rsidRDefault="00E3606B" w:rsidP="0038226F">
      <w:pPr>
        <w:pStyle w:val="NormalWeb"/>
      </w:pPr>
      <w:bookmarkStart w:id="0" w:name="_GoBack"/>
      <w:r w:rsidRPr="00E3606B">
        <w:rPr>
          <w:b/>
          <w:bCs/>
        </w:rPr>
        <w:t xml:space="preserve">Introdução - </w:t>
      </w:r>
      <w:r w:rsidR="00DD36D1">
        <w:t xml:space="preserve">A resistência antimicrobiana é um problema global e </w:t>
      </w:r>
      <w:r w:rsidR="00DD36D1">
        <w:t xml:space="preserve">dificulta </w:t>
      </w:r>
      <w:r w:rsidR="00931901">
        <w:t>o bom funcionamento dos antibióticos</w:t>
      </w:r>
      <w:r w:rsidR="00DD36D1">
        <w:t xml:space="preserve">, fazendo com que surjam “superbactérias” que dificultam ainda mais o tratamento de infecções atuais. Os profissionais da saúde, </w:t>
      </w:r>
      <w:r w:rsidR="00931901">
        <w:t xml:space="preserve">como médicos e enfermeiros, </w:t>
      </w:r>
      <w:r w:rsidR="00DD36D1">
        <w:t xml:space="preserve">podem ser disseminadores destes microrganismos, principalmente quando </w:t>
      </w:r>
      <w:r w:rsidR="00931901">
        <w:t xml:space="preserve">há negligencias quanto </w:t>
      </w:r>
      <w:r w:rsidR="00DD36D1">
        <w:t xml:space="preserve">o uso de equipamentos de proteção individual -EPIs, como luvas, máscaras e aventais, por exemplo. Ademais, a exposição frequente aos antibióticos, como a penicilina, aumentam o risco de resistência </w:t>
      </w:r>
      <w:r w:rsidR="00931901">
        <w:t>e hipersensibilidade aos mesmos</w:t>
      </w:r>
      <w:r w:rsidRPr="00E3606B">
        <w:rPr>
          <w:bCs/>
        </w:rPr>
        <w:t>.</w:t>
      </w:r>
      <w:r w:rsidRPr="00E3606B">
        <w:rPr>
          <w:b/>
        </w:rPr>
        <w:t xml:space="preserve"> </w:t>
      </w:r>
      <w:r w:rsidRPr="00E3606B">
        <w:rPr>
          <w:b/>
          <w:bCs/>
        </w:rPr>
        <w:t>Objetivo -</w:t>
      </w:r>
      <w:r w:rsidR="00931901">
        <w:rPr>
          <w:b/>
          <w:bCs/>
        </w:rPr>
        <w:t xml:space="preserve"> </w:t>
      </w:r>
      <w:r w:rsidR="00656297">
        <w:t xml:space="preserve">O </w:t>
      </w:r>
      <w:r w:rsidR="00656297">
        <w:t>objetivo</w:t>
      </w:r>
      <w:r w:rsidR="00656297">
        <w:t xml:space="preserve"> do presente método é investigar mais a fundo a presença e a propagação entre os profissionais da saúde de microrganismos multirresistentes, bem como analisar os fatores que levam a seu enra</w:t>
      </w:r>
      <w:r w:rsidR="00656297">
        <w:t>izamento. Além disso, o método</w:t>
      </w:r>
      <w:r w:rsidR="00656297">
        <w:t xml:space="preserve"> destina a investigar o papel das práticas de biossegurança, nomeadamente o uso de </w:t>
      </w:r>
      <w:r w:rsidR="00656297">
        <w:t>EPIs</w:t>
      </w:r>
      <w:r w:rsidR="00656297">
        <w:t xml:space="preserve"> na prevenção da propagação de tais microrganismos, e mais precisamente a investigar como a exposição prolongada a antibióticos contribui para a propagação de fora específica dos mecanismos de resi</w:t>
      </w:r>
      <w:r w:rsidR="00656297">
        <w:t xml:space="preserve">stência entre os microrganismos </w:t>
      </w:r>
      <w:r w:rsidR="00656297">
        <w:t>estudados</w:t>
      </w:r>
      <w:r w:rsidRPr="00E3606B">
        <w:rPr>
          <w:bCs/>
        </w:rPr>
        <w:t>.</w:t>
      </w:r>
      <w:r w:rsidR="00931901">
        <w:rPr>
          <w:b/>
        </w:rPr>
        <w:t> </w:t>
      </w:r>
      <w:r w:rsidRPr="00E3606B">
        <w:rPr>
          <w:b/>
          <w:bCs/>
        </w:rPr>
        <w:t xml:space="preserve">Métodos </w:t>
      </w:r>
      <w:r w:rsidR="00656297">
        <w:rPr>
          <w:b/>
          <w:bCs/>
        </w:rPr>
        <w:t>–</w:t>
      </w:r>
      <w:r w:rsidRPr="00E3606B">
        <w:rPr>
          <w:b/>
          <w:bCs/>
        </w:rPr>
        <w:t xml:space="preserve"> </w:t>
      </w:r>
      <w:r w:rsidR="00656297">
        <w:rPr>
          <w:bCs/>
        </w:rPr>
        <w:t>Foi realizado um</w:t>
      </w:r>
      <w:r w:rsidR="00D13876">
        <w:rPr>
          <w:bCs/>
        </w:rPr>
        <w:t xml:space="preserve"> estudo de revisão narrativa da literatura. Seleção da literatura disponível nos bancos de dados </w:t>
      </w:r>
      <w:proofErr w:type="spellStart"/>
      <w:r w:rsidR="00D13876">
        <w:rPr>
          <w:bCs/>
        </w:rPr>
        <w:t>PubMed</w:t>
      </w:r>
      <w:proofErr w:type="spellEnd"/>
      <w:r w:rsidR="00D13876">
        <w:rPr>
          <w:bCs/>
        </w:rPr>
        <w:t xml:space="preserve">, </w:t>
      </w:r>
      <w:proofErr w:type="spellStart"/>
      <w:r w:rsidR="00D13876">
        <w:rPr>
          <w:bCs/>
        </w:rPr>
        <w:t>SciELO</w:t>
      </w:r>
      <w:proofErr w:type="spellEnd"/>
      <w:r w:rsidR="00D13876">
        <w:rPr>
          <w:bCs/>
        </w:rPr>
        <w:t xml:space="preserve"> e Biblioteca Virtual em Saúde (BVS), buscando publicações que relacionavam com o tema abordado.</w:t>
      </w:r>
      <w:r w:rsidR="00656297">
        <w:rPr>
          <w:shd w:val="clear" w:color="auto" w:fill="FFFFFF"/>
        </w:rPr>
        <w:t xml:space="preserve"> </w:t>
      </w:r>
      <w:r w:rsidR="00656297">
        <w:t>Os operadores booleanos "</w:t>
      </w:r>
      <w:r w:rsidR="00656297">
        <w:rPr>
          <w:i/>
        </w:rPr>
        <w:t>AND</w:t>
      </w:r>
      <w:r w:rsidR="00656297">
        <w:t>" e "</w:t>
      </w:r>
      <w:r w:rsidR="00656297">
        <w:rPr>
          <w:i/>
        </w:rPr>
        <w:t>OR</w:t>
      </w:r>
      <w:r w:rsidR="00656297">
        <w:t>" foram utilizados para combinar os descritores</w:t>
      </w:r>
      <w:r w:rsidR="00656297">
        <w:rPr>
          <w:shd w:val="clear" w:color="auto" w:fill="FFFFFF"/>
        </w:rPr>
        <w:t xml:space="preserve"> “</w:t>
      </w:r>
      <w:r w:rsidR="00D13876">
        <w:rPr>
          <w:shd w:val="clear" w:color="auto" w:fill="FFFFFF"/>
        </w:rPr>
        <w:t>Resistência antimicrobiana</w:t>
      </w:r>
      <w:r w:rsidR="00656297">
        <w:rPr>
          <w:shd w:val="clear" w:color="auto" w:fill="FFFFFF"/>
        </w:rPr>
        <w:t>”, “</w:t>
      </w:r>
      <w:r w:rsidR="00D13876">
        <w:rPr>
          <w:shd w:val="clear" w:color="auto" w:fill="FFFFFF"/>
        </w:rPr>
        <w:t>EPIs</w:t>
      </w:r>
      <w:r w:rsidR="00656297">
        <w:rPr>
          <w:shd w:val="clear" w:color="auto" w:fill="FFFFFF"/>
        </w:rPr>
        <w:t>” e “</w:t>
      </w:r>
      <w:r w:rsidR="00D13876">
        <w:t>P</w:t>
      </w:r>
      <w:r w:rsidR="00D13876">
        <w:t>ropagação entre os profissionais da saúde de microrganismos multirresistentes</w:t>
      </w:r>
      <w:r w:rsidR="0038226F">
        <w:rPr>
          <w:shd w:val="clear" w:color="auto" w:fill="FFFFFF"/>
        </w:rPr>
        <w:t xml:space="preserve">”. </w:t>
      </w:r>
      <w:r w:rsidRPr="00E3606B">
        <w:rPr>
          <w:bCs/>
        </w:rPr>
        <w:t>Critérios de Inclusão: estudos originais com ênfase em relatos de caso; Critérios de Exclusão: outros estudos de revisão narrativa ou integrativa.</w:t>
      </w:r>
      <w:r w:rsidRPr="00E3606B">
        <w:rPr>
          <w:b/>
        </w:rPr>
        <w:t xml:space="preserve"> </w:t>
      </w:r>
      <w:r w:rsidRPr="00E3606B">
        <w:rPr>
          <w:b/>
          <w:bCs/>
        </w:rPr>
        <w:t xml:space="preserve">Resultados - </w:t>
      </w:r>
      <w:r w:rsidR="0038226F">
        <w:t xml:space="preserve">A análise mostrou a colonização por </w:t>
      </w:r>
      <w:proofErr w:type="spellStart"/>
      <w:r w:rsidR="005F1379" w:rsidRPr="007963D6">
        <w:rPr>
          <w:bCs/>
        </w:rPr>
        <w:t>Staphylococcus</w:t>
      </w:r>
      <w:proofErr w:type="spellEnd"/>
      <w:r w:rsidR="005F1379" w:rsidRPr="007963D6">
        <w:rPr>
          <w:bCs/>
        </w:rPr>
        <w:t xml:space="preserve"> aureus</w:t>
      </w:r>
      <w:r w:rsidR="005F1379">
        <w:rPr>
          <w:bCs/>
        </w:rPr>
        <w:t xml:space="preserve"> (S.A.)</w:t>
      </w:r>
      <w:r w:rsidR="0038226F">
        <w:t xml:space="preserve"> em todos os grupos, com dois estudos identificando outras espécies de </w:t>
      </w:r>
      <w:proofErr w:type="spellStart"/>
      <w:r w:rsidR="0038226F">
        <w:t>Staphylococcus</w:t>
      </w:r>
      <w:proofErr w:type="spellEnd"/>
      <w:r w:rsidR="0038226F">
        <w:t>. As amostras S</w:t>
      </w:r>
      <w:r w:rsidR="005F1379">
        <w:t>.</w:t>
      </w:r>
      <w:r w:rsidR="0038226F">
        <w:t xml:space="preserve"> A. foram class</w:t>
      </w:r>
      <w:r w:rsidR="007963D6">
        <w:t>ificadas em cepas resistentes</w:t>
      </w:r>
      <w:r w:rsidR="0038226F">
        <w:t xml:space="preserve">, aurora causadora de infecção por S. aureus e suscetível. As cepas MRSA eram resistentes à </w:t>
      </w:r>
      <w:proofErr w:type="spellStart"/>
      <w:r w:rsidR="0038226F">
        <w:t>ciprofloxacina</w:t>
      </w:r>
      <w:proofErr w:type="spellEnd"/>
      <w:r w:rsidR="0038226F">
        <w:t xml:space="preserve">, </w:t>
      </w:r>
      <w:proofErr w:type="spellStart"/>
      <w:r w:rsidR="0038226F">
        <w:t>clindamicina</w:t>
      </w:r>
      <w:proofErr w:type="spellEnd"/>
      <w:r w:rsidR="0038226F">
        <w:t xml:space="preserve">, </w:t>
      </w:r>
      <w:proofErr w:type="spellStart"/>
      <w:r w:rsidR="0038226F">
        <w:t>oxacilina</w:t>
      </w:r>
      <w:proofErr w:type="spellEnd"/>
      <w:r w:rsidR="0038226F">
        <w:t xml:space="preserve"> e penicilina G. Os outros estudos que identificaram outras bactérias, além de S. aureus, també</w:t>
      </w:r>
      <w:r w:rsidR="0038226F">
        <w:t xml:space="preserve">m reportaram resistência a </w:t>
      </w:r>
      <w:proofErr w:type="spellStart"/>
      <w:r w:rsidR="0038226F">
        <w:t>met</w:t>
      </w:r>
      <w:r w:rsidR="0038226F">
        <w:t>icillin</w:t>
      </w:r>
      <w:r w:rsidR="0038226F">
        <w:t>a</w:t>
      </w:r>
      <w:proofErr w:type="spellEnd"/>
      <w:r w:rsidR="0038226F">
        <w:t xml:space="preserve">, </w:t>
      </w:r>
      <w:proofErr w:type="spellStart"/>
      <w:r w:rsidR="0038226F">
        <w:t>oxacilina</w:t>
      </w:r>
      <w:proofErr w:type="spellEnd"/>
      <w:r w:rsidR="0038226F">
        <w:t xml:space="preserve">, </w:t>
      </w:r>
      <w:proofErr w:type="spellStart"/>
      <w:r w:rsidR="0038226F">
        <w:t>mupirocina</w:t>
      </w:r>
      <w:proofErr w:type="spellEnd"/>
      <w:r w:rsidR="0038226F">
        <w:t xml:space="preserve"> e </w:t>
      </w:r>
      <w:proofErr w:type="spellStart"/>
      <w:r w:rsidR="0038226F">
        <w:t>cefoxitina</w:t>
      </w:r>
      <w:proofErr w:type="spellEnd"/>
      <w:r w:rsidR="0038226F">
        <w:t>.</w:t>
      </w:r>
      <w:r w:rsidR="0038226F">
        <w:t xml:space="preserve"> </w:t>
      </w:r>
      <w:r w:rsidRPr="00E3606B">
        <w:rPr>
          <w:b/>
          <w:bCs/>
        </w:rPr>
        <w:t xml:space="preserve">Conclusões - </w:t>
      </w:r>
      <w:r w:rsidR="007963D6" w:rsidRPr="007963D6">
        <w:rPr>
          <w:bCs/>
        </w:rPr>
        <w:t xml:space="preserve">De maneira geral, o </w:t>
      </w:r>
      <w:proofErr w:type="spellStart"/>
      <w:r w:rsidR="007963D6" w:rsidRPr="007963D6">
        <w:rPr>
          <w:bCs/>
        </w:rPr>
        <w:t>Staphylococcus</w:t>
      </w:r>
      <w:proofErr w:type="spellEnd"/>
      <w:r w:rsidR="007963D6" w:rsidRPr="007963D6">
        <w:rPr>
          <w:bCs/>
        </w:rPr>
        <w:t xml:space="preserve"> aureus é a principal bactéria colonizadora dos trabalhadores de saúde e sua alta resistência aos beta-</w:t>
      </w:r>
      <w:proofErr w:type="spellStart"/>
      <w:r w:rsidR="007963D6" w:rsidRPr="007963D6">
        <w:rPr>
          <w:bCs/>
        </w:rPr>
        <w:t>lactâmicos</w:t>
      </w:r>
      <w:proofErr w:type="spellEnd"/>
      <w:r w:rsidR="007963D6" w:rsidRPr="007963D6">
        <w:rPr>
          <w:bCs/>
        </w:rPr>
        <w:t xml:space="preserve"> é evidente. No entanto, embora haja uma quantidade considerável de estudos, a qualificação da evidência obtida é baixa. Assim, é preciso fazer mais pesquisas sobre o tema que tenham metodologia mais rigorosa para que haja generalização dos dados e, então, a aplicação seja mais palpável.</w:t>
      </w:r>
    </w:p>
    <w:bookmarkEnd w:id="0"/>
    <w:p w14:paraId="1976D329" w14:textId="05B380E1" w:rsidR="00637D04" w:rsidRPr="0094415D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3822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226F">
        <w:rPr>
          <w:rFonts w:ascii="Times New Roman" w:eastAsia="Times New Roman" w:hAnsi="Times New Roman" w:cs="Times New Roman"/>
          <w:sz w:val="24"/>
          <w:szCs w:val="24"/>
        </w:rPr>
        <w:t>Resistência antimicrobiana.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8226F">
        <w:rPr>
          <w:rFonts w:ascii="Times New Roman" w:eastAsia="Times New Roman" w:hAnsi="Times New Roman" w:cs="Times New Roman"/>
          <w:bCs/>
          <w:sz w:val="24"/>
          <w:szCs w:val="24"/>
        </w:rPr>
        <w:t>EPIs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226F">
        <w:rPr>
          <w:rFonts w:ascii="Times New Roman" w:eastAsia="Times New Roman" w:hAnsi="Times New Roman" w:cs="Times New Roman"/>
          <w:bCs/>
          <w:sz w:val="24"/>
          <w:szCs w:val="24"/>
        </w:rPr>
        <w:t xml:space="preserve">Propagação entre os profissionais da saúde de microrganismos multirresistentes. </w:t>
      </w:r>
    </w:p>
    <w:p w14:paraId="1C39B768" w14:textId="3ADC6F9D" w:rsidR="00E3606B" w:rsidRPr="00E3606B" w:rsidRDefault="00E3606B" w:rsidP="00667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D13876">
        <w:rPr>
          <w:rFonts w:ascii="Times New Roman" w:eastAsia="Times New Roman" w:hAnsi="Times New Roman" w:cs="Times New Roman"/>
          <w:bCs/>
          <w:sz w:val="24"/>
          <w:szCs w:val="24"/>
        </w:rPr>
        <w:t>Resistência antimicrobiana</w:t>
      </w:r>
      <w:r w:rsidR="009441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00000B" w14:textId="2708A74A" w:rsidR="00D32B49" w:rsidRPr="00E3606B" w:rsidRDefault="00D32B49" w:rsidP="00E3606B"/>
    <w:sectPr w:rsidR="00D32B49" w:rsidRPr="00E3606B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49"/>
    <w:rsid w:val="0038226F"/>
    <w:rsid w:val="0052524E"/>
    <w:rsid w:val="005F1379"/>
    <w:rsid w:val="00637D04"/>
    <w:rsid w:val="00656297"/>
    <w:rsid w:val="00667E12"/>
    <w:rsid w:val="007963D6"/>
    <w:rsid w:val="007A7002"/>
    <w:rsid w:val="00931901"/>
    <w:rsid w:val="0094415D"/>
    <w:rsid w:val="00C53D6B"/>
    <w:rsid w:val="00D13876"/>
    <w:rsid w:val="00D32B49"/>
    <w:rsid w:val="00DD36D1"/>
    <w:rsid w:val="00E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D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 do Windows</cp:lastModifiedBy>
  <cp:revision>2</cp:revision>
  <dcterms:created xsi:type="dcterms:W3CDTF">2024-09-20T18:06:00Z</dcterms:created>
  <dcterms:modified xsi:type="dcterms:W3CDTF">2024-09-20T18:06:00Z</dcterms:modified>
</cp:coreProperties>
</file>