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619D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61BAE0" w14:textId="77777777" w:rsidR="00602983" w:rsidRDefault="00EA3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RODA DE CONVERSA SOBRE PERSPECTIVAS E DESAFIOS NA FORMAÇÃO DE PROFESSORES: UM RELATO DE EXPERIÊNCIA</w:t>
      </w:r>
    </w:p>
    <w:p w14:paraId="1C4ADA00" w14:textId="77777777" w:rsidR="00602983" w:rsidRDefault="00EA394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Daniele Borges Meireles de Oliveira</w:t>
      </w:r>
    </w:p>
    <w:p w14:paraId="7E99F56F" w14:textId="77777777" w:rsidR="00602983" w:rsidRDefault="00EA394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3698F71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danielebmeireles@yahoo.com.br</w:t>
      </w:r>
    </w:p>
    <w:p w14:paraId="33B0E673" w14:textId="77777777" w:rsidR="00602983" w:rsidRDefault="00602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85A21F" w14:textId="77777777" w:rsidR="00602983" w:rsidRDefault="00EA394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Victor Veloso Rabelo</w:t>
      </w:r>
    </w:p>
    <w:p w14:paraId="35A938A8" w14:textId="77777777" w:rsidR="00602983" w:rsidRDefault="00EA394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Mestrando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37EF641E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velosovr@gmail.com</w:t>
      </w:r>
    </w:p>
    <w:p w14:paraId="75E099A1" w14:textId="77777777" w:rsidR="00602983" w:rsidRDefault="00602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72A14F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</w:t>
      </w:r>
    </w:p>
    <w:p w14:paraId="7CA33C39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Mestrado em Educação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D4A3F76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447142F2" w14:textId="3DAC29E4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344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3444E" w:rsidRPr="0033444E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482216C7" w14:textId="77777777" w:rsidR="00602983" w:rsidRDefault="00EA39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de professores. Roda de conversa. Pesquisa em Educação.</w:t>
      </w:r>
    </w:p>
    <w:p w14:paraId="5ED0BA77" w14:textId="77777777" w:rsidR="00602983" w:rsidRDefault="006029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E4FD6" w14:textId="77777777" w:rsidR="00602983" w:rsidRDefault="00EA3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569967BC" w14:textId="77777777" w:rsidR="00602983" w:rsidRDefault="00602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D6A77" w14:textId="77777777" w:rsidR="00602983" w:rsidRDefault="00EA39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relato de experiência apresenta uma das atividades que compôs o processo de aprendizagem da turma de 2024 do Programa de Pós-Graduação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Stricto Sensu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 da Universidade Estadual de Montes Claros, na disciplina Epistemologia e Pesquisa em Educação.</w:t>
      </w:r>
    </w:p>
    <w:p w14:paraId="275A48E6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B6816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43C4E73D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E7E16E" w14:textId="3C35DA3E" w:rsidR="00602983" w:rsidRDefault="00EA39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Neste estudo, relatamos a experiência de uma roda de conversa que abordou discussões, reflexões e conclusões sobre o tema em análise. O principal propósito foi entender </w:t>
      </w:r>
      <w:r w:rsidRPr="007233FD">
        <w:rPr>
          <w:rFonts w:ascii="Times New Roman" w:eastAsia="Times New Roman" w:hAnsi="Times New Roman"/>
          <w:sz w:val="24"/>
          <w:szCs w:val="24"/>
          <w:lang w:eastAsia="pt-BR"/>
        </w:rPr>
        <w:t>distintas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visões e obstáculos na formação de professores, </w:t>
      </w:r>
      <w:r w:rsidRPr="007233FD">
        <w:rPr>
          <w:rFonts w:ascii="Times New Roman" w:eastAsia="Times New Roman" w:hAnsi="Times New Roman"/>
          <w:sz w:val="24"/>
          <w:szCs w:val="24"/>
          <w:lang w:eastAsia="pt-BR"/>
        </w:rPr>
        <w:t>estimulando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discussão e a partilha de ideias sobre essa relevante área da educação.</w:t>
      </w:r>
    </w:p>
    <w:p w14:paraId="21C023BC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27B6FD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5A403FF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39F953" w14:textId="0B8B7BD1" w:rsidR="00602983" w:rsidRPr="007233FD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disciplina discutiu a formação de professores através de três textos. A leitura e discussão visaram construir conhecimento científico na educação e a roda de conversa foi uma abordagem colaborativa para explorar </w:t>
      </w:r>
      <w:r w:rsidR="003318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temas. Os mestrandos foram expostos a debates epistemológicos que fundamentam a prática educacional, fornecendo uma compreensão sobre diversos ângulos de análise quanto à formação de professores.</w:t>
      </w:r>
    </w:p>
    <w:p w14:paraId="4B1E94A8" w14:textId="77777777" w:rsidR="00602983" w:rsidRPr="007233FD" w:rsidRDefault="0060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39D103" w14:textId="77777777" w:rsidR="00602983" w:rsidRPr="007233FD" w:rsidRDefault="0060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146278" w14:textId="77777777" w:rsidR="00602983" w:rsidRPr="007233FD" w:rsidRDefault="0060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124B2A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DA8598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43CAF1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2CD7EA0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7FC2B9" w14:textId="2F3AA674" w:rsidR="00602983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metodologia aplicada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divid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 em três etapas, seguindo a orientação da professora. Primeir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07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textos foram lidos antes da aula para preparação do debate</w:t>
      </w:r>
      <w:r w:rsid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Em seguida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estudantes foram divididos em grupos para discussão dos textos. Por fim, cada grupo apresentou</w:t>
      </w:r>
      <w:r w:rsidR="00DC16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ideias e questionamentos sobre os temas em pauta.</w:t>
      </w:r>
    </w:p>
    <w:p w14:paraId="505E2420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9CAF33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3FA0DA0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E95B4A" w14:textId="77777777" w:rsidR="00602983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intuito de estudar conceitos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elementos teóricos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necessários para a formação acadêmica, foram utilizados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textos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abordam desafios do professor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pesquisador (</w:t>
      </w:r>
      <w:proofErr w:type="spellStart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Gengnagel</w:t>
      </w:r>
      <w:proofErr w:type="spellEnd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proofErr w:type="spellStart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Pasinato</w:t>
      </w:r>
      <w:proofErr w:type="spellEnd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desafios na formação do pesquisador (André, 2014)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didática crítica na formação docente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proofErr w:type="spellStart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rtoloto</w:t>
      </w:r>
      <w:proofErr w:type="spellEnd"/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2016). </w:t>
      </w:r>
    </w:p>
    <w:p w14:paraId="555FE725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33584C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5BCF3DFD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89FFB5" w14:textId="47BA2AF2" w:rsidR="00602983" w:rsidRPr="007233FD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metodologias foram viáveis</w:t>
      </w:r>
      <w:r w:rsidR="00113D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23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combinação entre teoria, método e criatividade foi crucial para a construção do conhecimento dos mestrandos em Educação. A dinâmica explorou as complexidades da sociedade e dos professores de maneira prática, interativa e eficaz.</w:t>
      </w:r>
    </w:p>
    <w:p w14:paraId="212392B4" w14:textId="77777777" w:rsidR="00602983" w:rsidRDefault="0060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BFD5F6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801EA7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4C24AFE1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7C21F5" w14:textId="77777777" w:rsidR="00602983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atividade apresenta-se relevante, pois fomenta o debate sobre a formação de professores através da leitura, do debate e da troca de vivências, produzindo conhecimento no meio acadêmico e social.  </w:t>
      </w:r>
    </w:p>
    <w:p w14:paraId="532F77F7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1A0EE7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BA9B66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2E8459C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C35C4D" w14:textId="77777777" w:rsidR="00602983" w:rsidRDefault="00EA3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 relato de experiência disponibiliza uma síntese de atividade realizada na disciplina de Epistemologia e Pesquisa na Educação, evidenciando a relevância de abordagem participativa adotada pela professora para facilitar a compreensão sobre o tema abordado. </w:t>
      </w:r>
    </w:p>
    <w:p w14:paraId="78B8954A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4353D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BB3AA7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C5FC2D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680638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C34AD8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AF24B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CE1F6E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98A649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302ADD" w14:textId="77777777" w:rsidR="00602983" w:rsidRDefault="00EA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61E95326" w14:textId="77777777" w:rsidR="00602983" w:rsidRDefault="0060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27C41A" w14:textId="77777777" w:rsidR="00602983" w:rsidRDefault="00EA3945">
      <w:pPr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ar"/>
        </w:rPr>
        <w:t xml:space="preserve">ANDRÉ, M.E.D.A.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Desafios na formação do pesquisador da prática pedagógica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ar"/>
        </w:rPr>
        <w:t>. In: ENCONTRO NACIONAL DE DIDÁTICA E PRÁTICA DE ENSINO, XVII, 2014, Fortaleza. Caderno da programação. Fortaleza, UECE, 2014. p.18</w:t>
      </w:r>
    </w:p>
    <w:p w14:paraId="439AF77B" w14:textId="77777777" w:rsidR="00602983" w:rsidRDefault="00602983">
      <w:pPr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ar"/>
        </w:rPr>
      </w:pPr>
    </w:p>
    <w:p w14:paraId="2B1501F3" w14:textId="77777777" w:rsidR="00602983" w:rsidRDefault="00EA3945">
      <w:pPr>
        <w:pStyle w:val="NormalWeb"/>
        <w:spacing w:before="0" w:beforeAutospacing="0" w:after="0" w:afterAutospacing="0" w:line="315" w:lineRule="atLeast"/>
        <w:jc w:val="both"/>
        <w:rPr>
          <w:rFonts w:eastAsia="SimSun"/>
          <w:color w:val="000000"/>
          <w:lang w:eastAsia="zh-CN" w:bidi="ar"/>
          <w14:ligatures w14:val="standardContextual"/>
        </w:rPr>
      </w:pPr>
      <w:r>
        <w:rPr>
          <w:color w:val="000000"/>
          <w:shd w:val="clear" w:color="auto" w:fill="FFFFFF"/>
        </w:rPr>
        <w:t xml:space="preserve">DÉBORA, V.; ZUCK; BORTOLOTO, C. </w:t>
      </w:r>
      <w:r>
        <w:rPr>
          <w:b/>
          <w:bCs/>
          <w:color w:val="000000"/>
          <w:shd w:val="clear" w:color="auto" w:fill="FFFFFF"/>
        </w:rPr>
        <w:t xml:space="preserve">A </w:t>
      </w:r>
      <w:r w:rsidRPr="007233FD">
        <w:rPr>
          <w:b/>
          <w:bCs/>
          <w:color w:val="000000"/>
          <w:shd w:val="clear" w:color="auto" w:fill="FFFFFF"/>
        </w:rPr>
        <w:t xml:space="preserve">didática crítica na formação docente: fundamentos teórico-metodológicos, relevância político-pedagógica e contribuições para o processo de ensino-aprendizagem. </w:t>
      </w:r>
      <w:r>
        <w:rPr>
          <w:color w:val="000000"/>
          <w:shd w:val="clear" w:color="auto" w:fill="FFFFFF"/>
        </w:rPr>
        <w:t>[</w:t>
      </w:r>
      <w:proofErr w:type="spellStart"/>
      <w:r>
        <w:rPr>
          <w:color w:val="000000"/>
          <w:shd w:val="clear" w:color="auto" w:fill="FFFFFF"/>
        </w:rPr>
        <w:t>s.l</w:t>
      </w:r>
      <w:proofErr w:type="spellEnd"/>
      <w:r>
        <w:rPr>
          <w:color w:val="000000"/>
          <w:shd w:val="clear" w:color="auto" w:fill="FFFFFF"/>
        </w:rPr>
        <w:t>: s.n.]. Disponível em: https://www.fe.unicamp.br/eventos/histedbr2016/anais/pdf/1081-2721-1-pb.pdf. Acesso em: 28 mar. 2024.</w:t>
      </w:r>
    </w:p>
    <w:p w14:paraId="5FF8A011" w14:textId="77777777" w:rsidR="00602983" w:rsidRDefault="00602983">
      <w:pPr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ar"/>
        </w:rPr>
      </w:pPr>
    </w:p>
    <w:p w14:paraId="60218F61" w14:textId="77777777" w:rsidR="00602983" w:rsidRDefault="00EA394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GENGNAGEL, C. L.; PASINATO, D. Professor pesquisador: perspectivas e desafios.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Educação Por Escrito</w:t>
      </w:r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[S. l.]</w:t>
      </w:r>
      <w:r>
        <w:rPr>
          <w:rFonts w:ascii="Times New Roman" w:eastAsia="SimSun" w:hAnsi="Times New Roman" w:cs="Times New Roman"/>
          <w:sz w:val="24"/>
          <w:szCs w:val="24"/>
        </w:rPr>
        <w:t xml:space="preserve">, v. 3, n. 1, 2012. Disponível em: </w:t>
      </w:r>
      <w:r>
        <w:rPr>
          <w:rFonts w:ascii="Times New Roman" w:eastAsia="SimSun" w:hAnsi="Times New Roman" w:cs="Times New Roman"/>
          <w:sz w:val="24"/>
          <w:szCs w:val="24"/>
        </w:rPr>
        <w:t>https://revistaseletronicas.pucrs.br/index.php/porescrito/article/view/11208. Acesso em: 28 mar. 2024.</w:t>
      </w:r>
    </w:p>
    <w:p w14:paraId="028668F7" w14:textId="77777777" w:rsidR="00602983" w:rsidRDefault="0060298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9756E58" w14:textId="77777777" w:rsidR="00602983" w:rsidRDefault="00EA3945">
      <w:pPr>
        <w:pStyle w:val="NormalWeb"/>
      </w:pPr>
      <w:r>
        <w:rPr>
          <w:rFonts w:ascii="Calibri" w:hAnsi="Calibri" w:cs="Calibri"/>
          <w:color w:val="000000"/>
          <w:shd w:val="clear" w:color="auto" w:fill="FFFFFF"/>
        </w:rPr>
        <w:t>‌</w:t>
      </w:r>
    </w:p>
    <w:p w14:paraId="29172307" w14:textId="77777777" w:rsidR="00602983" w:rsidRDefault="0060298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602983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F45A" w14:textId="77777777" w:rsidR="00734C38" w:rsidRDefault="00734C38">
      <w:pPr>
        <w:spacing w:line="240" w:lineRule="auto"/>
      </w:pPr>
      <w:r>
        <w:separator/>
      </w:r>
    </w:p>
  </w:endnote>
  <w:endnote w:type="continuationSeparator" w:id="0">
    <w:p w14:paraId="7A7DCE36" w14:textId="77777777" w:rsidR="00734C38" w:rsidRDefault="00734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9AB7" w14:textId="77777777" w:rsidR="00734C38" w:rsidRDefault="00734C38">
      <w:pPr>
        <w:spacing w:after="0"/>
      </w:pPr>
      <w:r>
        <w:separator/>
      </w:r>
    </w:p>
  </w:footnote>
  <w:footnote w:type="continuationSeparator" w:id="0">
    <w:p w14:paraId="1468E9A3" w14:textId="77777777" w:rsidR="00734C38" w:rsidRDefault="00734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B9C8" w14:textId="77777777" w:rsidR="00602983" w:rsidRDefault="00EA3945">
    <w:pPr>
      <w:pStyle w:val="Cabealho"/>
    </w:pPr>
    <w:r>
      <w:rPr>
        <w:noProof/>
        <w:lang w:eastAsia="pt-BR"/>
      </w:rPr>
      <w:drawing>
        <wp:inline distT="0" distB="0" distL="0" distR="0" wp14:anchorId="472589E9" wp14:editId="0628818C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20EE9"/>
    <w:rsid w:val="00021C0F"/>
    <w:rsid w:val="00050939"/>
    <w:rsid w:val="000514AD"/>
    <w:rsid w:val="000A6DBB"/>
    <w:rsid w:val="000B16D9"/>
    <w:rsid w:val="000D3FD9"/>
    <w:rsid w:val="00113DB3"/>
    <w:rsid w:val="001362B7"/>
    <w:rsid w:val="001513E5"/>
    <w:rsid w:val="0019112E"/>
    <w:rsid w:val="001D45F4"/>
    <w:rsid w:val="002063AA"/>
    <w:rsid w:val="00216235"/>
    <w:rsid w:val="00225235"/>
    <w:rsid w:val="00226300"/>
    <w:rsid w:val="00271557"/>
    <w:rsid w:val="002A0EE3"/>
    <w:rsid w:val="002A4A1D"/>
    <w:rsid w:val="002C0BFA"/>
    <w:rsid w:val="002D0AAB"/>
    <w:rsid w:val="002D62D3"/>
    <w:rsid w:val="0031286E"/>
    <w:rsid w:val="003318CB"/>
    <w:rsid w:val="0033444E"/>
    <w:rsid w:val="003B3511"/>
    <w:rsid w:val="00402349"/>
    <w:rsid w:val="00407CF9"/>
    <w:rsid w:val="004173EE"/>
    <w:rsid w:val="00435C96"/>
    <w:rsid w:val="00440979"/>
    <w:rsid w:val="0044615D"/>
    <w:rsid w:val="00483F78"/>
    <w:rsid w:val="004B3C77"/>
    <w:rsid w:val="004D5FA5"/>
    <w:rsid w:val="004E4A54"/>
    <w:rsid w:val="00586302"/>
    <w:rsid w:val="005D702E"/>
    <w:rsid w:val="005F0F2D"/>
    <w:rsid w:val="00602983"/>
    <w:rsid w:val="006164D5"/>
    <w:rsid w:val="007233FD"/>
    <w:rsid w:val="00734C38"/>
    <w:rsid w:val="00741E2B"/>
    <w:rsid w:val="007A16C7"/>
    <w:rsid w:val="007F6797"/>
    <w:rsid w:val="008122DD"/>
    <w:rsid w:val="00885002"/>
    <w:rsid w:val="00896C9E"/>
    <w:rsid w:val="008C61FF"/>
    <w:rsid w:val="008D1729"/>
    <w:rsid w:val="009761C5"/>
    <w:rsid w:val="009A2B5C"/>
    <w:rsid w:val="009E6832"/>
    <w:rsid w:val="00A00E4C"/>
    <w:rsid w:val="00A00F58"/>
    <w:rsid w:val="00A1069E"/>
    <w:rsid w:val="00A158C1"/>
    <w:rsid w:val="00A77AB4"/>
    <w:rsid w:val="00AA1D32"/>
    <w:rsid w:val="00AD5865"/>
    <w:rsid w:val="00AE30B2"/>
    <w:rsid w:val="00B02869"/>
    <w:rsid w:val="00B0385D"/>
    <w:rsid w:val="00B53369"/>
    <w:rsid w:val="00B559ED"/>
    <w:rsid w:val="00B64D6E"/>
    <w:rsid w:val="00BC3424"/>
    <w:rsid w:val="00C0185D"/>
    <w:rsid w:val="00C156D6"/>
    <w:rsid w:val="00C511DF"/>
    <w:rsid w:val="00C6735D"/>
    <w:rsid w:val="00C76CD2"/>
    <w:rsid w:val="00CA3FDE"/>
    <w:rsid w:val="00D10AD3"/>
    <w:rsid w:val="00D5516C"/>
    <w:rsid w:val="00D570A9"/>
    <w:rsid w:val="00D65FC6"/>
    <w:rsid w:val="00D93842"/>
    <w:rsid w:val="00D93F74"/>
    <w:rsid w:val="00D9434F"/>
    <w:rsid w:val="00DC16E3"/>
    <w:rsid w:val="00E4178C"/>
    <w:rsid w:val="00E7372E"/>
    <w:rsid w:val="00E97019"/>
    <w:rsid w:val="00EA3945"/>
    <w:rsid w:val="00EE1D1E"/>
    <w:rsid w:val="00F27D40"/>
    <w:rsid w:val="00F45922"/>
    <w:rsid w:val="00F511FD"/>
    <w:rsid w:val="00F5762D"/>
    <w:rsid w:val="00F96E58"/>
    <w:rsid w:val="2A7423E6"/>
    <w:rsid w:val="45C0375A"/>
    <w:rsid w:val="59C074A9"/>
    <w:rsid w:val="701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B1E"/>
  <w15:docId w15:val="{CDA3AC2B-5A33-4386-8F80-B3C9F8AE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ly.santos@unimonte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3</Pages>
  <Words>540</Words>
  <Characters>3486</Characters>
  <Application>Microsoft Office Word</Application>
  <DocSecurity>0</DocSecurity>
  <Lines>104</Lines>
  <Paragraphs>32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43035</cp:lastModifiedBy>
  <cp:revision>15</cp:revision>
  <dcterms:created xsi:type="dcterms:W3CDTF">2024-04-03T21:23:00Z</dcterms:created>
  <dcterms:modified xsi:type="dcterms:W3CDTF">2024-04-08T19:33:00Z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CB649750FE6D48EC86EF73EDF1391E69_13</vt:lpwstr>
  </property>
</Properties>
</file>