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OS IMPACTOS DA PNEUMONIA EM CRIANÇAS : REVISÃO BIBLIOGRÁFICA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Alves, Allana Victória Pereira</w:t>
      </w:r>
      <w:r w:rsidDel="00000000" w:rsidR="00000000" w:rsidRPr="00000000">
        <w:rPr>
          <w:rFonts w:ascii="Times New Roman" w:cs="Times New Roman" w:eastAsia="Times New Roman" w:hAnsi="Times New Roman"/>
          <w:color w:val="000000"/>
          <w:sz w:val="20"/>
          <w:szCs w:val="20"/>
          <w:rtl w:val="0"/>
        </w:rPr>
        <w:t xml:space="preserve">¹</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Silva Sá, Alisson Henrique da</w:t>
      </w:r>
      <w:r w:rsidDel="00000000" w:rsidR="00000000" w:rsidRPr="00000000">
        <w:rPr>
          <w:rFonts w:ascii="Times New Roman" w:cs="Times New Roman" w:eastAsia="Times New Roman" w:hAnsi="Times New Roman"/>
          <w:color w:val="000000"/>
          <w:sz w:val="20"/>
          <w:szCs w:val="20"/>
          <w:vertAlign w:val="superscript"/>
          <w:rtl w:val="0"/>
        </w:rPr>
        <w:t xml:space="preserve">2</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color w:val="000000"/>
          <w:sz w:val="20"/>
          <w:szCs w:val="20"/>
          <w:vertAlign w:val="superscript"/>
        </w:rPr>
      </w:pPr>
      <w:r w:rsidDel="00000000" w:rsidR="00000000" w:rsidRPr="00000000">
        <w:rPr>
          <w:rFonts w:ascii="Times New Roman" w:cs="Times New Roman" w:eastAsia="Times New Roman" w:hAnsi="Times New Roman"/>
          <w:sz w:val="20"/>
          <w:szCs w:val="20"/>
          <w:rtl w:val="0"/>
        </w:rPr>
        <w:t xml:space="preserve">Almeida, Ana Beatriz Dantas de </w:t>
      </w:r>
      <w:r w:rsidDel="00000000" w:rsidR="00000000" w:rsidRPr="00000000">
        <w:rPr>
          <w:rFonts w:ascii="Times New Roman" w:cs="Times New Roman" w:eastAsia="Times New Roman" w:hAnsi="Times New Roman"/>
          <w:color w:val="000000"/>
          <w:sz w:val="20"/>
          <w:szCs w:val="20"/>
          <w:vertAlign w:val="superscript"/>
          <w:rtl w:val="0"/>
        </w:rPr>
        <w:t xml:space="preserve">3</w:t>
      </w:r>
    </w:p>
    <w:p w:rsidR="00000000" w:rsidDel="00000000" w:rsidP="00000000" w:rsidRDefault="00000000" w:rsidRPr="00000000" w14:paraId="00000009">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Coelho, Ana Virgínia de Melo</w:t>
      </w:r>
      <w:r w:rsidDel="00000000" w:rsidR="00000000" w:rsidRPr="00000000">
        <w:rPr>
          <w:rFonts w:ascii="Times New Roman" w:cs="Times New Roman" w:eastAsia="Times New Roman" w:hAnsi="Times New Roman"/>
          <w:sz w:val="20"/>
          <w:szCs w:val="20"/>
          <w:vertAlign w:val="superscript"/>
          <w:rtl w:val="0"/>
        </w:rPr>
        <w:t xml:space="preserve">4  </w:t>
      </w:r>
    </w:p>
    <w:p w:rsidR="00000000" w:rsidDel="00000000" w:rsidP="00000000" w:rsidRDefault="00000000" w:rsidRPr="00000000" w14:paraId="0000000A">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Oliveira, Gabriella Victoria Pereira de </w:t>
      </w: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  </w:t>
      </w:r>
    </w:p>
    <w:p w:rsidR="00000000" w:rsidDel="00000000" w:rsidP="00000000" w:rsidRDefault="00000000" w:rsidRPr="00000000" w14:paraId="0000000B">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Reis, Gabrielle Katellen dos Santos</w:t>
      </w:r>
      <w:r w:rsidDel="00000000" w:rsidR="00000000" w:rsidRPr="00000000">
        <w:rPr>
          <w:rFonts w:ascii="Times New Roman" w:cs="Times New Roman" w:eastAsia="Times New Roman" w:hAnsi="Times New Roman"/>
          <w:sz w:val="20"/>
          <w:szCs w:val="20"/>
          <w:vertAlign w:val="superscript"/>
          <w:rtl w:val="0"/>
        </w:rPr>
        <w:t xml:space="preserve">6  </w:t>
      </w:r>
    </w:p>
    <w:p w:rsidR="00000000" w:rsidDel="00000000" w:rsidP="00000000" w:rsidRDefault="00000000" w:rsidRPr="00000000" w14:paraId="0000000C">
      <w:pPr>
        <w:spacing w:line="360" w:lineRule="auto"/>
        <w:ind w:firstLine="709"/>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Souza, Isadora Maysa de</w:t>
      </w:r>
      <w:r w:rsidDel="00000000" w:rsidR="00000000" w:rsidRPr="00000000">
        <w:rPr>
          <w:rFonts w:ascii="Times New Roman" w:cs="Times New Roman" w:eastAsia="Times New Roman" w:hAnsi="Times New Roman"/>
          <w:sz w:val="20"/>
          <w:szCs w:val="20"/>
          <w:vertAlign w:val="superscript"/>
          <w:rtl w:val="0"/>
        </w:rPr>
        <w:t xml:space="preserve">7  </w:t>
      </w:r>
      <w:r w:rsidDel="00000000" w:rsidR="00000000" w:rsidRPr="00000000">
        <w:rPr>
          <w:rtl w:val="0"/>
        </w:rPr>
      </w:r>
    </w:p>
    <w:p w:rsidR="00000000" w:rsidDel="00000000" w:rsidP="00000000" w:rsidRDefault="00000000" w:rsidRPr="00000000" w14:paraId="0000000D">
      <w:pPr>
        <w:spacing w:line="360" w:lineRule="auto"/>
        <w:ind w:firstLine="709"/>
        <w:jc w:val="righ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Souza, Maria Júlia de</w:t>
      </w:r>
      <w:r w:rsidDel="00000000" w:rsidR="00000000" w:rsidRPr="00000000">
        <w:rPr>
          <w:rFonts w:ascii="Times New Roman" w:cs="Times New Roman" w:eastAsia="Times New Roman" w:hAnsi="Times New Roman"/>
          <w:sz w:val="20"/>
          <w:szCs w:val="20"/>
          <w:vertAlign w:val="superscript"/>
          <w:rtl w:val="0"/>
        </w:rPr>
        <w:t xml:space="preserve">8</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709"/>
        <w:jc w:val="right"/>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INTRODUÇÃO: </w:t>
      </w:r>
      <w:r w:rsidDel="00000000" w:rsidR="00000000" w:rsidRPr="00000000">
        <w:rPr>
          <w:rFonts w:ascii="Times New Roman" w:cs="Times New Roman" w:eastAsia="Times New Roman" w:hAnsi="Times New Roman"/>
          <w:sz w:val="24"/>
          <w:szCs w:val="24"/>
          <w:rtl w:val="0"/>
        </w:rPr>
        <w:t xml:space="preserve">A pneumonia é uma das principais causas de morbidade e mortalidade em crianças em todo o mundo, especialmente entre aquelas com menos de cinco anos. Estudos demonstram que a pneumonia adquirida na comunidade (PAC) é responsável por um número significativo de internações hospitalares, sobrecarregando os sistemas de saúde, especialmente em países em desenvolvimento. Segundo a Organização Mundial da Saúde (OMS), a PAC contribuiu para aproximadamente 921 mil mortes de crianças em 2015, tornando-se a principal causa de óbito em regiões com altas taxas de mortalidade infantil (CARVALHO, 2020). Os impactos da pneumonia vão além das estatísticas de mortalidade. Crianças que sofrem de pneumonia frequentemente enfrentam complicações a longo prazo, incluindo problemas respiratórios crônicos e desenvolvimento reduzido </w:t>
      </w:r>
      <w:r w:rsidDel="00000000" w:rsidR="00000000" w:rsidRPr="00000000">
        <w:rPr>
          <w:rFonts w:ascii="Times New Roman" w:cs="Times New Roman" w:eastAsia="Times New Roman" w:hAnsi="Times New Roman"/>
          <w:sz w:val="24"/>
          <w:szCs w:val="24"/>
          <w:rtl w:val="0"/>
        </w:rPr>
        <w:t xml:space="preserve">(CARVALHO,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2020).</w:t>
      </w:r>
      <w:r w:rsidDel="00000000" w:rsidR="00000000" w:rsidRPr="00000000">
        <w:rPr>
          <w:rFonts w:ascii="Times New Roman" w:cs="Times New Roman" w:eastAsia="Times New Roman" w:hAnsi="Times New Roman"/>
          <w:color w:val="403d39"/>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OBJETIVO: </w:t>
      </w:r>
      <w:r w:rsidDel="00000000" w:rsidR="00000000" w:rsidRPr="00000000">
        <w:rPr>
          <w:rFonts w:ascii="Times New Roman" w:cs="Times New Roman" w:eastAsia="Times New Roman" w:hAnsi="Times New Roman"/>
          <w:sz w:val="24"/>
          <w:szCs w:val="24"/>
          <w:rtl w:val="0"/>
        </w:rPr>
        <w:t xml:space="preserve">Descrever os impactos decorrentes da pneumonia adquirida na comunidade em crianças no Brasil. </w:t>
      </w:r>
      <w:r w:rsidDel="00000000" w:rsidR="00000000" w:rsidRPr="00000000">
        <w:rPr>
          <w:rFonts w:ascii="Times New Roman" w:cs="Times New Roman" w:eastAsia="Times New Roman" w:hAnsi="Times New Roman"/>
          <w:b w:val="1"/>
          <w:sz w:val="24"/>
          <w:szCs w:val="24"/>
          <w:rtl w:val="0"/>
        </w:rPr>
        <w:t xml:space="preserve">MÉTODOS: </w:t>
      </w:r>
      <w:r w:rsidDel="00000000" w:rsidR="00000000" w:rsidRPr="00000000">
        <w:rPr>
          <w:rFonts w:ascii="Times New Roman" w:cs="Times New Roman" w:eastAsia="Times New Roman" w:hAnsi="Times New Roman"/>
          <w:color w:val="313131"/>
          <w:sz w:val="24"/>
          <w:szCs w:val="24"/>
          <w:rtl w:val="0"/>
        </w:rPr>
        <w:t xml:space="preserve">Este trabalho consiste em uma revisão de literatura realizada através da base de dados da Scientific Eletronic Library Online (SciELO) e Biblioteca Virtual em Saúde (BVS), dos quais foram utilizando os descritores “Pediatria”, “Pneumonia” e “Infecções respiratórios”. Procurou-se por artigos apresentados na íntegra, com delimitação de tempo entre 2020 a 2023, publicados no Brasil e/ou internacionalmente, sendo ambos de língua inglesa e/ou portuguesa. Com isto, foram encontrados cento e seis artigos, dos quais, vinte e um foram selecionados e apenas dois foram integrados para compor esta revisão bibliográfica. </w:t>
      </w:r>
      <w:r w:rsidDel="00000000" w:rsidR="00000000" w:rsidRPr="00000000">
        <w:rPr>
          <w:rFonts w:ascii="Times New Roman" w:cs="Times New Roman" w:eastAsia="Times New Roman" w:hAnsi="Times New Roman"/>
          <w:b w:val="1"/>
          <w:sz w:val="24"/>
          <w:szCs w:val="24"/>
          <w:rtl w:val="0"/>
        </w:rPr>
        <w:t xml:space="preserve">RESULTADOS: </w:t>
      </w:r>
      <w:r w:rsidDel="00000000" w:rsidR="00000000" w:rsidRPr="00000000">
        <w:rPr>
          <w:rFonts w:ascii="Times New Roman" w:cs="Times New Roman" w:eastAsia="Times New Roman" w:hAnsi="Times New Roman"/>
          <w:sz w:val="24"/>
          <w:szCs w:val="24"/>
          <w:rtl w:val="0"/>
        </w:rPr>
        <w:t xml:space="preserve">A pneumonia complicada é uma condição grave que pode ter sérias consequências para a saúde das crianças. Ela é caracterizada por complicações locais, como derrame parapneumônico, empiema, pneumonia necrosante ou abscesso pulmonar, além de complicações sistêmicas, como bacteremia. É importante suspeitar de PAC complicada em qualquer criança que não apresente melhora após 48 a 72 horas de tratamento antibiótico adequado (PRESTES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2023). </w:t>
      </w:r>
      <w:r w:rsidDel="00000000" w:rsidR="00000000" w:rsidRPr="00000000">
        <w:rPr>
          <w:rFonts w:ascii="Times New Roman" w:cs="Times New Roman" w:eastAsia="Times New Roman" w:hAnsi="Times New Roman"/>
          <w:b w:val="1"/>
          <w:sz w:val="24"/>
          <w:szCs w:val="24"/>
          <w:rtl w:val="0"/>
        </w:rPr>
        <w:t xml:space="preserve">CONCLUSÃO: </w:t>
      </w:r>
      <w:r w:rsidDel="00000000" w:rsidR="00000000" w:rsidRPr="00000000">
        <w:rPr>
          <w:rFonts w:ascii="Times New Roman" w:cs="Times New Roman" w:eastAsia="Times New Roman" w:hAnsi="Times New Roman"/>
          <w:sz w:val="24"/>
          <w:szCs w:val="24"/>
          <w:rtl w:val="0"/>
        </w:rPr>
        <w:t xml:space="preserve">Nesse contexto, a pneumonia em crianças representa um grave desafio de saúde pública, com impactos profundos na mortalidade, morbidade e desenvolvimento socioeconômico. A alta taxa de óbitos e as consequências a longo prazo desta doença destacam a urgência de estratégias eficazes de prevenção e tratamento. A implementação de programas de vacinação, o acesso a cuidados médicos adequados e a educação em saúde são fundamentais para reduzir a incidência da pneumonia e suas complicações ( PRESTES </w:t>
      </w:r>
      <w:r w:rsidDel="00000000" w:rsidR="00000000" w:rsidRPr="00000000">
        <w:rPr>
          <w:rFonts w:ascii="Times New Roman" w:cs="Times New Roman" w:eastAsia="Times New Roman" w:hAnsi="Times New Roman"/>
          <w:i w:val="1"/>
          <w:sz w:val="24"/>
          <w:szCs w:val="24"/>
          <w:rtl w:val="0"/>
        </w:rPr>
        <w:t xml:space="preserve">et al., </w:t>
      </w:r>
      <w:r w:rsidDel="00000000" w:rsidR="00000000" w:rsidRPr="00000000">
        <w:rPr>
          <w:rFonts w:ascii="Times New Roman" w:cs="Times New Roman" w:eastAsia="Times New Roman" w:hAnsi="Times New Roman"/>
          <w:sz w:val="24"/>
          <w:szCs w:val="24"/>
          <w:rtl w:val="0"/>
        </w:rPr>
        <w:t xml:space="preserve">2023).</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Palavras-Chave: </w:t>
      </w:r>
      <w:r w:rsidDel="00000000" w:rsidR="00000000" w:rsidRPr="00000000">
        <w:rPr>
          <w:rFonts w:ascii="Times New Roman" w:cs="Times New Roman" w:eastAsia="Times New Roman" w:hAnsi="Times New Roman"/>
          <w:sz w:val="24"/>
          <w:szCs w:val="24"/>
          <w:rtl w:val="0"/>
        </w:rPr>
        <w:t xml:space="preserve">Pneumonia; Infecções respiratórias; Pediatria.</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E-mail do autor principal: </w:t>
      </w:r>
      <w:r w:rsidDel="00000000" w:rsidR="00000000" w:rsidRPr="00000000">
        <w:rPr>
          <w:rFonts w:ascii="Times New Roman" w:cs="Times New Roman" w:eastAsia="Times New Roman" w:hAnsi="Times New Roman"/>
          <w:sz w:val="24"/>
          <w:szCs w:val="24"/>
          <w:rtl w:val="0"/>
        </w:rPr>
        <w:t xml:space="preserve">allanamedicina@gmail.com</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3"/>
          <w:szCs w:val="23"/>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3"/>
          <w:szCs w:val="23"/>
          <w:rtl w:val="0"/>
        </w:rPr>
        <w:t xml:space="preserve">REFERÊNCIAS: </w:t>
      </w:r>
    </w:p>
    <w:p w:rsidR="00000000" w:rsidDel="00000000" w:rsidP="00000000" w:rsidRDefault="00000000" w:rsidRPr="00000000" w14:paraId="00000017">
      <w:pPr>
        <w:rPr>
          <w:rFonts w:ascii="Times New Roman" w:cs="Times New Roman" w:eastAsia="Times New Roman" w:hAnsi="Times New Roman"/>
          <w:sz w:val="20"/>
          <w:szCs w:val="20"/>
        </w:rPr>
      </w:pPr>
      <w:bookmarkStart w:colFirst="0" w:colLast="0" w:name="_heading=h.87rp2hiadytz" w:id="1"/>
      <w:bookmarkEnd w:id="1"/>
      <w:r w:rsidDel="00000000" w:rsidR="00000000" w:rsidRPr="00000000">
        <w:rPr>
          <w:rFonts w:ascii="Times New Roman" w:cs="Times New Roman" w:eastAsia="Times New Roman" w:hAnsi="Times New Roman"/>
          <w:sz w:val="20"/>
          <w:szCs w:val="20"/>
          <w:rtl w:val="0"/>
        </w:rPr>
        <w:t xml:space="preserve">CARVALHO, N.M.C. Community-acquired pneumonia among children: the latest evidence for an updated management. Jornal de Pediatria. 2020, v. 96, pp. 29-38. Disponível em: &lt;https://doi.org/10.1016/j.jped.2019.08.003&gt;. Acesso em 14 de outubro de 2024.</w:t>
      </w:r>
    </w:p>
    <w:p w:rsidR="00000000" w:rsidDel="00000000" w:rsidP="00000000" w:rsidRDefault="00000000" w:rsidRPr="00000000" w14:paraId="00000018">
      <w:pPr>
        <w:rPr>
          <w:rFonts w:ascii="Times New Roman" w:cs="Times New Roman" w:eastAsia="Times New Roman" w:hAnsi="Times New Roman"/>
          <w:sz w:val="20"/>
          <w:szCs w:val="20"/>
        </w:rPr>
      </w:pPr>
      <w:bookmarkStart w:colFirst="0" w:colLast="0" w:name="_heading=h.kmgyogm4upl0" w:id="2"/>
      <w:bookmarkEnd w:id="2"/>
      <w:r w:rsidDel="00000000" w:rsidR="00000000" w:rsidRPr="00000000">
        <w:rPr>
          <w:rFonts w:ascii="Times New Roman" w:cs="Times New Roman" w:eastAsia="Times New Roman" w:hAnsi="Times New Roman"/>
          <w:sz w:val="20"/>
          <w:szCs w:val="20"/>
          <w:rtl w:val="0"/>
        </w:rPr>
        <w:t xml:space="preserve">PRESTES, L. M. et al. Management of pneumonia and pleural effusion in children. Jornal Brasileiro de Pneumologia. 2023, v. 49, n. 6. Disponível em: &lt;</w:t>
      </w:r>
      <w:hyperlink r:id="rId7">
        <w:r w:rsidDel="00000000" w:rsidR="00000000" w:rsidRPr="00000000">
          <w:rPr>
            <w:rFonts w:ascii="Times New Roman" w:cs="Times New Roman" w:eastAsia="Times New Roman" w:hAnsi="Times New Roman"/>
            <w:color w:val="1155cc"/>
            <w:sz w:val="20"/>
            <w:szCs w:val="20"/>
            <w:u w:val="single"/>
            <w:rtl w:val="0"/>
          </w:rPr>
          <w:t xml:space="preserve">https://doi.org/10.36416/1806-3756/e20230370</w:t>
        </w:r>
      </w:hyperlink>
      <w:r w:rsidDel="00000000" w:rsidR="00000000" w:rsidRPr="00000000">
        <w:rPr>
          <w:rFonts w:ascii="Times New Roman" w:cs="Times New Roman" w:eastAsia="Times New Roman" w:hAnsi="Times New Roman"/>
          <w:sz w:val="20"/>
          <w:szCs w:val="20"/>
          <w:rtl w:val="0"/>
        </w:rPr>
        <w:t xml:space="preserve">&gt;. Acesso em 14 de outubro de 2024.</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¹</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acadêmico na UNINASSAU</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Recife-PE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allanamedicina@gmail.com</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²</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Fonts w:ascii="Times New Roman" w:cs="Times New Roman" w:eastAsia="Times New Roman" w:hAnsi="Times New Roman"/>
          <w:sz w:val="20"/>
          <w:szCs w:val="20"/>
          <w:rtl w:val="0"/>
        </w:rPr>
        <w:t xml:space="preserve"> acadêmico na FAMENE, João Pessoa-PB, </w:t>
      </w:r>
      <w:hyperlink r:id="rId8">
        <w:r w:rsidDel="00000000" w:rsidR="00000000" w:rsidRPr="00000000">
          <w:rPr>
            <w:rFonts w:ascii="Times New Roman" w:cs="Times New Roman" w:eastAsia="Times New Roman" w:hAnsi="Times New Roman"/>
            <w:color w:val="1155cc"/>
            <w:sz w:val="20"/>
            <w:szCs w:val="20"/>
            <w:u w:val="single"/>
            <w:rtl w:val="0"/>
          </w:rPr>
          <w:t xml:space="preserve">alissonhdss_@outlook.com</w:t>
        </w:r>
      </w:hyperlink>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Medicina, acadêmico na FAMENE, João Pessoa-PB, anabeatrizdantas2001@gmail.com</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4</w:t>
      </w:r>
      <w:r w:rsidDel="00000000" w:rsidR="00000000" w:rsidRPr="00000000">
        <w:rPr>
          <w:rFonts w:ascii="Times New Roman" w:cs="Times New Roman" w:eastAsia="Times New Roman" w:hAnsi="Times New Roman"/>
          <w:sz w:val="20"/>
          <w:szCs w:val="20"/>
          <w:rtl w:val="0"/>
        </w:rPr>
        <w:t xml:space="preserve">Medicina</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acadêmico na </w:t>
      </w:r>
      <w:r w:rsidDel="00000000" w:rsidR="00000000" w:rsidRPr="00000000">
        <w:rPr>
          <w:rFonts w:ascii="Times New Roman" w:cs="Times New Roman" w:eastAsia="Times New Roman" w:hAnsi="Times New Roman"/>
          <w:color w:val="000000"/>
          <w:sz w:val="20"/>
          <w:szCs w:val="20"/>
          <w:rtl w:val="0"/>
        </w:rPr>
        <w:t xml:space="preserve">F</w:t>
      </w:r>
      <w:r w:rsidDel="00000000" w:rsidR="00000000" w:rsidRPr="00000000">
        <w:rPr>
          <w:rFonts w:ascii="Times New Roman" w:cs="Times New Roman" w:eastAsia="Times New Roman" w:hAnsi="Times New Roman"/>
          <w:sz w:val="20"/>
          <w:szCs w:val="20"/>
          <w:rtl w:val="0"/>
        </w:rPr>
        <w:t xml:space="preserve">AMENE, João Pessoa-PB, anavirginiameloc@gmail.com</w:t>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5</w:t>
      </w:r>
      <w:r w:rsidDel="00000000" w:rsidR="00000000" w:rsidRPr="00000000">
        <w:rPr>
          <w:rFonts w:ascii="Times New Roman" w:cs="Times New Roman" w:eastAsia="Times New Roman" w:hAnsi="Times New Roman"/>
          <w:sz w:val="20"/>
          <w:szCs w:val="20"/>
          <w:rtl w:val="0"/>
        </w:rPr>
        <w:t xml:space="preserve">Medicina, acadêmico na FAMENE, João Pessoa-PB, pereira.gabriella000@gmail.com</w:t>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6</w:t>
      </w:r>
      <w:r w:rsidDel="00000000" w:rsidR="00000000" w:rsidRPr="00000000">
        <w:rPr>
          <w:rFonts w:ascii="Times New Roman" w:cs="Times New Roman" w:eastAsia="Times New Roman" w:hAnsi="Times New Roman"/>
          <w:sz w:val="20"/>
          <w:szCs w:val="20"/>
          <w:rtl w:val="0"/>
        </w:rPr>
        <w:t xml:space="preserve">Medicina, acadêmico na AFYA FCM-PB, João Pessoa-PB, 1505gabrielle@gmail.com</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7</w:t>
      </w:r>
      <w:r w:rsidDel="00000000" w:rsidR="00000000" w:rsidRPr="00000000">
        <w:rPr>
          <w:rFonts w:ascii="Times New Roman" w:cs="Times New Roman" w:eastAsia="Times New Roman" w:hAnsi="Times New Roman"/>
          <w:sz w:val="20"/>
          <w:szCs w:val="20"/>
          <w:rtl w:val="0"/>
        </w:rPr>
        <w:t xml:space="preserve">Medicina, acadêmico na FAMENE, João Pessoa-PB, isadorasouza.medicina@gmail.com</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Fonts w:ascii="Times New Roman" w:cs="Times New Roman" w:eastAsia="Times New Roman" w:hAnsi="Times New Roman"/>
          <w:sz w:val="20"/>
          <w:szCs w:val="20"/>
          <w:rtl w:val="0"/>
        </w:rPr>
        <w:t xml:space="preserve">Medicina, acadêmico na UNIPÊ, João Pessoa-PB, juliaa.souzaa000@gmail.com</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sz w:val="20"/>
          <w:szCs w:val="2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right</wp:align>
          </wp:positionH>
          <wp:positionV relativeFrom="page">
            <wp:posOffset>615640</wp:posOffset>
          </wp:positionV>
          <wp:extent cx="2214245" cy="872490"/>
          <wp:effectExtent b="0" l="0" r="0" t="0"/>
          <wp:wrapTopAndBottom distB="0" distT="0"/>
          <wp:docPr id="1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4245" cy="87249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-152764</wp:posOffset>
          </wp:positionV>
          <wp:extent cx="1599565" cy="1599565"/>
          <wp:effectExtent b="0" l="0" r="0" t="0"/>
          <wp:wrapTopAndBottom distB="0" distT="0"/>
          <wp:docPr id="1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599565" cy="159956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color w:val="000000"/>
      </w:rPr>
      <w:pict>
        <v:shape id="WordPictureWatermark1"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center"/>
      <w:rPr>
        <w:color w:val="000000"/>
      </w:rPr>
    </w:pPr>
    <w:r w:rsidDel="00000000" w:rsidR="00000000" w:rsidRPr="00000000">
      <w:rPr>
        <w:color w:val="000000"/>
      </w:rPr>
      <w:pict>
        <v:shape id="WordPictureWatermark2" style="position:absolute;width:540.0pt;height:960.0pt;rotation:0;z-index:-503316481;mso-position-horizontal-relative:margin;mso-position-horizontal:center;mso-position-vertical-relative:margin;mso-position-vertical:center;" alt="" type="#_x0000_t75">
          <v:imagedata cropbottom="0f" cropleft="0f" cropright="0f" croptop="0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7966CE"/>
    <w:pPr>
      <w:tabs>
        <w:tab w:val="center" w:pos="4252"/>
        <w:tab w:val="right" w:pos="8504"/>
      </w:tabs>
      <w:spacing w:after="0" w:line="240" w:lineRule="auto"/>
    </w:pPr>
    <w:rPr>
      <w:rFonts w:asciiTheme="minorHAnsi" w:cstheme="minorBidi" w:eastAsiaTheme="minorHAnsi" w:hAnsiTheme="minorHAnsi"/>
      <w:lang w:eastAsia="en-US"/>
    </w:rPr>
  </w:style>
  <w:style w:type="character" w:styleId="CabealhoChar" w:customStyle="1">
    <w:name w:val="Cabeçalho Char"/>
    <w:basedOn w:val="Fontepargpadro"/>
    <w:link w:val="Cabealho"/>
    <w:uiPriority w:val="99"/>
    <w:rsid w:val="007966CE"/>
    <w:rPr>
      <w:rFonts w:asciiTheme="minorHAnsi" w:cstheme="minorBidi" w:eastAsiaTheme="minorHAnsi" w:hAnsiTheme="minorHAnsi"/>
      <w:lang w:eastAsia="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36416/1806-3756/e20230370" TargetMode="External"/><Relationship Id="rId8" Type="http://schemas.openxmlformats.org/officeDocument/2006/relationships/hyperlink" Target="mailto:alissonhdss_@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Scj4bebrR122Wl8LqF/7CkRFGQ==">CgMxLjAyCGguZ2pkZ3hzMg5oLjg3cnAyaGlhZHl0ejIOaC5rbWd5b2dtNHVwbDA4AHIhMXR3TXgyWXI4cDV0TjhyVHR1cVhPcGt1YmpUTjZZU0t1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2023-08-17T23:10:00Z</dcterms:created>
  <dc:creator>lenovo</dc:creator>
</cp:coreProperties>
</file>