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widowControl w:val="true"/>
        <w:pBdr/>
        <w:spacing w:after="160" w:line="259" w:lineRule="auto"/>
        <w:ind/>
        <w:rPr>
          <w:rFonts w:ascii="Calibri" w:hAnsi="Calibri" w:eastAsia="Calibri" w:cs="Calibri"/>
          <w:b w:val="0"/>
          <w:i w:val="0"/>
          <w:smallCaps w:val="0"/>
          <w:strike w:val="0"/>
          <w:color w:val="000000"/>
          <w:sz w:val="22"/>
          <w:szCs w:val="22"/>
          <w:u w:val="none"/>
          <w:shd w:val="clear" w:color="auto" w:fill="auto"/>
          <w:vertAlign w:val="baseline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399730" cy="134620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  <pic:nvPr/>
                      </pic:nvPicPr>
                      <pic:blipFill>
                        <a:blip r:embed="rId8"/>
                        <a:srcRect l="0" t="0" r="0" b="0"/>
                        <a:stretch/>
                      </pic:blipFill>
                      <pic:spPr bwMode="auto">
                        <a:xfrm>
                          <a:off x="0" y="0"/>
                          <a:ext cx="5399730" cy="13462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425.18pt;height:106.00pt;mso-wrap-distance-left:0.00pt;mso-wrap-distance-top:0.00pt;mso-wrap-distance-right:0.00pt;mso-wrap-distance-bottom:0.00pt;z-index:1;">
                <v:imagedata r:id="rId8" o:title=""/>
                <o:lock v:ext="edit" rotation="t"/>
              </v:shape>
            </w:pict>
          </mc:Fallback>
        </mc:AlternateContent>
      </w:r>
      <w:r>
        <w:rPr>
          <w:rtl w:val="0"/>
        </w:rPr>
      </w:r>
      <w:r>
        <w:rPr>
          <w:rFonts w:ascii="Calibri" w:hAnsi="Calibri" w:eastAsia="Calibri" w:cs="Calibri"/>
          <w:b w:val="0"/>
          <w:i w:val="0"/>
          <w:smallCaps w:val="0"/>
          <w:strike w:val="0"/>
          <w:color w:val="000000"/>
          <w:sz w:val="22"/>
          <w:szCs w:val="22"/>
          <w:u w:val="none"/>
          <w:shd w:val="clear" w:color="auto" w:fill="auto"/>
          <w:vertAlign w:val="baseline"/>
        </w:rPr>
      </w:r>
    </w:p>
    <w:p>
      <w:pPr>
        <w:keepNext w:val="false"/>
        <w:keepLines w:val="false"/>
        <w:pageBreakBefore w:val="false"/>
        <w:widowControl w:val="true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color="auto" w:fill="auto"/>
        <w:spacing w:after="0" w:before="0" w:line="240" w:lineRule="auto"/>
        <w:ind w:right="0" w:firstLine="0" w:left="0"/>
        <w:jc w:val="center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ESCOLAS CONECTADAS: ENTRE AVANÇOS E DESAFIOS, UMA PERSPECTIVA ACERCA DA ESTRATÉGIA NACIONAL DE CONECTIVIDADE EDUCACIONAL</w:t>
      </w: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r>
    </w:p>
    <w:p>
      <w:pPr>
        <w:keepNext w:val="false"/>
        <w:keepLines w:val="false"/>
        <w:pageBreakBefore w:val="false"/>
        <w:widowControl w:val="true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color="auto" w:fill="auto"/>
        <w:spacing w:after="0" w:before="0" w:line="240" w:lineRule="auto"/>
        <w:ind w:right="0" w:firstLine="0" w:left="0"/>
        <w:jc w:val="righ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r>
    </w:p>
    <w:p>
      <w:pPr>
        <w:keepNext w:val="false"/>
        <w:keepLines w:val="false"/>
        <w:pageBreakBefore w:val="false"/>
        <w:widowControl w:val="true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color="auto" w:fill="auto"/>
        <w:spacing w:after="0" w:before="0" w:line="240" w:lineRule="auto"/>
        <w:ind w:right="0" w:firstLine="0" w:left="0"/>
        <w:jc w:val="righ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Caroline Vitória Oliveira Silva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r>
    </w:p>
    <w:p>
      <w:pPr>
        <w:keepNext w:val="false"/>
        <w:keepLines w:val="false"/>
        <w:pageBreakBefore w:val="false"/>
        <w:widowControl w:val="true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color="auto" w:fill="auto"/>
        <w:spacing w:after="0" w:before="0" w:line="240" w:lineRule="auto"/>
        <w:ind w:right="0" w:firstLine="0" w:left="0"/>
        <w:jc w:val="righ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Curso de Pedagogia - UNIMONTES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r>
    </w:p>
    <w:p>
      <w:pPr>
        <w:keepNext w:val="false"/>
        <w:keepLines w:val="false"/>
        <w:pageBreakBefore w:val="false"/>
        <w:widowControl w:val="true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color="auto" w:fill="auto"/>
        <w:spacing w:after="0" w:before="0" w:line="240" w:lineRule="auto"/>
        <w:ind w:right="0" w:firstLine="0" w:left="0"/>
        <w:jc w:val="right"/>
        <w:rPr>
          <w:rFonts w:ascii="Calibri" w:hAnsi="Calibri" w:eastAsia="Calibri" w:cs="Calibri"/>
          <w:b w:val="0"/>
          <w:i w:val="0"/>
          <w:smallCaps w:val="0"/>
          <w:strike w:val="0"/>
          <w:color w:val="000000"/>
          <w:sz w:val="22"/>
          <w:szCs w:val="22"/>
          <w:u w:val="none"/>
          <w:shd w:val="clear" w:color="auto" w:fill="auto"/>
          <w:vertAlign w:val="baseline"/>
        </w:rPr>
      </w:pPr>
      <w:r/>
      <w:hyperlink r:id="rId9" w:tooltip="mailto:carolinevitoriaoliveirasilva@gmail.com" w:history="1">
        <w:r>
          <w:rPr>
            <w:rFonts w:ascii="Times New Roman" w:hAnsi="Times New Roman" w:eastAsia="Times New Roman" w:cs="Times New Roman"/>
            <w:b w:val="0"/>
            <w:i w:val="0"/>
            <w:smallCaps w:val="0"/>
            <w:strike w:val="0"/>
            <w:color w:val="1155cc"/>
            <w:sz w:val="24"/>
            <w:szCs w:val="24"/>
            <w:u w:val="single"/>
            <w:shd w:val="clear" w:color="auto" w:fill="auto"/>
            <w:vertAlign w:val="baseline"/>
            <w:rtl w:val="0"/>
          </w:rPr>
          <w:t xml:space="preserve">carolinevitoriaoliveirasilva@gmail.com</w:t>
        </w:r>
      </w:hyperlink>
      <w:r>
        <w:rPr>
          <w:rtl w:val="0"/>
        </w:rPr>
      </w:r>
      <w:r>
        <w:rPr>
          <w:rFonts w:ascii="Calibri" w:hAnsi="Calibri" w:eastAsia="Calibri" w:cs="Calibri"/>
          <w:b w:val="0"/>
          <w:i w:val="0"/>
          <w:smallCaps w:val="0"/>
          <w:strike w:val="0"/>
          <w:color w:val="000000"/>
          <w:sz w:val="22"/>
          <w:szCs w:val="22"/>
          <w:u w:val="none"/>
          <w:shd w:val="clear" w:color="auto" w:fill="auto"/>
          <w:vertAlign w:val="baseline"/>
        </w:rPr>
      </w:r>
    </w:p>
    <w:p>
      <w:pPr>
        <w:keepNext w:val="false"/>
        <w:keepLines w:val="false"/>
        <w:pageBreakBefore w:val="false"/>
        <w:widowControl w:val="true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color="auto" w:fill="auto"/>
        <w:spacing w:after="0" w:before="0" w:line="240" w:lineRule="auto"/>
        <w:ind w:right="0" w:firstLine="0" w:left="0"/>
        <w:jc w:val="righ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r>
    </w:p>
    <w:p>
      <w:pPr>
        <w:keepNext w:val="false"/>
        <w:keepLines w:val="false"/>
        <w:pageBreakBefore w:val="false"/>
        <w:widowControl w:val="true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color="auto" w:fill="auto"/>
        <w:spacing w:after="0" w:before="0" w:line="240" w:lineRule="auto"/>
        <w:ind w:right="0" w:firstLine="0" w:left="0"/>
        <w:jc w:val="righ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Ana Flávia Alves Santos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r>
    </w:p>
    <w:p>
      <w:pPr>
        <w:keepNext w:val="false"/>
        <w:keepLines w:val="false"/>
        <w:pageBreakBefore w:val="false"/>
        <w:widowControl w:val="true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color="auto" w:fill="auto"/>
        <w:spacing w:after="0" w:before="0" w:line="240" w:lineRule="auto"/>
        <w:ind w:right="0" w:firstLine="0" w:left="0"/>
        <w:jc w:val="righ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Curso de Pedagogia - UNIMONTES 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r>
    </w:p>
    <w:p>
      <w:pPr>
        <w:keepNext w:val="false"/>
        <w:keepLines w:val="false"/>
        <w:pageBreakBefore w:val="false"/>
        <w:widowControl w:val="true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color="auto" w:fill="auto"/>
        <w:spacing w:after="0" w:before="0" w:line="240" w:lineRule="auto"/>
        <w:ind w:right="0" w:firstLine="0" w:left="0"/>
        <w:jc w:val="right"/>
        <w:rPr>
          <w:rFonts w:ascii="Calibri" w:hAnsi="Calibri" w:eastAsia="Calibri" w:cs="Calibri"/>
          <w:b w:val="0"/>
          <w:i w:val="0"/>
          <w:smallCaps w:val="0"/>
          <w:strike w:val="0"/>
          <w:color w:val="000000"/>
          <w:sz w:val="22"/>
          <w:szCs w:val="22"/>
          <w:u w:val="none"/>
          <w:shd w:val="clear" w:color="auto" w:fill="auto"/>
          <w:vertAlign w:val="baseline"/>
        </w:rPr>
      </w:pPr>
      <w:r/>
      <w:hyperlink r:id="rId10" w:tooltip="mailto:flaviaalves9382@gmail.com" w:history="1">
        <w:r>
          <w:rPr>
            <w:rFonts w:ascii="Times New Roman" w:hAnsi="Times New Roman" w:eastAsia="Times New Roman" w:cs="Times New Roman"/>
            <w:b w:val="0"/>
            <w:i w:val="0"/>
            <w:smallCaps w:val="0"/>
            <w:strike w:val="0"/>
            <w:color w:val="1155cc"/>
            <w:sz w:val="24"/>
            <w:szCs w:val="24"/>
            <w:u w:val="single"/>
            <w:shd w:val="clear" w:color="auto" w:fill="auto"/>
            <w:vertAlign w:val="baseline"/>
            <w:rtl w:val="0"/>
          </w:rPr>
          <w:t xml:space="preserve">flaviaalves9382@gmail.com</w:t>
        </w:r>
      </w:hyperlink>
      <w:r>
        <w:rPr>
          <w:rtl w:val="0"/>
        </w:rPr>
      </w:r>
      <w:r>
        <w:rPr>
          <w:rFonts w:ascii="Calibri" w:hAnsi="Calibri" w:eastAsia="Calibri" w:cs="Calibri"/>
          <w:b w:val="0"/>
          <w:i w:val="0"/>
          <w:smallCaps w:val="0"/>
          <w:strike w:val="0"/>
          <w:color w:val="000000"/>
          <w:sz w:val="22"/>
          <w:szCs w:val="22"/>
          <w:u w:val="none"/>
          <w:shd w:val="clear" w:color="auto" w:fill="auto"/>
          <w:vertAlign w:val="baseline"/>
        </w:rPr>
      </w:r>
    </w:p>
    <w:p>
      <w:pPr>
        <w:keepNext w:val="false"/>
        <w:keepLines w:val="false"/>
        <w:pageBreakBefore w:val="false"/>
        <w:widowControl w:val="true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color="auto" w:fill="auto"/>
        <w:spacing w:after="0" w:before="0" w:line="240" w:lineRule="auto"/>
        <w:ind w:right="0" w:firstLine="0" w:left="0"/>
        <w:jc w:val="righ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r>
    </w:p>
    <w:p>
      <w:pPr>
        <w:keepNext w:val="false"/>
        <w:keepLines w:val="false"/>
        <w:pageBreakBefore w:val="false"/>
        <w:widowControl w:val="true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color="auto" w:fill="auto"/>
        <w:spacing w:after="0" w:before="0" w:line="240" w:lineRule="auto"/>
        <w:ind w:right="0" w:firstLine="0" w:left="0"/>
        <w:jc w:val="righ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 Cleane Rodrigues Souto Oliveira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r>
    </w:p>
    <w:p>
      <w:pPr>
        <w:keepNext w:val="false"/>
        <w:keepLines w:val="false"/>
        <w:pageBreakBefore w:val="false"/>
        <w:widowControl w:val="true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color="auto" w:fill="auto"/>
        <w:spacing w:after="0" w:before="0" w:line="240" w:lineRule="auto"/>
        <w:ind w:right="0" w:firstLine="0" w:left="0"/>
        <w:jc w:val="righ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Curso de Pedagogia - UNIMONTES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r>
    </w:p>
    <w:p>
      <w:pPr>
        <w:keepNext w:val="false"/>
        <w:keepLines w:val="false"/>
        <w:pageBreakBefore w:val="false"/>
        <w:widowControl w:val="true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color="auto" w:fill="auto"/>
        <w:spacing w:after="0" w:before="0" w:line="240" w:lineRule="auto"/>
        <w:ind w:right="0" w:firstLine="0" w:left="0"/>
        <w:jc w:val="right"/>
        <w:rPr>
          <w:rFonts w:ascii="Calibri" w:hAnsi="Calibri" w:eastAsia="Calibri" w:cs="Calibri"/>
          <w:b w:val="0"/>
          <w:i w:val="0"/>
          <w:smallCaps w:val="0"/>
          <w:strike w:val="0"/>
          <w:color w:val="000000"/>
          <w:sz w:val="22"/>
          <w:szCs w:val="22"/>
          <w:u w:val="none"/>
          <w:shd w:val="clear" w:color="auto" w:fill="auto"/>
          <w:vertAlign w:val="baseline"/>
        </w:rPr>
      </w:pPr>
      <w:r/>
      <w:hyperlink r:id="rId11" w:tooltip="mailto:cleane.souto@gmail.com" w:history="1">
        <w:r>
          <w:rPr>
            <w:rFonts w:ascii="Times New Roman" w:hAnsi="Times New Roman" w:eastAsia="Times New Roman" w:cs="Times New Roman"/>
            <w:b w:val="0"/>
            <w:i w:val="0"/>
            <w:smallCaps w:val="0"/>
            <w:strike w:val="0"/>
            <w:color w:val="1155cc"/>
            <w:sz w:val="24"/>
            <w:szCs w:val="24"/>
            <w:u w:val="single"/>
            <w:shd w:val="clear" w:color="auto" w:fill="auto"/>
            <w:vertAlign w:val="baseline"/>
            <w:rtl w:val="0"/>
          </w:rPr>
          <w:t xml:space="preserve">cleane.souto@gmail.com</w:t>
        </w:r>
      </w:hyperlink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 </w:t>
      </w:r>
      <w:r>
        <w:rPr>
          <w:rtl w:val="0"/>
        </w:rPr>
      </w:r>
      <w:r>
        <w:rPr>
          <w:rFonts w:ascii="Calibri" w:hAnsi="Calibri" w:eastAsia="Calibri" w:cs="Calibri"/>
          <w:b w:val="0"/>
          <w:i w:val="0"/>
          <w:smallCaps w:val="0"/>
          <w:strike w:val="0"/>
          <w:color w:val="000000"/>
          <w:sz w:val="22"/>
          <w:szCs w:val="22"/>
          <w:u w:val="none"/>
          <w:shd w:val="clear" w:color="auto" w:fill="auto"/>
          <w:vertAlign w:val="baseline"/>
        </w:rPr>
      </w:r>
    </w:p>
    <w:p>
      <w:pPr>
        <w:keepNext w:val="false"/>
        <w:keepLines w:val="false"/>
        <w:pageBreakBefore w:val="false"/>
        <w:widowControl w:val="true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color="auto" w:fill="auto"/>
        <w:spacing w:after="0" w:before="0" w:line="240" w:lineRule="auto"/>
        <w:ind w:right="0" w:firstLine="0" w:left="0"/>
        <w:jc w:val="righ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r>
    </w:p>
    <w:p>
      <w:pPr>
        <w:keepNext w:val="false"/>
        <w:keepLines w:val="false"/>
        <w:pageBreakBefore w:val="false"/>
        <w:widowControl w:val="true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color="auto" w:fill="auto"/>
        <w:spacing w:after="0" w:before="0" w:line="240" w:lineRule="auto"/>
        <w:ind w:right="0" w:firstLine="0" w:left="0"/>
        <w:jc w:val="righ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                                              Iara Alves da Silva   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r>
    </w:p>
    <w:p>
      <w:pPr>
        <w:keepNext w:val="false"/>
        <w:keepLines w:val="false"/>
        <w:pageBreakBefore w:val="false"/>
        <w:widowControl w:val="true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color="auto" w:fill="auto"/>
        <w:spacing w:after="0" w:before="0" w:line="240" w:lineRule="auto"/>
        <w:ind w:right="0" w:firstLine="0" w:left="0"/>
        <w:jc w:val="righ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                  Curso de Pedagogia - UNIMONTES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r>
    </w:p>
    <w:p>
      <w:pPr>
        <w:keepNext w:val="false"/>
        <w:keepLines w:val="false"/>
        <w:pageBreakBefore w:val="false"/>
        <w:widowControl w:val="true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color="auto" w:fill="auto"/>
        <w:spacing w:after="0" w:before="0" w:line="240" w:lineRule="auto"/>
        <w:ind w:right="0" w:firstLine="0" w:left="0"/>
        <w:jc w:val="right"/>
        <w:rPr>
          <w:rFonts w:ascii="Calibri" w:hAnsi="Calibri" w:eastAsia="Calibri" w:cs="Calibri"/>
          <w:b w:val="0"/>
          <w:i w:val="0"/>
          <w:smallCaps w:val="0"/>
          <w:strike w:val="0"/>
          <w:color w:val="000000"/>
          <w:sz w:val="22"/>
          <w:szCs w:val="22"/>
          <w:u w:val="none"/>
          <w:shd w:val="clear" w:color="auto" w:fill="auto"/>
          <w:vertAlign w:val="baseline"/>
        </w:rPr>
      </w:pPr>
      <w:r/>
      <w:hyperlink r:id="rId12" w:tooltip="mailto:aiara9747@gmail.com" w:history="1">
        <w:r>
          <w:rPr>
            <w:rFonts w:ascii="Times New Roman" w:hAnsi="Times New Roman" w:eastAsia="Times New Roman" w:cs="Times New Roman"/>
            <w:b w:val="0"/>
            <w:i w:val="0"/>
            <w:smallCaps w:val="0"/>
            <w:strike w:val="0"/>
            <w:color w:val="1155cc"/>
            <w:sz w:val="24"/>
            <w:szCs w:val="24"/>
            <w:u w:val="single"/>
            <w:shd w:val="clear" w:color="auto" w:fill="auto"/>
            <w:vertAlign w:val="baseline"/>
            <w:rtl w:val="0"/>
          </w:rPr>
          <w:t xml:space="preserve">aiara9747@gmail.com</w:t>
        </w:r>
      </w:hyperlink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 </w:t>
      </w:r>
      <w:r>
        <w:rPr>
          <w:rtl w:val="0"/>
        </w:rPr>
      </w:r>
      <w:r>
        <w:rPr>
          <w:rFonts w:ascii="Calibri" w:hAnsi="Calibri" w:eastAsia="Calibri" w:cs="Calibri"/>
          <w:b w:val="0"/>
          <w:i w:val="0"/>
          <w:smallCaps w:val="0"/>
          <w:strike w:val="0"/>
          <w:color w:val="000000"/>
          <w:sz w:val="22"/>
          <w:szCs w:val="22"/>
          <w:u w:val="none"/>
          <w:shd w:val="clear" w:color="auto" w:fill="auto"/>
          <w:vertAlign w:val="baseline"/>
        </w:rPr>
      </w:r>
    </w:p>
    <w:p>
      <w:pPr>
        <w:keepNext w:val="false"/>
        <w:keepLines w:val="false"/>
        <w:pageBreakBefore w:val="false"/>
        <w:widowControl w:val="true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color="auto" w:fill="auto"/>
        <w:spacing w:after="0" w:before="0" w:line="240" w:lineRule="auto"/>
        <w:ind w:right="0" w:firstLine="0" w:left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r>
    </w:p>
    <w:p>
      <w:pPr>
        <w:keepNext w:val="false"/>
        <w:keepLines w:val="false"/>
        <w:pageBreakBefore w:val="false"/>
        <w:widowControl w:val="true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color="auto" w:fill="auto"/>
        <w:spacing w:after="0" w:before="0" w:line="240" w:lineRule="auto"/>
        <w:ind w:right="0" w:firstLine="0" w:left="0"/>
        <w:jc w:val="righ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Andréa Lafetá de Melo Franco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r>
    </w:p>
    <w:p>
      <w:pPr>
        <w:keepNext w:val="false"/>
        <w:keepLines w:val="false"/>
        <w:pageBreakBefore w:val="false"/>
        <w:widowControl w:val="true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color="auto" w:fill="auto"/>
        <w:spacing w:after="0" w:before="0" w:line="240" w:lineRule="auto"/>
        <w:ind w:right="0" w:firstLine="0" w:left="0"/>
        <w:jc w:val="righ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Curso de Pedagogia-UNIMONTES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r>
    </w:p>
    <w:p>
      <w:pPr>
        <w:keepNext w:val="false"/>
        <w:keepLines w:val="false"/>
        <w:pageBreakBefore w:val="false"/>
        <w:widowControl w:val="true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color="auto" w:fill="auto"/>
        <w:spacing w:after="0" w:before="0" w:line="240" w:lineRule="auto"/>
        <w:ind w:right="0" w:firstLine="0" w:left="0"/>
        <w:jc w:val="right"/>
        <w:rPr>
          <w:rFonts w:ascii="Calibri" w:hAnsi="Calibri" w:eastAsia="Calibri" w:cs="Calibri"/>
          <w:b w:val="0"/>
          <w:i w:val="0"/>
          <w:smallCaps w:val="0"/>
          <w:strike w:val="0"/>
          <w:color w:val="000000"/>
          <w:sz w:val="22"/>
          <w:szCs w:val="22"/>
          <w:u w:val="none"/>
          <w:shd w:val="clear" w:color="auto" w:fill="auto"/>
          <w:vertAlign w:val="baseline"/>
        </w:rPr>
      </w:pPr>
      <w:r/>
      <w:hyperlink r:id="rId13" w:tooltip="mailto:andrea.franco@unimontes.br" w:history="1">
        <w:r>
          <w:rPr>
            <w:rFonts w:ascii="Times New Roman" w:hAnsi="Times New Roman" w:eastAsia="Times New Roman" w:cs="Times New Roman"/>
            <w:b w:val="0"/>
            <w:i w:val="0"/>
            <w:smallCaps w:val="0"/>
            <w:strike w:val="0"/>
            <w:color w:val="1155cc"/>
            <w:sz w:val="24"/>
            <w:szCs w:val="24"/>
            <w:u w:val="single"/>
            <w:shd w:val="clear" w:color="auto" w:fill="auto"/>
            <w:vertAlign w:val="baseline"/>
            <w:rtl w:val="0"/>
          </w:rPr>
          <w:t xml:space="preserve">andrea.franco@unimontes.br</w:t>
        </w:r>
      </w:hyperlink>
      <w:r>
        <w:rPr>
          <w:rtl w:val="0"/>
        </w:rPr>
      </w:r>
      <w:r>
        <w:rPr>
          <w:rFonts w:ascii="Calibri" w:hAnsi="Calibri" w:eastAsia="Calibri" w:cs="Calibri"/>
          <w:b w:val="0"/>
          <w:i w:val="0"/>
          <w:smallCaps w:val="0"/>
          <w:strike w:val="0"/>
          <w:color w:val="000000"/>
          <w:sz w:val="22"/>
          <w:szCs w:val="22"/>
          <w:u w:val="none"/>
          <w:shd w:val="clear" w:color="auto" w:fill="auto"/>
          <w:vertAlign w:val="baseline"/>
        </w:rPr>
      </w:r>
    </w:p>
    <w:p>
      <w:pPr>
        <w:keepNext w:val="false"/>
        <w:keepLines w:val="false"/>
        <w:pageBreakBefore w:val="false"/>
        <w:widowControl w:val="true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color="auto" w:fill="auto"/>
        <w:spacing w:after="0" w:before="0" w:line="240" w:lineRule="auto"/>
        <w:ind w:right="0" w:firstLine="0" w:left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r>
    </w:p>
    <w:p>
      <w:pPr>
        <w:keepNext w:val="false"/>
        <w:keepLines w:val="false"/>
        <w:pageBreakBefore w:val="false"/>
        <w:widowControl w:val="true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color="auto" w:fill="auto"/>
        <w:spacing w:after="0" w:before="0" w:line="240" w:lineRule="auto"/>
        <w:ind w:right="0" w:firstLine="0" w:left="0"/>
        <w:jc w:val="right"/>
        <w:rPr>
          <w:rFonts w:ascii="Calibri" w:hAnsi="Calibri" w:eastAsia="Calibri" w:cs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Eixo 3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 – Políticas Públicas e Gestão Educacional na Perspectiva Inclusiva</w:t>
      </w:r>
      <w:r>
        <w:rPr>
          <w:rtl w:val="0"/>
        </w:rPr>
      </w:r>
      <w:r>
        <w:rPr>
          <w:rFonts w:ascii="Calibri" w:hAnsi="Calibri" w:eastAsia="Calibri" w:cs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r>
    </w:p>
    <w:p>
      <w:pPr>
        <w:keepNext w:val="false"/>
        <w:keepLines w:val="false"/>
        <w:pageBreakBefore w:val="false"/>
        <w:widowControl w:val="true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color="auto" w:fill="auto"/>
        <w:spacing w:after="0" w:before="0" w:line="240" w:lineRule="auto"/>
        <w:ind w:right="0" w:firstLine="0" w:left="0"/>
        <w:jc w:val="righ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highlight w:val="cyan"/>
          <w:u w:val="none"/>
          <w:vertAlign w:val="baseline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highlight w:val="cyan"/>
          <w:u w:val="none"/>
          <w:vertAlign w:val="baseline"/>
        </w:rPr>
      </w:r>
    </w:p>
    <w:p>
      <w:pPr>
        <w:keepNext w:val="false"/>
        <w:keepLines w:val="false"/>
        <w:pageBreakBefore w:val="false"/>
        <w:widowControl w:val="true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color="auto" w:fill="auto"/>
        <w:spacing w:after="0" w:before="0" w:line="240" w:lineRule="auto"/>
        <w:ind w:right="0" w:firstLine="0" w:left="0"/>
        <w:jc w:val="right"/>
        <w:rPr>
          <w:rFonts w:ascii="Calibri" w:hAnsi="Calibri" w:eastAsia="Calibri" w:cs="Calibri"/>
          <w:b w:val="0"/>
          <w:i w:val="0"/>
          <w:smallCaps w:val="0"/>
          <w:strike w:val="0"/>
          <w:color w:val="000000"/>
          <w:sz w:val="22"/>
          <w:szCs w:val="22"/>
          <w:u w:val="none"/>
          <w:shd w:val="clear" w:color="auto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Palavras-chave: 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Conhecimento Digital; Escolas Conectadas; Inclusão 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  <w:lang w:val="pt-BR"/>
        </w:rPr>
        <w:t xml:space="preserve">D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igital </w:t>
      </w:r>
      <w:r>
        <w:rPr>
          <w:rtl w:val="0"/>
        </w:rPr>
      </w:r>
      <w:r>
        <w:rPr>
          <w:rFonts w:ascii="Calibri" w:hAnsi="Calibri" w:eastAsia="Calibri" w:cs="Calibri"/>
          <w:b w:val="0"/>
          <w:i w:val="0"/>
          <w:smallCaps w:val="0"/>
          <w:strike w:val="0"/>
          <w:color w:val="000000"/>
          <w:sz w:val="22"/>
          <w:szCs w:val="22"/>
          <w:u w:val="none"/>
          <w:shd w:val="clear" w:color="auto" w:fill="auto"/>
          <w:vertAlign w:val="baseline"/>
        </w:rPr>
      </w:r>
    </w:p>
    <w:p>
      <w:pPr>
        <w:keepNext w:val="false"/>
        <w:keepLines w:val="false"/>
        <w:pageBreakBefore w:val="false"/>
        <w:widowControl w:val="true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color="auto" w:fill="auto"/>
        <w:spacing w:after="160" w:before="0" w:line="259" w:lineRule="auto"/>
        <w:ind w:right="0" w:firstLine="0" w:left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r>
    </w:p>
    <w:p>
      <w:pPr>
        <w:keepNext w:val="false"/>
        <w:keepLines w:val="false"/>
        <w:pageBreakBefore w:val="false"/>
        <w:widowControl w:val="true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color="auto" w:fill="auto"/>
        <w:spacing w:after="0" w:before="0" w:line="240" w:lineRule="auto"/>
        <w:ind w:right="0" w:firstLine="0" w:left="0"/>
        <w:jc w:val="both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Introdução</w:t>
      </w: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r>
    </w:p>
    <w:p>
      <w:pPr>
        <w:keepNext w:val="false"/>
        <w:keepLines w:val="false"/>
        <w:pageBreakBefore w:val="false"/>
        <w:widowControl w:val="true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color="auto" w:fill="auto"/>
        <w:spacing w:after="160" w:before="0" w:line="240" w:lineRule="auto"/>
        <w:ind w:right="0" w:firstLine="0" w:left="0"/>
        <w:jc w:val="both"/>
        <w:rPr>
          <w:rFonts w:ascii="Calibri" w:hAnsi="Calibri" w:eastAsia="Calibri" w:cs="Calibri"/>
          <w:b w:val="0"/>
          <w:i w:val="0"/>
          <w:smallCaps w:val="0"/>
          <w:strike w:val="0"/>
          <w:color w:val="000000"/>
          <w:sz w:val="22"/>
          <w:szCs w:val="22"/>
          <w:u w:val="none"/>
          <w:shd w:val="clear" w:color="auto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O presente resumo tem como objetivo apresentar Decreto nº 11.713/2023, que institu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i a Estratégia Nacional de Escolas Conectadas (ENEC), uma iniciativa do governo federal (Brasil, 2023), permitindo uma reflexão sobre a importância da consolidação de um aprendizado de qualidade e que apresente acessibilidade digital nas escolas públicas. 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 Estratégia Nacional de Escolas Conectadas (ENEC), visa estabelecer o direito à educação de qualidade, com recursos tecnológicos, formação de professores e materiais didáticos que atendam a infraestrutura escolar, formando sujeitos críticos e autônomos. </w:t>
      </w:r>
      <w:r>
        <w:rPr>
          <w:rtl w:val="0"/>
        </w:rPr>
      </w:r>
      <w:r>
        <w:rPr>
          <w:rFonts w:ascii="Calibri" w:hAnsi="Calibri" w:eastAsia="Calibri" w:cs="Calibri"/>
          <w:b w:val="0"/>
          <w:i w:val="0"/>
          <w:smallCaps w:val="0"/>
          <w:strike w:val="0"/>
          <w:color w:val="000000"/>
          <w:sz w:val="22"/>
          <w:szCs w:val="22"/>
          <w:u w:val="none"/>
          <w:shd w:val="clear" w:color="auto" w:fill="auto"/>
          <w:vertAlign w:val="baseline"/>
        </w:rPr>
      </w:r>
    </w:p>
    <w:p>
      <w:pPr>
        <w:keepNext w:val="false"/>
        <w:keepLines w:val="false"/>
        <w:pageBreakBefore w:val="false"/>
        <w:widowControl w:val="true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color="auto" w:fill="auto"/>
        <w:spacing w:after="0" w:before="0" w:line="240" w:lineRule="auto"/>
        <w:ind w:right="0" w:firstLine="0" w:left="0"/>
        <w:jc w:val="both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Fundamentos Teóricos</w:t>
      </w: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r>
    </w:p>
    <w:p>
      <w:pPr>
        <w:keepNext w:val="false"/>
        <w:keepLines w:val="false"/>
        <w:pageBreakBefore w:val="false"/>
        <w:widowControl w:val="true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color="auto" w:fill="auto"/>
        <w:spacing w:after="0" w:before="0" w:line="240" w:lineRule="auto"/>
        <w:ind w:right="0" w:firstLine="0" w:left="0"/>
        <w:jc w:val="both"/>
        <w:rPr>
          <w:rFonts w:ascii="Calibri" w:hAnsi="Calibri" w:eastAsia="Calibri" w:cs="Calibri"/>
          <w:b w:val="0"/>
          <w:i w:val="0"/>
          <w:smallCaps w:val="0"/>
          <w:strike w:val="0"/>
          <w:color w:val="000000"/>
          <w:sz w:val="22"/>
          <w:szCs w:val="22"/>
          <w:u w:val="none"/>
          <w:shd w:val="clear" w:color="auto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Conforme a página Escolas Conectad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as, do Ministério da Educação (MEC), desde sua implementação em 2023 até o ano de 2025, foram investidos mais de R$ 3 bilhões em escolas estaduais e municipais e prevê universalizar a conectividade pedagógica até 2026, com investimentos estimados em R$6,5 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bilhões (PAC) e mais R$2,3 bilhões em outros eixos. Na mesma página está disposto que para que o  acesso universal à internet seja de qualidade e a garantia do uso pedagógico da tecnologia aconteça, será necessário uma articulação entre  políticas e ações.</w:t>
      </w:r>
      <w:r>
        <w:rPr>
          <w:rtl w:val="0"/>
        </w:rPr>
      </w:r>
      <w:r>
        <w:rPr>
          <w:rFonts w:ascii="Calibri" w:hAnsi="Calibri" w:eastAsia="Calibri" w:cs="Calibri"/>
          <w:b w:val="0"/>
          <w:i w:val="0"/>
          <w:smallCaps w:val="0"/>
          <w:strike w:val="0"/>
          <w:color w:val="000000"/>
          <w:sz w:val="22"/>
          <w:szCs w:val="22"/>
          <w:u w:val="none"/>
          <w:shd w:val="clear" w:color="auto" w:fill="auto"/>
          <w:vertAlign w:val="baseline"/>
        </w:rPr>
      </w:r>
    </w:p>
    <w:p>
      <w:pPr>
        <w:keepNext w:val="false"/>
        <w:keepLines w:val="false"/>
        <w:pageBreakBefore w:val="false"/>
        <w:widowControl w:val="true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color="auto" w:fill="auto"/>
        <w:spacing w:after="0" w:before="0" w:line="240" w:lineRule="auto"/>
        <w:ind w:right="0" w:firstLine="0" w:left="0"/>
        <w:jc w:val="both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r>
    </w:p>
    <w:p>
      <w:pPr>
        <w:keepNext w:val="false"/>
        <w:keepLines w:val="false"/>
        <w:pageBreakBefore w:val="false"/>
        <w:widowControl w:val="true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color="auto" w:fill="auto"/>
        <w:spacing w:after="0" w:before="0" w:line="240" w:lineRule="auto"/>
        <w:ind w:right="0" w:firstLine="0" w:left="0"/>
        <w:jc w:val="both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Metodologia </w:t>
      </w: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r>
    </w:p>
    <w:p>
      <w:pPr>
        <w:keepNext w:val="false"/>
        <w:keepLines w:val="false"/>
        <w:pageBreakBefore w:val="false"/>
        <w:widowControl w:val="true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color="auto" w:fill="auto"/>
        <w:spacing w:after="0" w:before="0" w:line="240" w:lineRule="auto"/>
        <w:ind w:right="0" w:firstLine="0" w:left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A pesquisa fundamenta-se em revisão de caráter bibliográfico, com enfoque qualitativo, com o objetivo de analisar os avanços e desafios da Enec. Para isso, foram consultad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as fontes oficiais, como o Decreto nº 11.713/2023 e informações disponibilizadas pelo Ministério da Educação (MEC), além de artigos científicos, relatórios institucionais e publicações especializadas sobre conectividade educacional e tecnologia pedagógica.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r>
    </w:p>
    <w:p>
      <w:pPr>
        <w:keepNext w:val="false"/>
        <w:keepLines w:val="false"/>
        <w:pageBreakBefore w:val="false"/>
        <w:widowControl w:val="true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color="auto" w:fill="auto"/>
        <w:spacing w:after="160" w:before="0" w:line="259" w:lineRule="auto"/>
        <w:ind w:right="0" w:firstLine="0" w:left="0"/>
        <w:jc w:val="both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r>
    </w:p>
    <w:p>
      <w:pPr>
        <w:keepNext w:val="false"/>
        <w:keepLines w:val="false"/>
        <w:pageBreakBefore w:val="false"/>
        <w:widowControl w:val="true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color="auto" w:fill="auto"/>
        <w:spacing w:after="0" w:before="0" w:line="240" w:lineRule="auto"/>
        <w:ind w:right="0" w:firstLine="0" w:left="0"/>
        <w:jc w:val="both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Análise parcial dos resultados</w:t>
      </w: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r>
    </w:p>
    <w:p>
      <w:pPr>
        <w:keepNext w:val="false"/>
        <w:keepLines w:val="false"/>
        <w:pageBreakBefore w:val="false"/>
        <w:widowControl w:val="true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color="auto" w:fill="auto"/>
        <w:spacing w:after="0" w:before="0" w:line="240" w:lineRule="auto"/>
        <w:ind w:right="0" w:firstLine="0" w:left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O programa tem 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visado beneficiar regiões com menos recursos, como Norte e Nordeste, segundo a Agência Gov (2024), 56,7 milhões já foram investidos em empresas nacionais que garantirão a infraestrutura e manutenção dos recursos tecnológicos por um período já predisposto d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e 24 meses em 1400 escolas da rede pública. Embora haja investimentos e iniciativas significativas, para solidificar a democratização de acesso há dificuldades a serem superadas, como a falta de acesso à energia elétrica, banda larga inadequada, serviço de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 conexão à internet em velocidade e qualidade inadequadas para uso pedagógico e aparelhos insuficientes, previstas no guia explicativo (2023), disponibilizado pelo Ministério da Educação, bem como a carência de formação continuada para docentes e gestores.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r>
    </w:p>
    <w:p>
      <w:pPr>
        <w:keepNext w:val="false"/>
        <w:keepLines w:val="false"/>
        <w:pageBreakBefore w:val="false"/>
        <w:widowControl w:val="true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color="auto" w:fill="auto"/>
        <w:spacing w:after="0" w:before="0" w:line="240" w:lineRule="auto"/>
        <w:ind w:right="0" w:firstLine="0" w:left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r>
    </w:p>
    <w:p>
      <w:pPr>
        <w:keepNext w:val="false"/>
        <w:keepLines w:val="false"/>
        <w:pageBreakBefore w:val="false"/>
        <w:widowControl w:val="true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color="auto" w:fill="auto"/>
        <w:spacing w:after="0" w:before="0" w:line="240" w:lineRule="auto"/>
        <w:ind w:right="0" w:firstLine="0" w:left="0"/>
        <w:jc w:val="both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Conclusões parciais</w:t>
      </w: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r>
    </w:p>
    <w:p>
      <w:pPr>
        <w:keepNext w:val="false"/>
        <w:keepLines w:val="false"/>
        <w:pageBreakBefore w:val="false"/>
        <w:widowControl w:val="true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color="auto" w:fill="auto"/>
        <w:spacing w:after="0" w:before="0" w:line="240" w:lineRule="auto"/>
        <w:ind w:right="0" w:firstLine="0" w:left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A Enec organiza-se em torno de seis eixos: conectividade, dispositivos, recursos digitais, currículo, formação docente e transformação digital — todos visando uma educação com tec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nologia, inclusão e cidadania digital. Diante os dados analisados, a ENEC apresenta-se como um importante marco no que se refere à democratização do acesso às tecnologias digitais e a utilização destas como recursos pedagógicos. No entanto, é necessário a 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superação de desafios para que se mantenha uma educação inclusiva, estabelecendo uma infraestrutura funcional, conectividade e formação docente eficaz diante a educação digital e, ao acesso pedagógico de qualidade, atingindo todo o seu público educacional.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r>
    </w:p>
    <w:p>
      <w:pPr>
        <w:keepNext w:val="false"/>
        <w:keepLines w:val="false"/>
        <w:pageBreakBefore w:val="false"/>
        <w:widowControl w:val="true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color="auto" w:fill="auto"/>
        <w:spacing w:after="160" w:before="0" w:line="259" w:lineRule="auto"/>
        <w:ind w:right="0" w:firstLine="0" w:left="0"/>
        <w:jc w:val="both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  <w:r/>
      <w:bookmarkStart w:id="0" w:name="_tjixh4t3d003"/>
      <w:r/>
      <w:bookmarkEnd w:id="0"/>
      <w:r>
        <w:rPr>
          <w:rtl w:val="0"/>
        </w:rPr>
      </w: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r>
    </w:p>
    <w:p>
      <w:pPr>
        <w:keepNext w:val="false"/>
        <w:keepLines w:val="false"/>
        <w:pageBreakBefore w:val="false"/>
        <w:widowControl w:val="true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color="auto" w:fill="auto"/>
        <w:spacing w:after="160" w:before="0" w:line="259" w:lineRule="auto"/>
        <w:ind w:right="0" w:firstLine="0" w:left="0"/>
        <w:jc w:val="both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  <w:r/>
      <w:bookmarkStart w:id="1" w:name="_wj0vojhth7c7"/>
      <w:r/>
      <w:bookmarkEnd w:id="1"/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Referências</w:t>
      </w: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r>
    </w:p>
    <w:p>
      <w:pPr>
        <w:widowControl w:val="true"/>
        <w:pBdr/>
        <w:spacing w:after="160" w:line="259" w:lineRule="auto"/>
        <w:ind/>
        <w:jc w:val="both"/>
        <w:rPr/>
      </w:pPr>
      <w:r/>
      <w:bookmarkStart w:id="2" w:name="_t3nulmuwvadm"/>
      <w:r/>
      <w:bookmarkEnd w:id="2"/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AGÊNCIA GOV. </w:t>
      </w:r>
      <w:r>
        <w:rPr>
          <w:rFonts w:ascii="Times New Roman" w:hAnsi="Times New Roman" w:eastAsia="Times New Roman" w:cs="Times New Roman"/>
          <w:b/>
          <w:sz w:val="24"/>
          <w:szCs w:val="24"/>
          <w:rtl w:val="0"/>
        </w:rPr>
        <w:t xml:space="preserve">Governo federal conclui edital para levar internet a 1,4 mil escolas do Norte e Nordeste.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Agência Gov | Via BNDES, 22 ago. 2024. Disponível em:</w:t>
      </w:r>
      <w:hyperlink r:id="rId14" w:tooltip="https://agenciagov.ebc.com.br/noticias/202408/governo-federal-conclui-edital-para-levar-internet-a-1-4-mil-escolas-do-norte-e-nordeste?utm_source=chatgpt.com" w:history="1">
        <w:r>
          <w:rPr>
            <w:rFonts w:ascii="Times New Roman" w:hAnsi="Times New Roman" w:eastAsia="Times New Roman" w:cs="Times New Roman"/>
            <w:sz w:val="24"/>
            <w:szCs w:val="24"/>
            <w:rtl w:val="0"/>
          </w:rPr>
          <w:t xml:space="preserve"> </w:t>
        </w:r>
      </w:hyperlink>
      <w:r/>
      <w:hyperlink r:id="rId15" w:tooltip="https://agenciagov.ebc.com.br/noticias/202408/governo-federal-conclui-edital-para-levar-internet-a-1-4-mil-escolas-do-norte-e-nordeste?utm_source=chatgpt.com" w:history="1">
        <w:r>
          <w:rPr>
            <w:rFonts w:ascii="Times New Roman" w:hAnsi="Times New Roman" w:eastAsia="Times New Roman" w:cs="Times New Roman"/>
            <w:color w:val="1155cc"/>
            <w:sz w:val="24"/>
            <w:szCs w:val="24"/>
            <w:u w:val="single"/>
            <w:rtl w:val="0"/>
          </w:rPr>
          <w:t xml:space="preserve">https://agenciagov.ebc.com.br/noticias/202408/governo-federal-conclui-edital-para-levar-internet-a-1-4-mil-escolas-do-norte-e-nordeste</w:t>
        </w:r>
      </w:hyperlink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. Acesso em: 29 ago. 2025.</w:t>
      </w:r>
      <w:r>
        <w:rPr>
          <w:rtl w:val="0"/>
        </w:rPr>
      </w:r>
      <w:r/>
    </w:p>
    <w:p>
      <w:pPr>
        <w:widowControl w:val="true"/>
        <w:pBdr/>
        <w:spacing w:after="160" w:line="259" w:lineRule="auto"/>
        <w:ind/>
        <w:jc w:val="both"/>
        <w:rPr/>
      </w:pPr>
      <w:r/>
      <w:bookmarkStart w:id="3" w:name="_9hcw3gtg7c7p"/>
      <w:r/>
      <w:bookmarkEnd w:id="3"/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BRASIL. </w:t>
      </w:r>
      <w:r>
        <w:rPr>
          <w:rFonts w:ascii="Times New Roman" w:hAnsi="Times New Roman" w:eastAsia="Times New Roman" w:cs="Times New Roman"/>
          <w:b/>
          <w:sz w:val="24"/>
          <w:szCs w:val="24"/>
          <w:rtl w:val="0"/>
        </w:rPr>
        <w:t xml:space="preserve">Escolas Conectadas. 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Brasília: Ministério da Educação, Secretaria de Educação Básica; [s.l.]: [s.n.], set. 2023. Disponível em:</w:t>
      </w:r>
      <w:hyperlink r:id="rId16" w:tooltip="https://www.gov.br/mec/pt-br/centrais-de-conteudo/publicacoes/institucionais/escolas-conectadas.pdf?utm_source=chatgpt.com" w:history="1">
        <w:r>
          <w:rPr>
            <w:rFonts w:ascii="Times New Roman" w:hAnsi="Times New Roman" w:eastAsia="Times New Roman" w:cs="Times New Roman"/>
            <w:sz w:val="24"/>
            <w:szCs w:val="24"/>
            <w:rtl w:val="0"/>
          </w:rPr>
          <w:t xml:space="preserve"> </w:t>
        </w:r>
      </w:hyperlink>
      <w:r/>
      <w:hyperlink r:id="rId17" w:tooltip="https://www.gov.br/mec/pt-br/centrais-de-conteudo/publicacoes/institucionais/escolas-conectadas.pdf?utm_source=chatgpt.com" w:history="1">
        <w:r>
          <w:rPr>
            <w:rFonts w:ascii="Times New Roman" w:hAnsi="Times New Roman" w:eastAsia="Times New Roman" w:cs="Times New Roman"/>
            <w:color w:val="1155cc"/>
            <w:sz w:val="24"/>
            <w:szCs w:val="24"/>
            <w:u w:val="single"/>
            <w:rtl w:val="0"/>
          </w:rPr>
          <w:t xml:space="preserve">https://www.gov.br/mec/pt-br/centrais-de-conteudo/publicacoes/institucionais/escolas-conectadas.pdf</w:t>
        </w:r>
      </w:hyperlink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. Acesso em: 29 ago. 2025.</w:t>
      </w:r>
      <w:r>
        <w:rPr>
          <w:rtl w:val="0"/>
        </w:rPr>
      </w:r>
      <w:r/>
      <w:r>
        <w:rPr>
          <w:rtl w:val="0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/>
    </w:p>
    <w:p>
      <w:pPr>
        <w:widowControl w:val="true"/>
        <w:pBdr/>
        <w:spacing w:after="160" w:line="259" w:lineRule="auto"/>
        <w:ind/>
        <w:jc w:val="both"/>
        <w:rPr/>
      </w:pPr>
      <w:r/>
      <w:bookmarkStart w:id="4" w:name="_seu924vy1rsz"/>
      <w:r/>
      <w:bookmarkEnd w:id="4"/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CAPITAL DIGITAL. </w:t>
      </w:r>
      <w:r>
        <w:rPr>
          <w:rFonts w:ascii="Times New Roman" w:hAnsi="Times New Roman" w:eastAsia="Times New Roman" w:cs="Times New Roman"/>
          <w:b/>
          <w:sz w:val="24"/>
          <w:szCs w:val="24"/>
          <w:rtl w:val="0"/>
        </w:rPr>
        <w:t xml:space="preserve">ENEC: só 177 escolas conectadas e R$ 3,1 bilhões voando sem prestação de contas.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Disponível em: https://capitaldigital.com.br/enec-so-177-escolas-conectadas-e-r-31-bilhoes-voando-se-prestacao-de-contas/. Acesso em: 28 ago. 2025.</w:t>
      </w:r>
      <w:r>
        <w:rPr>
          <w:rtl w:val="0"/>
        </w:rPr>
      </w:r>
      <w:r/>
    </w:p>
    <w:p>
      <w:pPr>
        <w:widowControl w:val="true"/>
        <w:pBdr/>
        <w:spacing w:after="160" w:line="259" w:lineRule="auto"/>
        <w:ind/>
        <w:jc w:val="both"/>
        <w:rPr/>
      </w:pPr>
      <w:r/>
      <w:bookmarkStart w:id="5" w:name="_nn9dh12jgkul"/>
      <w:r/>
      <w:bookmarkEnd w:id="5"/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SILVA, Antonio Kleber Cardoso da. </w:t>
      </w:r>
      <w:r>
        <w:rPr>
          <w:rFonts w:ascii="Times New Roman" w:hAnsi="Times New Roman" w:eastAsia="Times New Roman" w:cs="Times New Roman"/>
          <w:b/>
          <w:sz w:val="24"/>
          <w:szCs w:val="24"/>
          <w:rtl w:val="0"/>
        </w:rPr>
        <w:t xml:space="preserve">Escolas Conectadas: o ensino em tempo de pandemia (Covid-19) na Região do Médio Mearim – Maranhão – Brasil. 2021.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Dissertação (Mestrado em Ciências da Educação) – Escola Superior de Educação João de Deus, [s.l.], 28 jul. 2021. Disponível em: http://hdl.handle.net/10400.26/37545. Acesso em: 28 ago. 2025.</w:t>
      </w:r>
      <w:r>
        <w:rPr>
          <w:rtl w:val="0"/>
        </w:rPr>
      </w:r>
      <w:r/>
    </w:p>
    <w:p>
      <w:pPr>
        <w:widowControl w:val="true"/>
        <w:pBdr/>
        <w:spacing w:after="160" w:line="259" w:lineRule="auto"/>
        <w:ind/>
        <w:jc w:val="both"/>
        <w:rPr>
          <w:rFonts w:ascii="Times New Roman" w:hAnsi="Times New Roman" w:eastAsia="Times New Roman" w:cs="Times New Roman"/>
          <w:b/>
          <w:sz w:val="24"/>
          <w:szCs w:val="24"/>
        </w:rPr>
      </w:pPr>
      <w:r/>
      <w:bookmarkStart w:id="6" w:name="_59667mxcf27l"/>
      <w:r/>
      <w:bookmarkEnd w:id="6"/>
      <w:r>
        <w:rPr>
          <w:rtl w:val="0"/>
        </w:rPr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</w:p>
    <w:p>
      <w:pPr>
        <w:keepNext w:val="false"/>
        <w:keepLines w:val="false"/>
        <w:pageBreakBefore w:val="false"/>
        <w:widowControl w:val="true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color="auto" w:fill="auto"/>
        <w:spacing w:after="160" w:before="0" w:line="259" w:lineRule="auto"/>
        <w:ind w:right="0" w:firstLine="0" w:left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/>
      <w:bookmarkStart w:id="7" w:name="_d3laiavk2vs"/>
      <w:r/>
      <w:bookmarkEnd w:id="7"/>
      <w:r>
        <w:rPr>
          <w:rtl w:val="0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keepNext w:val="false"/>
        <w:keepLines w:val="false"/>
        <w:pageBreakBefore w:val="false"/>
        <w:widowControl w:val="true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color="auto" w:fill="auto"/>
        <w:spacing w:after="160" w:before="0" w:line="259" w:lineRule="auto"/>
        <w:ind w:right="0" w:firstLine="0" w:left="0"/>
        <w:jc w:val="both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  <w:r/>
      <w:bookmarkStart w:id="8" w:name="_v1b1dhxt9rck"/>
      <w:r/>
      <w:bookmarkEnd w:id="8"/>
      <w:r>
        <w:rPr>
          <w:rtl w:val="0"/>
        </w:rPr>
      </w: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r>
    </w:p>
    <w:p>
      <w:pPr>
        <w:keepNext w:val="false"/>
        <w:keepLines w:val="false"/>
        <w:pageBreakBefore w:val="false"/>
        <w:widowControl w:val="true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color="auto" w:fill="auto"/>
        <w:spacing w:after="160" w:before="0" w:line="259" w:lineRule="auto"/>
        <w:ind w:right="0" w:firstLine="0" w:left="0"/>
        <w:jc w:val="both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  <w:r/>
      <w:bookmarkStart w:id="9" w:name="_rfxf37815gmr"/>
      <w:r/>
      <w:bookmarkEnd w:id="9"/>
      <w:r>
        <w:rPr>
          <w:rtl w:val="0"/>
        </w:rPr>
      </w: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r>
    </w:p>
    <w:p>
      <w:pPr>
        <w:keepNext w:val="false"/>
        <w:keepLines w:val="false"/>
        <w:pageBreakBefore w:val="false"/>
        <w:widowControl w:val="true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color="auto" w:fill="auto"/>
        <w:spacing w:after="160" w:before="0" w:line="259" w:lineRule="auto"/>
        <w:ind w:right="0" w:firstLine="0" w:left="0"/>
        <w:jc w:val="both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  <w:r/>
      <w:bookmarkStart w:id="10" w:name="_gi35kbto6ays"/>
      <w:r/>
      <w:bookmarkEnd w:id="10"/>
      <w:r>
        <w:rPr>
          <w:rtl w:val="0"/>
        </w:rPr>
      </w: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r>
    </w:p>
    <w:sectPr>
      <w:footnotePr/>
      <w:endnotePr/>
      <w:type w:val="nextPage"/>
      <w:pgSz w:h="16838" w:orient="portrait" w:w="11906"/>
      <w:pgMar w:top="1417" w:right="1701" w:bottom="1417" w:left="1701" w:header="0" w:footer="0" w:gutter="0"/>
      <w:pgNumType w:start="1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Georgia">
    <w:panose1 w:val="02040502050405020303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Calibri"/>
        <w:sz w:val="22"/>
        <w:szCs w:val="22"/>
        <w:lang w:val="en" w:eastAsia="zh-CN" w:bidi="ar-SA"/>
      </w:rPr>
    </w:rPrDefault>
    <w:pPrDefault>
      <w:pPr>
        <w:widowControl w:val="false"/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0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">
    <w:name w:val="Table Grid"/>
    <w:basedOn w:val="10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 Light"/>
    <w:basedOn w:val="10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Plain Table 1"/>
    <w:basedOn w:val="10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2"/>
    <w:basedOn w:val="10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Grid Table 1 Light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 - Accent 1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6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 - Accent 1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6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 - Accent 1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6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4"/>
    <w:basedOn w:val="1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 - Accent 1"/>
    <w:basedOn w:val="1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2"/>
    <w:basedOn w:val="1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3"/>
    <w:basedOn w:val="1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4"/>
    <w:basedOn w:val="1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5"/>
    <w:basedOn w:val="1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6"/>
    <w:basedOn w:val="1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5 Dark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- Accent 1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 - Accent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- Accent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 - Accent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6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6 Colorful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 - Accent 1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6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7 Colorful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 - Accent 1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6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List Table 1 Light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 - Accent 1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6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 - Accent 1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6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 - Accent 1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6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 - Accent 1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6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5 Dark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 - Accent 1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6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6 Colorful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 - Accent 1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6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7 Colorful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 - Accent 1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6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ned - Accent"/>
    <w:basedOn w:val="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 1"/>
    <w:basedOn w:val="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2"/>
    <w:basedOn w:val="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3"/>
    <w:basedOn w:val="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4"/>
    <w:basedOn w:val="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5"/>
    <w:basedOn w:val="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6"/>
    <w:basedOn w:val="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Bordered &amp; Lined - Accent"/>
    <w:basedOn w:val="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 1"/>
    <w:basedOn w:val="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2"/>
    <w:basedOn w:val="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3"/>
    <w:basedOn w:val="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4"/>
    <w:basedOn w:val="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5"/>
    <w:basedOn w:val="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6"/>
    <w:basedOn w:val="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 - Accent 1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6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44">
    <w:name w:val="Heading 7"/>
    <w:basedOn w:val="666"/>
    <w:next w:val="666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5">
    <w:name w:val="Heading 8"/>
    <w:basedOn w:val="666"/>
    <w:next w:val="666"/>
    <w:link w:val="156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6">
    <w:name w:val="Heading 9"/>
    <w:basedOn w:val="666"/>
    <w:next w:val="666"/>
    <w:link w:val="15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7" w:default="1">
    <w:name w:val="Default Paragraph Font"/>
    <w:uiPriority w:val="1"/>
    <w:semiHidden/>
    <w:unhideWhenUsed/>
    <w:pPr>
      <w:pBdr/>
      <w:spacing/>
      <w:ind/>
    </w:pPr>
  </w:style>
  <w:style w:type="numbering" w:styleId="148" w:default="1">
    <w:name w:val="No List"/>
    <w:uiPriority w:val="99"/>
    <w:semiHidden/>
    <w:unhideWhenUsed/>
    <w:pPr>
      <w:pBdr/>
      <w:spacing/>
      <w:ind/>
    </w:pPr>
  </w:style>
  <w:style w:type="character" w:styleId="149">
    <w:name w:val="Heading 1 Char"/>
    <w:basedOn w:val="147"/>
    <w:link w:val="66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0">
    <w:name w:val="Heading 2 Char"/>
    <w:basedOn w:val="147"/>
    <w:link w:val="66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1">
    <w:name w:val="Heading 3 Char"/>
    <w:basedOn w:val="147"/>
    <w:link w:val="66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2">
    <w:name w:val="Heading 4 Char"/>
    <w:basedOn w:val="147"/>
    <w:link w:val="67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3">
    <w:name w:val="Heading 5 Char"/>
    <w:basedOn w:val="147"/>
    <w:link w:val="67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4">
    <w:name w:val="Heading 6 Char"/>
    <w:basedOn w:val="147"/>
    <w:link w:val="67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5">
    <w:name w:val="Heading 7 Char"/>
    <w:basedOn w:val="147"/>
    <w:link w:val="14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6">
    <w:name w:val="Heading 8 Char"/>
    <w:basedOn w:val="147"/>
    <w:link w:val="14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7">
    <w:name w:val="Heading 9 Char"/>
    <w:basedOn w:val="147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9">
    <w:name w:val="Title Char"/>
    <w:basedOn w:val="147"/>
    <w:link w:val="673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61">
    <w:name w:val="Subtitle Char"/>
    <w:basedOn w:val="147"/>
    <w:link w:val="674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2">
    <w:name w:val="Quote"/>
    <w:basedOn w:val="666"/>
    <w:next w:val="666"/>
    <w:link w:val="16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3">
    <w:name w:val="Quote Char"/>
    <w:basedOn w:val="147"/>
    <w:link w:val="162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4">
    <w:name w:val="List Paragraph"/>
    <w:basedOn w:val="666"/>
    <w:uiPriority w:val="34"/>
    <w:qFormat/>
    <w:pPr>
      <w:pBdr/>
      <w:spacing/>
      <w:ind w:left="720"/>
      <w:contextualSpacing w:val="true"/>
    </w:pPr>
  </w:style>
  <w:style w:type="character" w:styleId="165">
    <w:name w:val="Intense Emphasis"/>
    <w:basedOn w:val="14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6">
    <w:name w:val="Intense Quote"/>
    <w:basedOn w:val="666"/>
    <w:next w:val="666"/>
    <w:link w:val="167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7">
    <w:name w:val="Intense Quote Char"/>
    <w:basedOn w:val="147"/>
    <w:link w:val="166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8">
    <w:name w:val="Intense Reference"/>
    <w:basedOn w:val="14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69">
    <w:name w:val="No Spacing"/>
    <w:basedOn w:val="666"/>
    <w:uiPriority w:val="1"/>
    <w:qFormat/>
    <w:pPr>
      <w:pBdr/>
      <w:spacing w:after="0" w:line="240" w:lineRule="auto"/>
      <w:ind/>
    </w:pPr>
  </w:style>
  <w:style w:type="character" w:styleId="170">
    <w:name w:val="Subtle Emphasis"/>
    <w:basedOn w:val="14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1">
    <w:name w:val="Emphasis"/>
    <w:basedOn w:val="147"/>
    <w:uiPriority w:val="20"/>
    <w:qFormat/>
    <w:pPr>
      <w:pBdr/>
      <w:spacing/>
      <w:ind/>
    </w:pPr>
    <w:rPr>
      <w:i/>
      <w:iCs/>
    </w:rPr>
  </w:style>
  <w:style w:type="character" w:styleId="172">
    <w:name w:val="Strong"/>
    <w:basedOn w:val="147"/>
    <w:uiPriority w:val="22"/>
    <w:qFormat/>
    <w:pPr>
      <w:pBdr/>
      <w:spacing/>
      <w:ind/>
    </w:pPr>
    <w:rPr>
      <w:b/>
      <w:bCs/>
    </w:rPr>
  </w:style>
  <w:style w:type="character" w:styleId="173">
    <w:name w:val="Subtle Reference"/>
    <w:basedOn w:val="14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4">
    <w:name w:val="Book Title"/>
    <w:basedOn w:val="147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5">
    <w:name w:val="Header"/>
    <w:basedOn w:val="666"/>
    <w:link w:val="17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6">
    <w:name w:val="Header Char"/>
    <w:basedOn w:val="147"/>
    <w:link w:val="175"/>
    <w:uiPriority w:val="99"/>
    <w:pPr>
      <w:pBdr/>
      <w:spacing/>
      <w:ind/>
    </w:pPr>
  </w:style>
  <w:style w:type="paragraph" w:styleId="177">
    <w:name w:val="Footer"/>
    <w:basedOn w:val="666"/>
    <w:link w:val="17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8">
    <w:name w:val="Footer Char"/>
    <w:basedOn w:val="147"/>
    <w:link w:val="177"/>
    <w:uiPriority w:val="99"/>
    <w:pPr>
      <w:pBdr/>
      <w:spacing/>
      <w:ind/>
    </w:pPr>
  </w:style>
  <w:style w:type="paragraph" w:styleId="179">
    <w:name w:val="Caption"/>
    <w:basedOn w:val="666"/>
    <w:next w:val="666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0">
    <w:name w:val="footnote text"/>
    <w:basedOn w:val="666"/>
    <w:link w:val="18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1">
    <w:name w:val="Footnote Text Char"/>
    <w:basedOn w:val="147"/>
    <w:link w:val="180"/>
    <w:uiPriority w:val="99"/>
    <w:semiHidden/>
    <w:pPr>
      <w:pBdr/>
      <w:spacing/>
      <w:ind/>
    </w:pPr>
    <w:rPr>
      <w:sz w:val="20"/>
      <w:szCs w:val="20"/>
    </w:rPr>
  </w:style>
  <w:style w:type="character" w:styleId="182">
    <w:name w:val="footnote reference"/>
    <w:basedOn w:val="147"/>
    <w:uiPriority w:val="99"/>
    <w:semiHidden/>
    <w:unhideWhenUsed/>
    <w:pPr>
      <w:pBdr/>
      <w:spacing/>
      <w:ind/>
    </w:pPr>
    <w:rPr>
      <w:vertAlign w:val="superscript"/>
    </w:rPr>
  </w:style>
  <w:style w:type="paragraph" w:styleId="183">
    <w:name w:val="endnote text"/>
    <w:basedOn w:val="666"/>
    <w:link w:val="18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4">
    <w:name w:val="Endnote Text Char"/>
    <w:basedOn w:val="147"/>
    <w:link w:val="183"/>
    <w:uiPriority w:val="99"/>
    <w:semiHidden/>
    <w:pPr>
      <w:pBdr/>
      <w:spacing/>
      <w:ind/>
    </w:pPr>
    <w:rPr>
      <w:sz w:val="20"/>
      <w:szCs w:val="20"/>
    </w:rPr>
  </w:style>
  <w:style w:type="character" w:styleId="185">
    <w:name w:val="endnote reference"/>
    <w:basedOn w:val="147"/>
    <w:uiPriority w:val="99"/>
    <w:semiHidden/>
    <w:unhideWhenUsed/>
    <w:pPr>
      <w:pBdr/>
      <w:spacing/>
      <w:ind/>
    </w:pPr>
    <w:rPr>
      <w:vertAlign w:val="superscript"/>
    </w:rPr>
  </w:style>
  <w:style w:type="character" w:styleId="186">
    <w:name w:val="Hyperlink"/>
    <w:basedOn w:val="147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7">
    <w:name w:val="FollowedHyperlink"/>
    <w:basedOn w:val="14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8">
    <w:name w:val="toc 1"/>
    <w:basedOn w:val="666"/>
    <w:next w:val="666"/>
    <w:uiPriority w:val="39"/>
    <w:unhideWhenUsed/>
    <w:pPr>
      <w:pBdr/>
      <w:spacing w:after="100"/>
      <w:ind/>
    </w:pPr>
  </w:style>
  <w:style w:type="paragraph" w:styleId="189">
    <w:name w:val="toc 2"/>
    <w:basedOn w:val="666"/>
    <w:next w:val="666"/>
    <w:uiPriority w:val="39"/>
    <w:unhideWhenUsed/>
    <w:pPr>
      <w:pBdr/>
      <w:spacing w:after="100"/>
      <w:ind w:left="220"/>
    </w:pPr>
  </w:style>
  <w:style w:type="paragraph" w:styleId="190">
    <w:name w:val="toc 3"/>
    <w:basedOn w:val="666"/>
    <w:next w:val="666"/>
    <w:uiPriority w:val="39"/>
    <w:unhideWhenUsed/>
    <w:pPr>
      <w:pBdr/>
      <w:spacing w:after="100"/>
      <w:ind w:left="440"/>
    </w:pPr>
  </w:style>
  <w:style w:type="paragraph" w:styleId="191">
    <w:name w:val="toc 4"/>
    <w:basedOn w:val="666"/>
    <w:next w:val="666"/>
    <w:uiPriority w:val="39"/>
    <w:unhideWhenUsed/>
    <w:pPr>
      <w:pBdr/>
      <w:spacing w:after="100"/>
      <w:ind w:left="660"/>
    </w:pPr>
  </w:style>
  <w:style w:type="paragraph" w:styleId="192">
    <w:name w:val="toc 5"/>
    <w:basedOn w:val="666"/>
    <w:next w:val="666"/>
    <w:uiPriority w:val="39"/>
    <w:unhideWhenUsed/>
    <w:pPr>
      <w:pBdr/>
      <w:spacing w:after="100"/>
      <w:ind w:left="880"/>
    </w:pPr>
  </w:style>
  <w:style w:type="paragraph" w:styleId="193">
    <w:name w:val="toc 6"/>
    <w:basedOn w:val="666"/>
    <w:next w:val="666"/>
    <w:uiPriority w:val="39"/>
    <w:unhideWhenUsed/>
    <w:pPr>
      <w:pBdr/>
      <w:spacing w:after="100"/>
      <w:ind w:left="1100"/>
    </w:pPr>
  </w:style>
  <w:style w:type="paragraph" w:styleId="194">
    <w:name w:val="toc 7"/>
    <w:basedOn w:val="666"/>
    <w:next w:val="666"/>
    <w:uiPriority w:val="39"/>
    <w:unhideWhenUsed/>
    <w:pPr>
      <w:pBdr/>
      <w:spacing w:after="100"/>
      <w:ind w:left="1320"/>
    </w:pPr>
  </w:style>
  <w:style w:type="paragraph" w:styleId="195">
    <w:name w:val="toc 8"/>
    <w:basedOn w:val="666"/>
    <w:next w:val="666"/>
    <w:uiPriority w:val="39"/>
    <w:unhideWhenUsed/>
    <w:pPr>
      <w:pBdr/>
      <w:spacing w:after="100"/>
      <w:ind w:left="1540"/>
    </w:pPr>
  </w:style>
  <w:style w:type="paragraph" w:styleId="196">
    <w:name w:val="toc 9"/>
    <w:basedOn w:val="666"/>
    <w:next w:val="666"/>
    <w:uiPriority w:val="39"/>
    <w:unhideWhenUsed/>
    <w:pPr>
      <w:pBdr/>
      <w:spacing w:after="100"/>
      <w:ind w:left="1760"/>
    </w:pPr>
  </w:style>
  <w:style w:type="paragraph" w:styleId="206">
    <w:name w:val="TOC Heading"/>
    <w:uiPriority w:val="39"/>
    <w:unhideWhenUsed/>
    <w:pPr>
      <w:pBdr/>
      <w:spacing/>
      <w:ind/>
    </w:pPr>
  </w:style>
  <w:style w:type="paragraph" w:styleId="207">
    <w:name w:val="table of figures"/>
    <w:basedOn w:val="666"/>
    <w:next w:val="666"/>
    <w:uiPriority w:val="99"/>
    <w:unhideWhenUsed/>
    <w:pPr>
      <w:pBdr/>
      <w:spacing w:after="0" w:afterAutospacing="0"/>
      <w:ind/>
    </w:pPr>
  </w:style>
  <w:style w:type="table" w:styleId="665">
    <w:name w:val="TableNormal"/>
    <w:pPr>
      <w:pBdr/>
      <w:spacing/>
      <w:ind/>
    </w:pPr>
    <w:tblPr>
      <w:tblBorders/>
      <w:tblCellMar>
        <w:left w:w="100" w:type="dxa"/>
        <w:top w:w="100" w:type="dxa"/>
        <w:right w:w="100" w:type="dxa"/>
        <w:bottom w:w="10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666" w:default="1">
    <w:name w:val="Normal"/>
    <w:pPr>
      <w:pBdr/>
      <w:spacing/>
      <w:ind/>
    </w:pPr>
  </w:style>
  <w:style w:type="paragraph" w:styleId="667">
    <w:name w:val="Heading 1"/>
    <w:basedOn w:val="666"/>
    <w:next w:val="666"/>
    <w:pPr>
      <w:keepNext w:val="true"/>
      <w:keepLines w:val="true"/>
      <w:pageBreakBefore w:val="false"/>
      <w:widowControl w:val="tru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hd w:val="clear" w:color="auto" w:fill="auto"/>
      <w:spacing w:after="120" w:before="480" w:line="240" w:lineRule="auto"/>
      <w:ind w:right="0" w:firstLine="0" w:left="0"/>
      <w:jc w:val="left"/>
    </w:pPr>
    <w:rPr>
      <w:rFonts w:ascii="Calibri" w:hAnsi="Calibri" w:eastAsia="Calibri" w:cs="Calibri"/>
      <w:b/>
      <w:i w:val="0"/>
      <w:smallCaps w:val="0"/>
      <w:strike w:val="0"/>
      <w:color w:val="000000"/>
      <w:sz w:val="48"/>
      <w:szCs w:val="48"/>
      <w:u w:val="none"/>
      <w:shd w:val="clear" w:color="auto" w:fill="auto"/>
      <w:vertAlign w:val="baseline"/>
    </w:rPr>
  </w:style>
  <w:style w:type="paragraph" w:styleId="668">
    <w:name w:val="Heading 2"/>
    <w:basedOn w:val="666"/>
    <w:next w:val="666"/>
    <w:pPr>
      <w:keepNext w:val="true"/>
      <w:keepLines w:val="true"/>
      <w:pageBreakBefore w:val="false"/>
      <w:widowControl w:val="tru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hd w:val="clear" w:color="auto" w:fill="auto"/>
      <w:spacing w:after="80" w:before="360" w:line="240" w:lineRule="auto"/>
      <w:ind w:right="0" w:firstLine="0" w:left="0"/>
      <w:jc w:val="left"/>
    </w:pPr>
    <w:rPr>
      <w:rFonts w:ascii="Calibri" w:hAnsi="Calibri" w:eastAsia="Calibri" w:cs="Calibri"/>
      <w:b/>
      <w:i w:val="0"/>
      <w:smallCaps w:val="0"/>
      <w:strike w:val="0"/>
      <w:color w:val="000000"/>
      <w:sz w:val="36"/>
      <w:szCs w:val="36"/>
      <w:u w:val="none"/>
      <w:shd w:val="clear" w:color="auto" w:fill="auto"/>
      <w:vertAlign w:val="baseline"/>
    </w:rPr>
  </w:style>
  <w:style w:type="paragraph" w:styleId="669">
    <w:name w:val="Heading 3"/>
    <w:basedOn w:val="666"/>
    <w:next w:val="666"/>
    <w:pPr>
      <w:keepNext w:val="true"/>
      <w:keepLines w:val="true"/>
      <w:pageBreakBefore w:val="false"/>
      <w:widowControl w:val="tru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hd w:val="clear" w:color="auto" w:fill="auto"/>
      <w:spacing w:after="80" w:before="280" w:line="240" w:lineRule="auto"/>
      <w:ind w:right="0" w:firstLine="0" w:left="0"/>
      <w:jc w:val="left"/>
    </w:pPr>
    <w:rPr>
      <w:rFonts w:ascii="Calibri" w:hAnsi="Calibri" w:eastAsia="Calibri" w:cs="Calibri"/>
      <w:b/>
      <w:i w:val="0"/>
      <w:smallCaps w:val="0"/>
      <w:strike w:val="0"/>
      <w:color w:val="000000"/>
      <w:sz w:val="28"/>
      <w:szCs w:val="28"/>
      <w:u w:val="none"/>
      <w:shd w:val="clear" w:color="auto" w:fill="auto"/>
      <w:vertAlign w:val="baseline"/>
    </w:rPr>
  </w:style>
  <w:style w:type="paragraph" w:styleId="670">
    <w:name w:val="Heading 4"/>
    <w:basedOn w:val="666"/>
    <w:next w:val="666"/>
    <w:pPr>
      <w:keepNext w:val="true"/>
      <w:keepLines w:val="true"/>
      <w:pageBreakBefore w:val="false"/>
      <w:widowControl w:val="tru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hd w:val="clear" w:color="auto" w:fill="auto"/>
      <w:spacing w:after="40" w:before="240" w:line="240" w:lineRule="auto"/>
      <w:ind w:right="0" w:firstLine="0" w:left="0"/>
      <w:jc w:val="left"/>
    </w:pPr>
    <w:rPr>
      <w:rFonts w:ascii="Calibri" w:hAnsi="Calibri" w:eastAsia="Calibri" w:cs="Calibri"/>
      <w:b/>
      <w:i w:val="0"/>
      <w:smallCaps w:val="0"/>
      <w:strike w:val="0"/>
      <w:color w:val="000000"/>
      <w:sz w:val="24"/>
      <w:szCs w:val="24"/>
      <w:u w:val="none"/>
      <w:shd w:val="clear" w:color="auto" w:fill="auto"/>
      <w:vertAlign w:val="baseline"/>
    </w:rPr>
  </w:style>
  <w:style w:type="paragraph" w:styleId="671">
    <w:name w:val="Heading 5"/>
    <w:basedOn w:val="666"/>
    <w:next w:val="666"/>
    <w:pPr>
      <w:keepNext w:val="true"/>
      <w:keepLines w:val="true"/>
      <w:pageBreakBefore w:val="false"/>
      <w:widowControl w:val="tru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hd w:val="clear" w:color="auto" w:fill="auto"/>
      <w:spacing w:after="40" w:before="220" w:line="240" w:lineRule="auto"/>
      <w:ind w:right="0" w:firstLine="0" w:left="0"/>
      <w:jc w:val="left"/>
    </w:pPr>
    <w:rPr>
      <w:rFonts w:ascii="Calibri" w:hAnsi="Calibri" w:eastAsia="Calibri" w:cs="Calibri"/>
      <w:b/>
      <w:i w:val="0"/>
      <w:smallCaps w:val="0"/>
      <w:strike w:val="0"/>
      <w:color w:val="000000"/>
      <w:sz w:val="22"/>
      <w:szCs w:val="22"/>
      <w:u w:val="none"/>
      <w:shd w:val="clear" w:color="auto" w:fill="auto"/>
      <w:vertAlign w:val="baseline"/>
    </w:rPr>
  </w:style>
  <w:style w:type="paragraph" w:styleId="672">
    <w:name w:val="Heading 6"/>
    <w:basedOn w:val="666"/>
    <w:next w:val="666"/>
    <w:pPr>
      <w:keepNext w:val="true"/>
      <w:keepLines w:val="true"/>
      <w:pageBreakBefore w:val="false"/>
      <w:widowControl w:val="tru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hd w:val="clear" w:color="auto" w:fill="auto"/>
      <w:spacing w:after="40" w:before="200" w:line="240" w:lineRule="auto"/>
      <w:ind w:right="0" w:firstLine="0" w:left="0"/>
      <w:jc w:val="left"/>
    </w:pPr>
    <w:rPr>
      <w:rFonts w:ascii="Calibri" w:hAnsi="Calibri" w:eastAsia="Calibri" w:cs="Calibri"/>
      <w:b/>
      <w:i w:val="0"/>
      <w:smallCaps w:val="0"/>
      <w:strike w:val="0"/>
      <w:color w:val="000000"/>
      <w:sz w:val="20"/>
      <w:szCs w:val="20"/>
      <w:u w:val="none"/>
      <w:shd w:val="clear" w:color="auto" w:fill="auto"/>
      <w:vertAlign w:val="baseline"/>
    </w:rPr>
  </w:style>
  <w:style w:type="paragraph" w:styleId="673">
    <w:name w:val="Title"/>
    <w:basedOn w:val="666"/>
    <w:next w:val="666"/>
    <w:pPr>
      <w:keepNext w:val="true"/>
      <w:keepLines w:val="true"/>
      <w:pageBreakBefore w:val="false"/>
      <w:widowControl w:val="tru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hd w:val="clear" w:color="auto" w:fill="auto"/>
      <w:spacing w:after="120" w:before="480" w:line="240" w:lineRule="auto"/>
      <w:ind w:right="0" w:firstLine="0" w:left="0"/>
      <w:jc w:val="left"/>
    </w:pPr>
    <w:rPr>
      <w:rFonts w:ascii="Calibri" w:hAnsi="Calibri" w:eastAsia="Calibri" w:cs="Calibri"/>
      <w:b/>
      <w:i w:val="0"/>
      <w:smallCaps w:val="0"/>
      <w:strike w:val="0"/>
      <w:color w:val="000000"/>
      <w:sz w:val="72"/>
      <w:szCs w:val="72"/>
      <w:u w:val="none"/>
      <w:shd w:val="clear" w:color="auto" w:fill="auto"/>
      <w:vertAlign w:val="baseline"/>
    </w:rPr>
  </w:style>
  <w:style w:type="paragraph" w:styleId="674">
    <w:name w:val="Subtitle"/>
    <w:basedOn w:val="666"/>
    <w:next w:val="666"/>
    <w:pPr>
      <w:keepNext w:val="true"/>
      <w:keepLines w:val="true"/>
      <w:pageBreakBefore w:val="false"/>
      <w:widowControl w:val="tru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hd w:val="clear" w:color="auto" w:fill="auto"/>
      <w:spacing w:after="80" w:before="360" w:line="240" w:lineRule="auto"/>
      <w:ind w:right="0" w:firstLine="0" w:left="0"/>
      <w:jc w:val="left"/>
    </w:pPr>
    <w:rPr>
      <w:rFonts w:ascii="Georgia" w:hAnsi="Georgia" w:eastAsia="Georgia" w:cs="Georgia"/>
      <w:b w:val="0"/>
      <w:i/>
      <w:smallCaps w:val="0"/>
      <w:strike w:val="0"/>
      <w:color w:val="666666"/>
      <w:sz w:val="48"/>
      <w:szCs w:val="48"/>
      <w:u w:val="none"/>
      <w:shd w:val="clear" w:color="auto" w:fill="auto"/>
      <w:vertAlign w:val="baseli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hyperlink" Target="mailto:carolinevitoriaoliveirasilva@gmail.com" TargetMode="External"/><Relationship Id="rId10" Type="http://schemas.openxmlformats.org/officeDocument/2006/relationships/hyperlink" Target="mailto:flaviaalves9382@gmail.com" TargetMode="External"/><Relationship Id="rId11" Type="http://schemas.openxmlformats.org/officeDocument/2006/relationships/hyperlink" Target="mailto:cleane.souto@gmail.com" TargetMode="External"/><Relationship Id="rId12" Type="http://schemas.openxmlformats.org/officeDocument/2006/relationships/hyperlink" Target="mailto:aiara9747@gmail.com" TargetMode="External"/><Relationship Id="rId13" Type="http://schemas.openxmlformats.org/officeDocument/2006/relationships/hyperlink" Target="mailto:andrea.franco@unimontes.br" TargetMode="External"/><Relationship Id="rId14" Type="http://schemas.openxmlformats.org/officeDocument/2006/relationships/hyperlink" Target="https://agenciagov.ebc.com.br/noticias/202408/governo-federal-conclui-edital-para-levar-internet-a-1-4-mil-escolas-do-norte-e-nordeste?utm_source=chatgpt.com" TargetMode="External"/><Relationship Id="rId15" Type="http://schemas.openxmlformats.org/officeDocument/2006/relationships/hyperlink" Target="https://agenciagov.ebc.com.br/noticias/202408/governo-federal-conclui-edital-para-levar-internet-a-1-4-mil-escolas-do-norte-e-nordeste?utm_source=chatgpt.com" TargetMode="External"/><Relationship Id="rId16" Type="http://schemas.openxmlformats.org/officeDocument/2006/relationships/hyperlink" Target="https://www.gov.br/mec/pt-br/centrais-de-conteudo/publicacoes/institucionais/escolas-conectadas.pdf?utm_source=chatgpt.com" TargetMode="External"/><Relationship Id="rId17" Type="http://schemas.openxmlformats.org/officeDocument/2006/relationships/hyperlink" Target="https://www.gov.br/mec/pt-br/centrais-de-conteudo/publicacoes/institucionais/escolas-conectadas.pdf?utm_source=chatgpt.com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ONLYOFFICE/8.2.0.143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</cp:coreProperties>
</file>